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F4" w:rsidRPr="00C022F4" w:rsidRDefault="00C022F4" w:rsidP="00C022F4">
      <w:pPr>
        <w:rPr>
          <w:rFonts w:cs="Arial"/>
          <w:b/>
          <w:sz w:val="16"/>
          <w:szCs w:val="16"/>
        </w:rPr>
      </w:pPr>
    </w:p>
    <w:p w:rsidR="00C022F4" w:rsidRPr="00F15B81" w:rsidRDefault="00450A82" w:rsidP="00C022F4">
      <w:pPr>
        <w:rPr>
          <w:rFonts w:cs="Arial"/>
        </w:rPr>
      </w:pPr>
      <w:r w:rsidRPr="00F15B81">
        <w:rPr>
          <w:rFonts w:cs="Arial"/>
        </w:rPr>
        <w:t>Sunday</w:t>
      </w:r>
      <w:r w:rsidR="00A63A71" w:rsidRPr="00F15B81">
        <w:rPr>
          <w:rFonts w:cs="Arial"/>
        </w:rPr>
        <w:t>, 2</w:t>
      </w:r>
      <w:r w:rsidRPr="00F15B81">
        <w:rPr>
          <w:rFonts w:cs="Arial"/>
        </w:rPr>
        <w:t>5</w:t>
      </w:r>
      <w:r w:rsidR="00C022F4" w:rsidRPr="00F15B81">
        <w:rPr>
          <w:rFonts w:cs="Arial"/>
        </w:rPr>
        <w:t xml:space="preserve"> May 2014</w:t>
      </w:r>
    </w:p>
    <w:p w:rsidR="00C022F4" w:rsidRPr="008A438C" w:rsidRDefault="00C022F4" w:rsidP="00C022F4">
      <w:pPr>
        <w:jc w:val="center"/>
        <w:rPr>
          <w:rFonts w:cs="Arial"/>
          <w:b/>
        </w:rPr>
      </w:pPr>
    </w:p>
    <w:p w:rsidR="00C022F4" w:rsidRPr="00F15B81" w:rsidRDefault="00C022F4" w:rsidP="00C022F4">
      <w:pPr>
        <w:jc w:val="center"/>
        <w:rPr>
          <w:rFonts w:cs="Arial"/>
          <w:b/>
          <w:sz w:val="28"/>
          <w:szCs w:val="28"/>
        </w:rPr>
      </w:pPr>
      <w:r w:rsidRPr="00F15B81">
        <w:rPr>
          <w:rFonts w:cs="Arial"/>
          <w:b/>
          <w:sz w:val="28"/>
          <w:szCs w:val="28"/>
        </w:rPr>
        <w:t xml:space="preserve">MIDDLE HEAD’S MILITARY HERITAGE REDISCOVERED </w:t>
      </w:r>
    </w:p>
    <w:p w:rsidR="00C022F4" w:rsidRPr="008A438C" w:rsidRDefault="00C022F4" w:rsidP="00C022F4">
      <w:pPr>
        <w:rPr>
          <w:rFonts w:cs="Arial"/>
        </w:rPr>
      </w:pPr>
    </w:p>
    <w:p w:rsidR="00C022F4" w:rsidRPr="00F15B81" w:rsidRDefault="00C022F4" w:rsidP="008030C1">
      <w:pPr>
        <w:jc w:val="both"/>
        <w:rPr>
          <w:rFonts w:cs="Arial"/>
        </w:rPr>
      </w:pPr>
      <w:r w:rsidRPr="00F15B81">
        <w:rPr>
          <w:rFonts w:cs="Arial"/>
        </w:rPr>
        <w:t>Fort</w:t>
      </w:r>
      <w:r w:rsidR="009E2B44" w:rsidRPr="00F15B81">
        <w:rPr>
          <w:rFonts w:cs="Arial"/>
        </w:rPr>
        <w:t>s</w:t>
      </w:r>
      <w:r w:rsidRPr="00F15B81">
        <w:rPr>
          <w:rFonts w:cs="Arial"/>
        </w:rPr>
        <w:t xml:space="preserve"> and tunnels at Middle </w:t>
      </w:r>
      <w:r w:rsidR="009E2B44" w:rsidRPr="00F15B81">
        <w:rPr>
          <w:rFonts w:cs="Arial"/>
        </w:rPr>
        <w:t>Head,</w:t>
      </w:r>
      <w:r w:rsidRPr="00F15B81">
        <w:rPr>
          <w:rFonts w:cs="Arial"/>
        </w:rPr>
        <w:t xml:space="preserve"> some of which have been inacc</w:t>
      </w:r>
      <w:r w:rsidR="009E2B44" w:rsidRPr="00F15B81">
        <w:rPr>
          <w:rFonts w:cs="Arial"/>
        </w:rPr>
        <w:t>essible for more than 50 years,</w:t>
      </w:r>
      <w:r w:rsidRPr="00F15B81">
        <w:rPr>
          <w:rFonts w:cs="Arial"/>
        </w:rPr>
        <w:t xml:space="preserve"> </w:t>
      </w:r>
      <w:r w:rsidR="00A63A71" w:rsidRPr="00F15B81">
        <w:rPr>
          <w:rFonts w:cs="Arial"/>
        </w:rPr>
        <w:t xml:space="preserve">will </w:t>
      </w:r>
      <w:r w:rsidR="00F15B81" w:rsidRPr="00F15B81">
        <w:rPr>
          <w:rFonts w:cs="Arial"/>
        </w:rPr>
        <w:t>open</w:t>
      </w:r>
      <w:r w:rsidRPr="00F15B81">
        <w:rPr>
          <w:rFonts w:cs="Arial"/>
        </w:rPr>
        <w:t xml:space="preserve"> to the public </w:t>
      </w:r>
      <w:r w:rsidR="009E2B44" w:rsidRPr="00F15B81">
        <w:rPr>
          <w:rFonts w:cs="Arial"/>
        </w:rPr>
        <w:t>at Middle Head</w:t>
      </w:r>
      <w:r w:rsidR="00A63A71" w:rsidRPr="00F15B81">
        <w:rPr>
          <w:rFonts w:cs="Arial"/>
        </w:rPr>
        <w:t xml:space="preserve"> </w:t>
      </w:r>
      <w:r w:rsidR="00D66363" w:rsidRPr="00F15B81">
        <w:rPr>
          <w:rFonts w:cs="Arial"/>
        </w:rPr>
        <w:t>today</w:t>
      </w:r>
      <w:r w:rsidR="00A63A71" w:rsidRPr="00F15B81">
        <w:rPr>
          <w:rFonts w:cs="Arial"/>
        </w:rPr>
        <w:t>,</w:t>
      </w:r>
      <w:r w:rsidRPr="00F15B81">
        <w:rPr>
          <w:rFonts w:cs="Arial"/>
        </w:rPr>
        <w:t xml:space="preserve"> following five years of restoration works lead by the National Parks and Wildli</w:t>
      </w:r>
      <w:r w:rsidR="006D7B13" w:rsidRPr="00F15B81">
        <w:rPr>
          <w:rFonts w:cs="Arial"/>
        </w:rPr>
        <w:t xml:space="preserve">fe Service. </w:t>
      </w:r>
    </w:p>
    <w:p w:rsidR="00C022F4" w:rsidRPr="00F15B81" w:rsidRDefault="00C022F4" w:rsidP="008030C1">
      <w:pPr>
        <w:jc w:val="both"/>
        <w:rPr>
          <w:rFonts w:cs="Arial"/>
          <w:sz w:val="16"/>
          <w:szCs w:val="16"/>
        </w:rPr>
      </w:pPr>
    </w:p>
    <w:p w:rsidR="00A63A71" w:rsidRPr="00F15B81" w:rsidRDefault="00C022F4" w:rsidP="008030C1">
      <w:pPr>
        <w:jc w:val="both"/>
        <w:rPr>
          <w:rFonts w:cs="Arial"/>
        </w:rPr>
      </w:pPr>
      <w:r w:rsidRPr="00F15B81">
        <w:rPr>
          <w:rFonts w:cs="Arial"/>
        </w:rPr>
        <w:t>Minister for</w:t>
      </w:r>
      <w:r w:rsidR="00A74726">
        <w:rPr>
          <w:rFonts w:cs="Arial"/>
        </w:rPr>
        <w:t xml:space="preserve"> the</w:t>
      </w:r>
      <w:r w:rsidRPr="00F15B81">
        <w:rPr>
          <w:rFonts w:cs="Arial"/>
        </w:rPr>
        <w:t xml:space="preserve"> Environment and Heritage Rob Stokes </w:t>
      </w:r>
      <w:r w:rsidR="008F20C1">
        <w:rPr>
          <w:rFonts w:cs="Arial"/>
        </w:rPr>
        <w:t>today</w:t>
      </w:r>
      <w:r w:rsidR="00A63A71" w:rsidRPr="00F15B81">
        <w:rPr>
          <w:rFonts w:cs="Arial"/>
        </w:rPr>
        <w:t xml:space="preserve"> join</w:t>
      </w:r>
      <w:r w:rsidR="00097214">
        <w:rPr>
          <w:rFonts w:cs="Arial"/>
        </w:rPr>
        <w:t>ed</w:t>
      </w:r>
      <w:r w:rsidR="008030C1" w:rsidRPr="00F15B81">
        <w:rPr>
          <w:rFonts w:cs="Arial"/>
        </w:rPr>
        <w:t xml:space="preserve"> the</w:t>
      </w:r>
      <w:r w:rsidR="009E2B44" w:rsidRPr="00F15B81">
        <w:rPr>
          <w:rFonts w:cs="Arial"/>
        </w:rPr>
        <w:t xml:space="preserve"> many volunteers and organisations that have made the re-opening possible</w:t>
      </w:r>
      <w:r w:rsidR="00AA2D3E" w:rsidRPr="00F15B81">
        <w:rPr>
          <w:rFonts w:cs="Arial"/>
        </w:rPr>
        <w:t xml:space="preserve"> at a community day in the Sydney Harbour National Park.</w:t>
      </w:r>
    </w:p>
    <w:p w:rsidR="00F15B81" w:rsidRPr="00F15B81" w:rsidRDefault="00F15B81" w:rsidP="008030C1">
      <w:pPr>
        <w:jc w:val="both"/>
        <w:rPr>
          <w:rFonts w:cs="Arial"/>
          <w:sz w:val="16"/>
          <w:szCs w:val="16"/>
        </w:rPr>
      </w:pPr>
    </w:p>
    <w:p w:rsidR="00F15B81" w:rsidRPr="00F15B81" w:rsidRDefault="00F15B81" w:rsidP="00F15B81">
      <w:pPr>
        <w:jc w:val="both"/>
        <w:rPr>
          <w:rFonts w:cs="Arial"/>
        </w:rPr>
      </w:pPr>
      <w:r w:rsidRPr="00F15B81">
        <w:rPr>
          <w:rFonts w:cs="Arial"/>
        </w:rPr>
        <w:t xml:space="preserve">Rob Stokes said Middle Head’s historic fortifications have been slowly unearthed during the last five years by NPWS and volunteers in a </w:t>
      </w:r>
      <w:r w:rsidR="00A74726">
        <w:rPr>
          <w:rFonts w:cs="Arial"/>
        </w:rPr>
        <w:t>mammoth</w:t>
      </w:r>
      <w:r w:rsidR="00A74726" w:rsidRPr="00F15B81">
        <w:rPr>
          <w:rFonts w:cs="Arial"/>
        </w:rPr>
        <w:t xml:space="preserve"> </w:t>
      </w:r>
      <w:r w:rsidRPr="00F15B81">
        <w:rPr>
          <w:rFonts w:cs="Arial"/>
        </w:rPr>
        <w:t xml:space="preserve">effort to rediscover an important part of Australia’s military history. </w:t>
      </w:r>
    </w:p>
    <w:p w:rsidR="00794735" w:rsidRPr="00F15B81" w:rsidRDefault="00794735" w:rsidP="008030C1">
      <w:pPr>
        <w:jc w:val="both"/>
        <w:rPr>
          <w:rFonts w:cs="Arial"/>
          <w:sz w:val="16"/>
          <w:szCs w:val="16"/>
        </w:rPr>
      </w:pPr>
    </w:p>
    <w:p w:rsidR="00794735" w:rsidRPr="00F15B81" w:rsidRDefault="00794735" w:rsidP="008030C1">
      <w:pPr>
        <w:jc w:val="both"/>
        <w:rPr>
          <w:rFonts w:cs="Arial"/>
        </w:rPr>
      </w:pPr>
      <w:r w:rsidRPr="00F15B81">
        <w:rPr>
          <w:rFonts w:cs="Arial"/>
        </w:rPr>
        <w:t>“</w:t>
      </w:r>
      <w:r w:rsidRPr="00F15B81">
        <w:rPr>
          <w:rFonts w:cs="Arial"/>
          <w:lang w:val="en"/>
        </w:rPr>
        <w:t>In 1871, the first gun battery was constructed at Middle Head Fort; the complex is linked by underground tunnels, ancillary rooms, and magazines. The area also contains gun pits and notorious ‘tiger cages’ where soldiers were</w:t>
      </w:r>
      <w:r w:rsidR="00F15B81" w:rsidRPr="00F15B81">
        <w:rPr>
          <w:rFonts w:cs="Arial"/>
          <w:lang w:val="en"/>
        </w:rPr>
        <w:t xml:space="preserve"> once trained to resist torture,” Rob Stokes said.</w:t>
      </w:r>
    </w:p>
    <w:p w:rsidR="008030C1" w:rsidRPr="00F15B81" w:rsidRDefault="008030C1" w:rsidP="008030C1">
      <w:pPr>
        <w:jc w:val="both"/>
        <w:rPr>
          <w:rFonts w:cs="Arial"/>
          <w:sz w:val="16"/>
          <w:szCs w:val="16"/>
        </w:rPr>
      </w:pPr>
    </w:p>
    <w:p w:rsidR="00C022F4" w:rsidRPr="00F15B81" w:rsidRDefault="008030C1" w:rsidP="008030C1">
      <w:pPr>
        <w:jc w:val="both"/>
        <w:rPr>
          <w:rFonts w:cs="Arial"/>
        </w:rPr>
      </w:pPr>
      <w:r w:rsidRPr="00F15B81">
        <w:rPr>
          <w:rFonts w:cs="Arial"/>
        </w:rPr>
        <w:t>“F</w:t>
      </w:r>
      <w:r w:rsidR="00C022F4" w:rsidRPr="00F15B81">
        <w:rPr>
          <w:rFonts w:cs="Arial"/>
        </w:rPr>
        <w:t xml:space="preserve">or the first time, the </w:t>
      </w:r>
      <w:r w:rsidR="00F15B81" w:rsidRPr="00F15B81">
        <w:rPr>
          <w:rFonts w:cs="Arial"/>
        </w:rPr>
        <w:t>community</w:t>
      </w:r>
      <w:r w:rsidR="00C022F4" w:rsidRPr="00F15B81">
        <w:rPr>
          <w:rFonts w:cs="Arial"/>
        </w:rPr>
        <w:t xml:space="preserve"> can explore the newly excavated disappearing gun emplacement</w:t>
      </w:r>
      <w:r w:rsidR="00A74726">
        <w:rPr>
          <w:rFonts w:cs="Arial"/>
        </w:rPr>
        <w:t xml:space="preserve"> and view previously unmapped sections of the fort.</w:t>
      </w:r>
    </w:p>
    <w:p w:rsidR="00C022F4" w:rsidRPr="00F15B81" w:rsidRDefault="00C022F4" w:rsidP="008030C1">
      <w:pPr>
        <w:jc w:val="both"/>
        <w:rPr>
          <w:rFonts w:cs="Arial"/>
          <w:sz w:val="16"/>
          <w:szCs w:val="16"/>
        </w:rPr>
      </w:pPr>
    </w:p>
    <w:p w:rsidR="00C022F4" w:rsidRPr="00F15B81" w:rsidRDefault="00C022F4" w:rsidP="008030C1">
      <w:pPr>
        <w:jc w:val="both"/>
        <w:rPr>
          <w:rFonts w:cs="Arial"/>
        </w:rPr>
      </w:pPr>
      <w:r w:rsidRPr="00F15B81">
        <w:rPr>
          <w:rFonts w:cs="Arial"/>
        </w:rPr>
        <w:t>“Middle Head is</w:t>
      </w:r>
      <w:r w:rsidR="00A74726">
        <w:rPr>
          <w:rFonts w:cs="Arial"/>
        </w:rPr>
        <w:t xml:space="preserve"> also</w:t>
      </w:r>
      <w:r w:rsidRPr="00F15B81">
        <w:rPr>
          <w:rFonts w:cs="Arial"/>
        </w:rPr>
        <w:t xml:space="preserve"> significant for its Aboriginal cultural heritage, its stunning landscape of sheer san</w:t>
      </w:r>
      <w:r w:rsidR="00F15B81" w:rsidRPr="00F15B81">
        <w:rPr>
          <w:rFonts w:cs="Arial"/>
        </w:rPr>
        <w:t>dstone cliffs and harbour views.</w:t>
      </w:r>
      <w:r w:rsidR="00A74726">
        <w:rPr>
          <w:rFonts w:cs="Arial"/>
        </w:rPr>
        <w:t>”</w:t>
      </w:r>
    </w:p>
    <w:p w:rsidR="00C022F4" w:rsidRPr="00F15B81" w:rsidRDefault="00C022F4" w:rsidP="008030C1">
      <w:pPr>
        <w:jc w:val="both"/>
        <w:rPr>
          <w:rFonts w:cs="Arial"/>
          <w:sz w:val="16"/>
          <w:szCs w:val="16"/>
        </w:rPr>
      </w:pPr>
    </w:p>
    <w:p w:rsidR="00A74726" w:rsidRDefault="00217C39" w:rsidP="008030C1">
      <w:pPr>
        <w:jc w:val="both"/>
        <w:rPr>
          <w:rFonts w:cs="Arial"/>
        </w:rPr>
      </w:pPr>
      <w:r w:rsidRPr="00F15B81">
        <w:rPr>
          <w:rFonts w:cs="Arial"/>
        </w:rPr>
        <w:t xml:space="preserve">North Shore MP Jillian Skinner </w:t>
      </w:r>
      <w:r>
        <w:rPr>
          <w:rFonts w:cs="Arial"/>
        </w:rPr>
        <w:t>said</w:t>
      </w:r>
      <w:r w:rsidR="00A74726">
        <w:rPr>
          <w:rFonts w:cs="Arial"/>
        </w:rPr>
        <w:t xml:space="preserve"> this day was the result of </w:t>
      </w:r>
      <w:r>
        <w:rPr>
          <w:rFonts w:cs="Arial"/>
        </w:rPr>
        <w:t>the hard work and dedication of</w:t>
      </w:r>
      <w:r w:rsidR="00A74726">
        <w:rPr>
          <w:rFonts w:cs="Arial"/>
        </w:rPr>
        <w:t xml:space="preserve"> volunteers who have restored this important part of our military history. </w:t>
      </w:r>
    </w:p>
    <w:p w:rsidR="00A74726" w:rsidRPr="00F15B81" w:rsidRDefault="00A74726" w:rsidP="008030C1">
      <w:pPr>
        <w:jc w:val="both"/>
        <w:rPr>
          <w:rFonts w:cs="Arial"/>
          <w:sz w:val="16"/>
          <w:szCs w:val="16"/>
        </w:rPr>
      </w:pPr>
    </w:p>
    <w:p w:rsidR="00C022F4" w:rsidRPr="00F15B81" w:rsidRDefault="00C022F4" w:rsidP="008030C1">
      <w:pPr>
        <w:jc w:val="both"/>
        <w:rPr>
          <w:rFonts w:cs="Arial"/>
        </w:rPr>
      </w:pPr>
      <w:r w:rsidRPr="00F15B81">
        <w:rPr>
          <w:rFonts w:cs="Arial"/>
        </w:rPr>
        <w:t xml:space="preserve">“The reopening of Middle Head’s historic fortifications today marks the successful conclusion of a five-year restoration project involving contributions from more than 4,000 people, amounting to some $270,000 worth of in-kind labour and $300,000 donated </w:t>
      </w:r>
      <w:r w:rsidR="00A74726">
        <w:rPr>
          <w:rFonts w:cs="Arial"/>
        </w:rPr>
        <w:t>from corporate volunteer days,”</w:t>
      </w:r>
      <w:r w:rsidRPr="00F15B81">
        <w:rPr>
          <w:rFonts w:cs="Arial"/>
        </w:rPr>
        <w:t xml:space="preserve"> </w:t>
      </w:r>
      <w:r w:rsidR="00F15B81" w:rsidRPr="00F15B81">
        <w:rPr>
          <w:rFonts w:cs="Arial"/>
        </w:rPr>
        <w:t>Mrs Skinner</w:t>
      </w:r>
      <w:r w:rsidRPr="00F15B81">
        <w:rPr>
          <w:rFonts w:cs="Arial"/>
        </w:rPr>
        <w:t xml:space="preserve"> said.</w:t>
      </w:r>
    </w:p>
    <w:p w:rsidR="00C022F4" w:rsidRPr="00F15B81" w:rsidRDefault="00C022F4" w:rsidP="008030C1">
      <w:pPr>
        <w:jc w:val="both"/>
        <w:rPr>
          <w:rFonts w:cs="Arial"/>
          <w:sz w:val="16"/>
          <w:szCs w:val="16"/>
        </w:rPr>
      </w:pPr>
    </w:p>
    <w:p w:rsidR="00C022F4" w:rsidRPr="00F15B81" w:rsidRDefault="00C022F4" w:rsidP="00F15B81">
      <w:pPr>
        <w:jc w:val="both"/>
        <w:rPr>
          <w:rFonts w:cs="Arial"/>
        </w:rPr>
      </w:pPr>
      <w:r w:rsidRPr="00F15B81">
        <w:rPr>
          <w:rFonts w:cs="Arial"/>
        </w:rPr>
        <w:t>“I’d like to thank everyone who has contributed to this project – the generosity and efforts of those involved are a true reflection of how much the communit</w:t>
      </w:r>
      <w:r w:rsidR="00F15B81" w:rsidRPr="00F15B81">
        <w:rPr>
          <w:rFonts w:cs="Arial"/>
        </w:rPr>
        <w:t>y treasures this heritage site.”</w:t>
      </w:r>
    </w:p>
    <w:p w:rsidR="00F15B81" w:rsidRPr="00F15B81" w:rsidRDefault="00F15B81" w:rsidP="00F15B81">
      <w:pPr>
        <w:jc w:val="both"/>
        <w:rPr>
          <w:rFonts w:cs="Arial"/>
          <w:sz w:val="16"/>
          <w:szCs w:val="16"/>
        </w:rPr>
      </w:pPr>
    </w:p>
    <w:p w:rsidR="00F15B81" w:rsidRPr="00F15B81" w:rsidRDefault="00F15B81" w:rsidP="00A74726">
      <w:pPr>
        <w:jc w:val="both"/>
        <w:rPr>
          <w:rFonts w:cs="Arial"/>
        </w:rPr>
      </w:pPr>
      <w:r w:rsidRPr="00F15B81">
        <w:rPr>
          <w:rFonts w:cs="Arial"/>
        </w:rPr>
        <w:t xml:space="preserve">As part of the open day there </w:t>
      </w:r>
      <w:r w:rsidR="00097214">
        <w:rPr>
          <w:rFonts w:cs="Arial"/>
        </w:rPr>
        <w:t>was</w:t>
      </w:r>
      <w:r w:rsidRPr="00F15B81">
        <w:rPr>
          <w:rFonts w:cs="Arial"/>
        </w:rPr>
        <w:t xml:space="preserve"> guided tours of the recently restored tunnels and fortifications, Aboriginal art </w:t>
      </w:r>
      <w:proofErr w:type="gramStart"/>
      <w:r w:rsidRPr="00F15B81">
        <w:rPr>
          <w:rFonts w:cs="Arial"/>
        </w:rPr>
        <w:t>displays,</w:t>
      </w:r>
      <w:proofErr w:type="gramEnd"/>
      <w:r w:rsidRPr="00F15B81">
        <w:rPr>
          <w:rFonts w:cs="Arial"/>
        </w:rPr>
        <w:t xml:space="preserve"> cultural performances, children’s entertainment and a live bush band throughout the day. There </w:t>
      </w:r>
      <w:r w:rsidR="00097214">
        <w:rPr>
          <w:rFonts w:cs="Arial"/>
        </w:rPr>
        <w:t>was</w:t>
      </w:r>
      <w:r w:rsidRPr="00F15B81">
        <w:rPr>
          <w:rFonts w:cs="Arial"/>
        </w:rPr>
        <w:t xml:space="preserve"> also </w:t>
      </w:r>
      <w:proofErr w:type="gramStart"/>
      <w:r w:rsidRPr="00F15B81">
        <w:rPr>
          <w:rFonts w:cs="Arial"/>
        </w:rPr>
        <w:t>be</w:t>
      </w:r>
      <w:proofErr w:type="gramEnd"/>
      <w:r w:rsidRPr="00F15B81">
        <w:rPr>
          <w:rFonts w:cs="Arial"/>
        </w:rPr>
        <w:t xml:space="preserve"> a cannon firing re-enactment, carried out by the NSW Corps of Marines.</w:t>
      </w:r>
    </w:p>
    <w:p w:rsidR="00F15B81" w:rsidRPr="00F15B81" w:rsidRDefault="00F15B81" w:rsidP="00A74726">
      <w:pPr>
        <w:jc w:val="both"/>
        <w:rPr>
          <w:rFonts w:cs="Arial"/>
          <w:sz w:val="16"/>
          <w:szCs w:val="16"/>
        </w:rPr>
      </w:pPr>
    </w:p>
    <w:p w:rsidR="00C022F4" w:rsidRPr="00F15B81" w:rsidRDefault="00F15B81" w:rsidP="00A74726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 w:rsidRPr="00F15B81">
        <w:rPr>
          <w:rFonts w:ascii="Arial" w:hAnsi="Arial" w:cs="Arial"/>
          <w:sz w:val="24"/>
          <w:szCs w:val="24"/>
        </w:rPr>
        <w:t xml:space="preserve">For more information visit </w:t>
      </w:r>
      <w:hyperlink r:id="rId9" w:history="1">
        <w:r w:rsidRPr="00F15B81">
          <w:rPr>
            <w:rStyle w:val="Hyperlink"/>
            <w:rFonts w:ascii="Arial" w:hAnsi="Arial" w:cs="Arial"/>
            <w:sz w:val="24"/>
            <w:szCs w:val="24"/>
          </w:rPr>
          <w:t>http://www.nationalparks.nsw.gov.au/Whats-On/sydney/heritage-festival-open-day</w:t>
        </w:r>
      </w:hyperlink>
    </w:p>
    <w:p w:rsidR="000572E9" w:rsidRDefault="000572E9" w:rsidP="008A438C">
      <w:pPr>
        <w:jc w:val="center"/>
        <w:rPr>
          <w:rFonts w:cs="Arial"/>
          <w:b/>
        </w:rPr>
      </w:pPr>
      <w:bookmarkStart w:id="0" w:name="_GoBack"/>
      <w:bookmarkEnd w:id="0"/>
    </w:p>
    <w:sectPr w:rsidR="000572E9" w:rsidSect="009C4668">
      <w:headerReference w:type="first" r:id="rId10"/>
      <w:pgSz w:w="11907" w:h="16840" w:code="9"/>
      <w:pgMar w:top="1134" w:right="1361" w:bottom="567" w:left="1361" w:header="568" w:footer="283" w:gutter="0"/>
      <w:paperSrc w:first="266" w:other="266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CC" w:rsidRDefault="00337CCC">
      <w:r>
        <w:separator/>
      </w:r>
    </w:p>
  </w:endnote>
  <w:endnote w:type="continuationSeparator" w:id="0">
    <w:p w:rsidR="00337CCC" w:rsidRDefault="0033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CC" w:rsidRDefault="00337CCC">
      <w:r>
        <w:separator/>
      </w:r>
    </w:p>
  </w:footnote>
  <w:footnote w:type="continuationSeparator" w:id="0">
    <w:p w:rsidR="00337CCC" w:rsidRDefault="00337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CC" w:rsidRDefault="00337CCC" w:rsidP="000853B2">
    <w:pPr>
      <w:jc w:val="right"/>
      <w:rPr>
        <w:b/>
        <w:bCs/>
        <w:sz w:val="48"/>
      </w:rPr>
    </w:pPr>
    <w:r>
      <w:rPr>
        <w:rFonts w:cs="Arial"/>
        <w:b/>
        <w:bCs/>
        <w:noProof/>
        <w:sz w:val="56"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6F6E4D15" wp14:editId="7590080D">
              <wp:simplePos x="0" y="0"/>
              <wp:positionH relativeFrom="margin">
                <wp:posOffset>-20955</wp:posOffset>
              </wp:positionH>
              <wp:positionV relativeFrom="paragraph">
                <wp:posOffset>0</wp:posOffset>
              </wp:positionV>
              <wp:extent cx="1040765" cy="730250"/>
              <wp:effectExtent l="0" t="0" r="0" b="31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0765" cy="73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CCC" w:rsidRDefault="00337CCC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</w:pPr>
                          <w:r>
                            <w:rPr>
                              <w:noProof/>
                              <w:sz w:val="20"/>
                              <w:lang w:eastAsia="en-AU"/>
                            </w:rPr>
                            <w:drawing>
                              <wp:inline distT="0" distB="0" distL="0" distR="0" wp14:anchorId="220069B1" wp14:editId="04E35D95">
                                <wp:extent cx="1038225" cy="733425"/>
                                <wp:effectExtent l="0" t="0" r="9525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860" t="-1894" r="-1860" b="-189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1.65pt;margin-top:0;width:81.95pt;height:57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" o:allowincell="f" filled="f" stroked="f" strokeweight="0">
              <v:textbox inset="0,0,0,0">
                <w:txbxContent>
                  <w:p w:rsidR="00337CCC" w:rsidRDefault="00337CCC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</w:pPr>
                    <w:r>
                      <w:rPr>
                        <w:noProof/>
                        <w:sz w:val="20"/>
                        <w:lang w:eastAsia="en-AU"/>
                      </w:rPr>
                      <w:drawing>
                        <wp:inline distT="0" distB="0" distL="0" distR="0" wp14:anchorId="220069B1" wp14:editId="04E35D95">
                          <wp:extent cx="1038225" cy="733425"/>
                          <wp:effectExtent l="0" t="0" r="9525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1860" t="-1894" r="-1860" b="-189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  <w10:anchorlock/>
            </v:rect>
          </w:pict>
        </mc:Fallback>
      </mc:AlternateContent>
    </w:r>
    <w:r w:rsidRPr="007878D7">
      <w:rPr>
        <w:rFonts w:cs="Arial"/>
        <w:b/>
        <w:bCs/>
        <w:sz w:val="56"/>
      </w:rPr>
      <w:t xml:space="preserve"> </w:t>
    </w:r>
    <w:r w:rsidR="009C4668">
      <w:rPr>
        <w:rFonts w:cs="Arial"/>
        <w:b/>
        <w:bCs/>
        <w:sz w:val="56"/>
      </w:rPr>
      <w:t>Rob Stokes</w:t>
    </w:r>
    <w:r>
      <w:rPr>
        <w:b/>
        <w:sz w:val="56"/>
      </w:rPr>
      <w:t xml:space="preserve"> MP </w:t>
    </w:r>
    <w:r w:rsidRPr="007878D7">
      <w:rPr>
        <w:b/>
        <w:sz w:val="56"/>
      </w:rPr>
      <w:t xml:space="preserve"> </w:t>
    </w:r>
  </w:p>
  <w:p w:rsidR="00337CCC" w:rsidRPr="000C26FD" w:rsidRDefault="00337CCC" w:rsidP="000853B2">
    <w:pPr>
      <w:jc w:val="right"/>
      <w:rPr>
        <w:b/>
        <w:bCs/>
        <w:sz w:val="32"/>
        <w:szCs w:val="32"/>
      </w:rPr>
    </w:pPr>
    <w:r w:rsidRPr="000C26FD">
      <w:rPr>
        <w:b/>
        <w:bCs/>
        <w:sz w:val="32"/>
        <w:szCs w:val="32"/>
      </w:rPr>
      <w:t>Minister for the Environment</w:t>
    </w:r>
  </w:p>
  <w:p w:rsidR="00337CCC" w:rsidRPr="000C26FD" w:rsidRDefault="00337CCC" w:rsidP="000853B2">
    <w:pPr>
      <w:jc w:val="right"/>
      <w:rPr>
        <w:b/>
        <w:bCs/>
        <w:sz w:val="32"/>
        <w:szCs w:val="32"/>
      </w:rPr>
    </w:pPr>
    <w:r w:rsidRPr="000C26FD">
      <w:rPr>
        <w:b/>
        <w:bCs/>
        <w:sz w:val="32"/>
        <w:szCs w:val="32"/>
      </w:rPr>
      <w:t>Minister for Heritage</w:t>
    </w:r>
  </w:p>
  <w:p w:rsidR="000C26FD" w:rsidRPr="000C26FD" w:rsidRDefault="000C26FD" w:rsidP="000853B2">
    <w:pPr>
      <w:jc w:val="right"/>
      <w:rPr>
        <w:b/>
        <w:bCs/>
        <w:sz w:val="32"/>
        <w:szCs w:val="32"/>
      </w:rPr>
    </w:pPr>
    <w:r w:rsidRPr="000C26FD">
      <w:rPr>
        <w:b/>
        <w:bCs/>
        <w:sz w:val="32"/>
        <w:szCs w:val="32"/>
      </w:rPr>
      <w:t>Minister for the Central Coast</w:t>
    </w:r>
  </w:p>
  <w:p w:rsidR="009C4668" w:rsidRPr="000C26FD" w:rsidRDefault="009C4668" w:rsidP="000853B2">
    <w:pPr>
      <w:jc w:val="right"/>
      <w:rPr>
        <w:sz w:val="32"/>
        <w:szCs w:val="32"/>
      </w:rPr>
    </w:pPr>
    <w:r w:rsidRPr="000C26FD">
      <w:rPr>
        <w:sz w:val="32"/>
        <w:szCs w:val="32"/>
      </w:rPr>
      <w:t>Assistant Minister for Planning</w:t>
    </w:r>
  </w:p>
  <w:p w:rsidR="00337CCC" w:rsidRDefault="00337CCC">
    <w:pPr>
      <w:pStyle w:val="Heading5"/>
      <w:rPr>
        <w:sz w:val="20"/>
      </w:rPr>
    </w:pPr>
  </w:p>
  <w:p w:rsidR="00337CCC" w:rsidRDefault="00337CCC">
    <w:pPr>
      <w:pStyle w:val="Heading8"/>
      <w:rPr>
        <w:sz w:val="48"/>
      </w:rPr>
    </w:pPr>
    <w:r>
      <w:rPr>
        <w:sz w:val="48"/>
      </w:rPr>
      <w:t>MEDIA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3B6AC64E"/>
    <w:lvl w:ilvl="0" w:tplc="B82603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E228C9"/>
    <w:multiLevelType w:val="hybridMultilevel"/>
    <w:tmpl w:val="E22C4718"/>
    <w:lvl w:ilvl="0" w:tplc="DADCA76A">
      <w:start w:val="1"/>
      <w:numFmt w:val="bullet"/>
      <w:lvlText w:val=""/>
      <w:lvlJc w:val="left"/>
      <w:pPr>
        <w:tabs>
          <w:tab w:val="num" w:pos="587"/>
        </w:tabs>
        <w:ind w:left="644" w:hanging="284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F16FA"/>
    <w:multiLevelType w:val="hybridMultilevel"/>
    <w:tmpl w:val="7366A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77F90"/>
    <w:multiLevelType w:val="hybridMultilevel"/>
    <w:tmpl w:val="2D546FD2"/>
    <w:lvl w:ilvl="0" w:tplc="7DC467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9375A"/>
    <w:multiLevelType w:val="hybridMultilevel"/>
    <w:tmpl w:val="36748E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75B73"/>
    <w:multiLevelType w:val="hybridMultilevel"/>
    <w:tmpl w:val="4DD8B1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83C1C"/>
    <w:multiLevelType w:val="hybridMultilevel"/>
    <w:tmpl w:val="A130313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D5168FB"/>
    <w:multiLevelType w:val="hybridMultilevel"/>
    <w:tmpl w:val="E092E470"/>
    <w:lvl w:ilvl="0" w:tplc="1A406CC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E68E3"/>
    <w:multiLevelType w:val="hybridMultilevel"/>
    <w:tmpl w:val="1BEC8F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C16659"/>
    <w:multiLevelType w:val="hybridMultilevel"/>
    <w:tmpl w:val="45D8FA2C"/>
    <w:lvl w:ilvl="0" w:tplc="FFFFFFFF">
      <w:start w:val="1"/>
      <w:numFmt w:val="bullet"/>
      <w:lvlText w:val=""/>
      <w:lvlJc w:val="left"/>
      <w:pPr>
        <w:tabs>
          <w:tab w:val="num" w:pos="993"/>
        </w:tabs>
        <w:ind w:left="993" w:hanging="567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2B5BAB"/>
    <w:multiLevelType w:val="hybridMultilevel"/>
    <w:tmpl w:val="D4043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75080"/>
    <w:multiLevelType w:val="hybridMultilevel"/>
    <w:tmpl w:val="12467BB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A9"/>
    <w:rsid w:val="000144ED"/>
    <w:rsid w:val="00026AB8"/>
    <w:rsid w:val="000548C6"/>
    <w:rsid w:val="0005636E"/>
    <w:rsid w:val="000572E9"/>
    <w:rsid w:val="00073F65"/>
    <w:rsid w:val="000853B2"/>
    <w:rsid w:val="000946A4"/>
    <w:rsid w:val="00097214"/>
    <w:rsid w:val="000B6563"/>
    <w:rsid w:val="000C133A"/>
    <w:rsid w:val="000C26FD"/>
    <w:rsid w:val="000E5807"/>
    <w:rsid w:val="0014023A"/>
    <w:rsid w:val="001570DE"/>
    <w:rsid w:val="001613BE"/>
    <w:rsid w:val="00182A92"/>
    <w:rsid w:val="001954B4"/>
    <w:rsid w:val="001B300B"/>
    <w:rsid w:val="00217C39"/>
    <w:rsid w:val="00223BAC"/>
    <w:rsid w:val="002268A2"/>
    <w:rsid w:val="002B7111"/>
    <w:rsid w:val="002D4218"/>
    <w:rsid w:val="002D5EFA"/>
    <w:rsid w:val="00312DB8"/>
    <w:rsid w:val="00337CCC"/>
    <w:rsid w:val="0036314D"/>
    <w:rsid w:val="00370DBB"/>
    <w:rsid w:val="003E02F8"/>
    <w:rsid w:val="0041209F"/>
    <w:rsid w:val="0045029E"/>
    <w:rsid w:val="00450A82"/>
    <w:rsid w:val="004525C8"/>
    <w:rsid w:val="00494795"/>
    <w:rsid w:val="004D56E7"/>
    <w:rsid w:val="00522BC4"/>
    <w:rsid w:val="00523CC7"/>
    <w:rsid w:val="005242A9"/>
    <w:rsid w:val="00544887"/>
    <w:rsid w:val="00575C52"/>
    <w:rsid w:val="005D7167"/>
    <w:rsid w:val="005E7FA9"/>
    <w:rsid w:val="00613CD6"/>
    <w:rsid w:val="00617D53"/>
    <w:rsid w:val="00646671"/>
    <w:rsid w:val="006568F7"/>
    <w:rsid w:val="00666FC1"/>
    <w:rsid w:val="00672A0F"/>
    <w:rsid w:val="006D7B13"/>
    <w:rsid w:val="006F7C9F"/>
    <w:rsid w:val="00724480"/>
    <w:rsid w:val="0074516F"/>
    <w:rsid w:val="0075621E"/>
    <w:rsid w:val="00783D8B"/>
    <w:rsid w:val="00792CDD"/>
    <w:rsid w:val="00794735"/>
    <w:rsid w:val="007A44CF"/>
    <w:rsid w:val="007B0C72"/>
    <w:rsid w:val="007B1FE3"/>
    <w:rsid w:val="007C1FC7"/>
    <w:rsid w:val="007C7FF2"/>
    <w:rsid w:val="007F30A9"/>
    <w:rsid w:val="008030C1"/>
    <w:rsid w:val="008164DA"/>
    <w:rsid w:val="00827C39"/>
    <w:rsid w:val="00835F17"/>
    <w:rsid w:val="00861942"/>
    <w:rsid w:val="00867EFC"/>
    <w:rsid w:val="008A438C"/>
    <w:rsid w:val="008E106A"/>
    <w:rsid w:val="008F20C1"/>
    <w:rsid w:val="0092191A"/>
    <w:rsid w:val="0092561A"/>
    <w:rsid w:val="00927ABF"/>
    <w:rsid w:val="00984E82"/>
    <w:rsid w:val="00997D11"/>
    <w:rsid w:val="009A717A"/>
    <w:rsid w:val="009C408A"/>
    <w:rsid w:val="009C4668"/>
    <w:rsid w:val="009E2B44"/>
    <w:rsid w:val="00A11EE9"/>
    <w:rsid w:val="00A34953"/>
    <w:rsid w:val="00A4560F"/>
    <w:rsid w:val="00A60F0D"/>
    <w:rsid w:val="00A63A71"/>
    <w:rsid w:val="00A6737B"/>
    <w:rsid w:val="00A74726"/>
    <w:rsid w:val="00A802F9"/>
    <w:rsid w:val="00AA2D3E"/>
    <w:rsid w:val="00AB78C5"/>
    <w:rsid w:val="00AC3244"/>
    <w:rsid w:val="00AF1680"/>
    <w:rsid w:val="00B257CA"/>
    <w:rsid w:val="00B566D8"/>
    <w:rsid w:val="00B70737"/>
    <w:rsid w:val="00B822F5"/>
    <w:rsid w:val="00BA777A"/>
    <w:rsid w:val="00BC2988"/>
    <w:rsid w:val="00BC2CF0"/>
    <w:rsid w:val="00BD1263"/>
    <w:rsid w:val="00C012B2"/>
    <w:rsid w:val="00C022F4"/>
    <w:rsid w:val="00C04E83"/>
    <w:rsid w:val="00C5615E"/>
    <w:rsid w:val="00C66543"/>
    <w:rsid w:val="00C922B2"/>
    <w:rsid w:val="00C9700A"/>
    <w:rsid w:val="00CC3B4D"/>
    <w:rsid w:val="00D11CD7"/>
    <w:rsid w:val="00D66363"/>
    <w:rsid w:val="00D82A38"/>
    <w:rsid w:val="00DD4F1D"/>
    <w:rsid w:val="00DF3986"/>
    <w:rsid w:val="00DF4A56"/>
    <w:rsid w:val="00E25951"/>
    <w:rsid w:val="00E55C62"/>
    <w:rsid w:val="00E7535B"/>
    <w:rsid w:val="00E9397E"/>
    <w:rsid w:val="00EC2C5D"/>
    <w:rsid w:val="00EC5A06"/>
    <w:rsid w:val="00F15B81"/>
    <w:rsid w:val="00F36FE3"/>
    <w:rsid w:val="00FD027D"/>
    <w:rsid w:val="00FD4488"/>
    <w:rsid w:val="00FE4F75"/>
    <w:rsid w:val="00FE5B46"/>
    <w:rsid w:val="00FE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C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4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525C8"/>
    <w:pPr>
      <w:keepNext/>
      <w:jc w:val="right"/>
      <w:outlineLvl w:val="4"/>
    </w:pPr>
    <w:rPr>
      <w:sz w:val="40"/>
      <w:szCs w:val="20"/>
    </w:rPr>
  </w:style>
  <w:style w:type="paragraph" w:styleId="Heading8">
    <w:name w:val="heading 8"/>
    <w:basedOn w:val="Normal"/>
    <w:next w:val="Normal"/>
    <w:link w:val="Heading8Char"/>
    <w:qFormat/>
    <w:rsid w:val="004525C8"/>
    <w:pPr>
      <w:keepNext/>
      <w:pBdr>
        <w:top w:val="single" w:sz="4" w:space="1" w:color="auto"/>
        <w:bottom w:val="single" w:sz="4" w:space="1" w:color="auto"/>
      </w:pBdr>
      <w:jc w:val="center"/>
      <w:outlineLvl w:val="7"/>
    </w:pPr>
    <w:rPr>
      <w:rFonts w:cs="Arial"/>
      <w:b/>
      <w:b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BC4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4525C8"/>
    <w:rPr>
      <w:rFonts w:ascii="Arial" w:eastAsia="Times New Roman" w:hAnsi="Arial" w:cs="Times New Roman"/>
      <w:sz w:val="40"/>
      <w:szCs w:val="20"/>
    </w:rPr>
  </w:style>
  <w:style w:type="character" w:customStyle="1" w:styleId="Heading8Char">
    <w:name w:val="Heading 8 Char"/>
    <w:basedOn w:val="DefaultParagraphFont"/>
    <w:link w:val="Heading8"/>
    <w:rsid w:val="004525C8"/>
    <w:rPr>
      <w:rFonts w:ascii="Arial" w:eastAsia="Times New Roman" w:hAnsi="Arial" w:cs="Arial"/>
      <w:b/>
      <w:bCs/>
      <w:sz w:val="36"/>
      <w:szCs w:val="20"/>
    </w:rPr>
  </w:style>
  <w:style w:type="character" w:styleId="Hyperlink">
    <w:name w:val="Hyperlink"/>
    <w:basedOn w:val="DefaultParagraphFont"/>
    <w:rsid w:val="004525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7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7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7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7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4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1">
    <w:name w:val="Char1"/>
    <w:basedOn w:val="Normal"/>
    <w:rsid w:val="0072448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724480"/>
    <w:pPr>
      <w:spacing w:after="120"/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24480"/>
    <w:rPr>
      <w:rFonts w:ascii="Arial" w:eastAsia="Times New Roman" w:hAnsi="Arial" w:cs="Times New Roman"/>
      <w:szCs w:val="20"/>
    </w:rPr>
  </w:style>
  <w:style w:type="paragraph" w:customStyle="1" w:styleId="Char10">
    <w:name w:val="Char1"/>
    <w:basedOn w:val="Normal"/>
    <w:rsid w:val="000548C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DF39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F3986"/>
    <w:rPr>
      <w:rFonts w:ascii="Times New Roman" w:hAnsi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DF3986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C2988"/>
    <w:rPr>
      <w:color w:val="800080" w:themeColor="followedHyperlink"/>
      <w:u w:val="single"/>
    </w:rPr>
  </w:style>
  <w:style w:type="paragraph" w:customStyle="1" w:styleId="p1">
    <w:name w:val="p1"/>
    <w:basedOn w:val="Normal"/>
    <w:rsid w:val="000C133A"/>
    <w:pPr>
      <w:spacing w:after="125"/>
    </w:pPr>
    <w:rPr>
      <w:rFonts w:ascii="Times New Roman" w:hAnsi="Times New Roman"/>
      <w:lang w:eastAsia="en-AU"/>
    </w:rPr>
  </w:style>
  <w:style w:type="paragraph" w:styleId="ListParagraph">
    <w:name w:val="List Paragraph"/>
    <w:basedOn w:val="Normal"/>
    <w:uiPriority w:val="34"/>
    <w:qFormat/>
    <w:rsid w:val="00672A0F"/>
    <w:pPr>
      <w:ind w:left="720"/>
      <w:contextualSpacing/>
    </w:pPr>
  </w:style>
  <w:style w:type="paragraph" w:customStyle="1" w:styleId="Default">
    <w:name w:val="Default"/>
    <w:rsid w:val="00026AB8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56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C022F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22F4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C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4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525C8"/>
    <w:pPr>
      <w:keepNext/>
      <w:jc w:val="right"/>
      <w:outlineLvl w:val="4"/>
    </w:pPr>
    <w:rPr>
      <w:sz w:val="40"/>
      <w:szCs w:val="20"/>
    </w:rPr>
  </w:style>
  <w:style w:type="paragraph" w:styleId="Heading8">
    <w:name w:val="heading 8"/>
    <w:basedOn w:val="Normal"/>
    <w:next w:val="Normal"/>
    <w:link w:val="Heading8Char"/>
    <w:qFormat/>
    <w:rsid w:val="004525C8"/>
    <w:pPr>
      <w:keepNext/>
      <w:pBdr>
        <w:top w:val="single" w:sz="4" w:space="1" w:color="auto"/>
        <w:bottom w:val="single" w:sz="4" w:space="1" w:color="auto"/>
      </w:pBdr>
      <w:jc w:val="center"/>
      <w:outlineLvl w:val="7"/>
    </w:pPr>
    <w:rPr>
      <w:rFonts w:cs="Arial"/>
      <w:b/>
      <w:b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BC4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4525C8"/>
    <w:rPr>
      <w:rFonts w:ascii="Arial" w:eastAsia="Times New Roman" w:hAnsi="Arial" w:cs="Times New Roman"/>
      <w:sz w:val="40"/>
      <w:szCs w:val="20"/>
    </w:rPr>
  </w:style>
  <w:style w:type="character" w:customStyle="1" w:styleId="Heading8Char">
    <w:name w:val="Heading 8 Char"/>
    <w:basedOn w:val="DefaultParagraphFont"/>
    <w:link w:val="Heading8"/>
    <w:rsid w:val="004525C8"/>
    <w:rPr>
      <w:rFonts w:ascii="Arial" w:eastAsia="Times New Roman" w:hAnsi="Arial" w:cs="Arial"/>
      <w:b/>
      <w:bCs/>
      <w:sz w:val="36"/>
      <w:szCs w:val="20"/>
    </w:rPr>
  </w:style>
  <w:style w:type="character" w:styleId="Hyperlink">
    <w:name w:val="Hyperlink"/>
    <w:basedOn w:val="DefaultParagraphFont"/>
    <w:rsid w:val="004525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7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7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7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7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4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1">
    <w:name w:val="Char1"/>
    <w:basedOn w:val="Normal"/>
    <w:rsid w:val="0072448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724480"/>
    <w:pPr>
      <w:spacing w:after="120"/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24480"/>
    <w:rPr>
      <w:rFonts w:ascii="Arial" w:eastAsia="Times New Roman" w:hAnsi="Arial" w:cs="Times New Roman"/>
      <w:szCs w:val="20"/>
    </w:rPr>
  </w:style>
  <w:style w:type="paragraph" w:customStyle="1" w:styleId="Char10">
    <w:name w:val="Char1"/>
    <w:basedOn w:val="Normal"/>
    <w:rsid w:val="000548C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DF39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F3986"/>
    <w:rPr>
      <w:rFonts w:ascii="Times New Roman" w:hAnsi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DF3986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C2988"/>
    <w:rPr>
      <w:color w:val="800080" w:themeColor="followedHyperlink"/>
      <w:u w:val="single"/>
    </w:rPr>
  </w:style>
  <w:style w:type="paragraph" w:customStyle="1" w:styleId="p1">
    <w:name w:val="p1"/>
    <w:basedOn w:val="Normal"/>
    <w:rsid w:val="000C133A"/>
    <w:pPr>
      <w:spacing w:after="125"/>
    </w:pPr>
    <w:rPr>
      <w:rFonts w:ascii="Times New Roman" w:hAnsi="Times New Roman"/>
      <w:lang w:eastAsia="en-AU"/>
    </w:rPr>
  </w:style>
  <w:style w:type="paragraph" w:styleId="ListParagraph">
    <w:name w:val="List Paragraph"/>
    <w:basedOn w:val="Normal"/>
    <w:uiPriority w:val="34"/>
    <w:qFormat/>
    <w:rsid w:val="00672A0F"/>
    <w:pPr>
      <w:ind w:left="720"/>
      <w:contextualSpacing/>
    </w:pPr>
  </w:style>
  <w:style w:type="paragraph" w:customStyle="1" w:styleId="Default">
    <w:name w:val="Default"/>
    <w:rsid w:val="00026AB8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56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C022F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22F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tionalparks.nsw.gov.au/Whats-On/sydney/heritage-festival-open-da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urden\Desktop\Premier%20Media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F7741-C1D1-4413-9528-177E903D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Premier Media Release.dotx</Template>
  <TotalTime>1</TotalTime>
  <Pages>1</Pages>
  <Words>367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 - MaPS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McCormack</dc:creator>
  <cp:lastModifiedBy>Summers Susie</cp:lastModifiedBy>
  <cp:revision>2</cp:revision>
  <cp:lastPrinted>2014-05-08T02:52:00Z</cp:lastPrinted>
  <dcterms:created xsi:type="dcterms:W3CDTF">2014-05-26T23:29:00Z</dcterms:created>
  <dcterms:modified xsi:type="dcterms:W3CDTF">2014-05-26T23:29:00Z</dcterms:modified>
</cp:coreProperties>
</file>