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76FC" w14:textId="77777777" w:rsidR="007553B6" w:rsidRPr="00A942A8" w:rsidRDefault="007553B6" w:rsidP="007553B6">
      <w:pPr>
        <w:spacing w:after="240"/>
        <w:jc w:val="center"/>
        <w:rPr>
          <w:rFonts w:ascii="Arial" w:hAnsi="Arial" w:cs="Arial"/>
          <w:b/>
          <w:sz w:val="20"/>
        </w:rPr>
      </w:pPr>
      <w:r w:rsidRPr="00A942A8">
        <w:rPr>
          <w:rFonts w:ascii="Arial" w:hAnsi="Arial" w:cs="Arial"/>
          <w:b/>
          <w:sz w:val="20"/>
        </w:rPr>
        <w:t xml:space="preserve">Nominating </w:t>
      </w:r>
      <w:bookmarkStart w:id="0" w:name="_Hlk496274159"/>
      <w:r w:rsidRPr="00A942A8">
        <w:rPr>
          <w:rFonts w:ascii="Arial" w:hAnsi="Arial" w:cs="Arial"/>
          <w:b/>
          <w:sz w:val="20"/>
        </w:rPr>
        <w:t xml:space="preserve">a species, population, ecological community or Key Threatening Process under the NSW </w:t>
      </w:r>
      <w:r w:rsidRPr="00A942A8">
        <w:rPr>
          <w:rFonts w:ascii="Arial" w:hAnsi="Arial" w:cs="Arial"/>
          <w:b/>
          <w:i/>
          <w:sz w:val="20"/>
        </w:rPr>
        <w:t xml:space="preserve">Biodiversity Conservation Act 2016: </w:t>
      </w:r>
      <w:r w:rsidRPr="00A942A8">
        <w:rPr>
          <w:rFonts w:ascii="Arial" w:hAnsi="Arial" w:cs="Arial"/>
          <w:b/>
          <w:sz w:val="20"/>
        </w:rPr>
        <w:t>Background Information</w:t>
      </w:r>
    </w:p>
    <w:bookmarkEnd w:id="0"/>
    <w:p w14:paraId="0155A6EC"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 xml:space="preserve">In New South Wales (NSW) species, populations, ecological communities and Key Threatening Processes are listed in the Schedules of the NSW </w:t>
      </w:r>
      <w:r w:rsidRPr="00957680">
        <w:rPr>
          <w:rFonts w:ascii="Arial" w:hAnsi="Arial" w:cs="Arial"/>
          <w:i/>
          <w:sz w:val="20"/>
        </w:rPr>
        <w:t xml:space="preserve">Biodiversity Conservation Act 2016 </w:t>
      </w:r>
      <w:r w:rsidRPr="00957680">
        <w:rPr>
          <w:rFonts w:ascii="Arial" w:hAnsi="Arial" w:cs="Arial"/>
          <w:sz w:val="20"/>
        </w:rPr>
        <w:t xml:space="preserve">or the </w:t>
      </w:r>
      <w:r w:rsidRPr="00957680">
        <w:rPr>
          <w:rFonts w:ascii="Arial" w:eastAsiaTheme="minorEastAsia" w:hAnsi="Arial" w:cs="Arial"/>
          <w:i/>
          <w:sz w:val="20"/>
          <w:lang w:val="en-US"/>
        </w:rPr>
        <w:t>Fisheries Management Act 1994</w:t>
      </w:r>
      <w:r w:rsidRPr="00957680">
        <w:rPr>
          <w:rFonts w:ascii="Arial" w:eastAsiaTheme="minorEastAsia" w:hAnsi="Arial" w:cs="Arial"/>
          <w:sz w:val="20"/>
          <w:lang w:val="en-US"/>
        </w:rPr>
        <w:t xml:space="preserve">. </w:t>
      </w:r>
      <w:r w:rsidRPr="00957680">
        <w:rPr>
          <w:rFonts w:ascii="Arial" w:hAnsi="Arial" w:cs="Arial"/>
          <w:sz w:val="20"/>
        </w:rPr>
        <w:t xml:space="preserve">The committees responsible for listing in the Schedules of the NSW </w:t>
      </w:r>
      <w:r w:rsidRPr="00957680">
        <w:rPr>
          <w:rFonts w:ascii="Arial" w:hAnsi="Arial" w:cs="Arial"/>
          <w:i/>
          <w:sz w:val="20"/>
        </w:rPr>
        <w:t xml:space="preserve">Biodiversity Conservation Act 2016 </w:t>
      </w:r>
      <w:r w:rsidRPr="00957680">
        <w:rPr>
          <w:rFonts w:ascii="Arial" w:hAnsi="Arial" w:cs="Arial"/>
          <w:sz w:val="20"/>
        </w:rPr>
        <w:t xml:space="preserve">is the NSW Threatened Species Scientific Committee, and in the Schedules of the </w:t>
      </w:r>
      <w:r w:rsidRPr="00957680">
        <w:rPr>
          <w:rFonts w:ascii="Arial" w:hAnsi="Arial" w:cs="Arial"/>
          <w:i/>
          <w:sz w:val="20"/>
        </w:rPr>
        <w:t>Fisheries Management Act 1994</w:t>
      </w:r>
      <w:r w:rsidRPr="00957680">
        <w:rPr>
          <w:rFonts w:ascii="Arial" w:hAnsi="Arial" w:cs="Arial"/>
          <w:sz w:val="20"/>
        </w:rPr>
        <w:t xml:space="preserve"> is the NSW Fisheries Scientific Committee.</w:t>
      </w:r>
    </w:p>
    <w:p w14:paraId="4DF16B7F" w14:textId="77777777" w:rsidR="007553B6" w:rsidRPr="00957680" w:rsidRDefault="007553B6" w:rsidP="007553B6">
      <w:pPr>
        <w:spacing w:line="264" w:lineRule="auto"/>
        <w:jc w:val="both"/>
        <w:rPr>
          <w:rFonts w:ascii="Arial" w:eastAsiaTheme="minorEastAsia" w:hAnsi="Arial" w:cs="Arial"/>
          <w:sz w:val="20"/>
          <w:lang w:val="en-US"/>
        </w:rPr>
      </w:pPr>
      <w:r w:rsidRPr="00957680">
        <w:rPr>
          <w:rFonts w:ascii="Arial" w:hAnsi="Arial" w:cs="Arial"/>
          <w:sz w:val="20"/>
        </w:rPr>
        <w:t xml:space="preserve">The threatened species provisions of the </w:t>
      </w:r>
      <w:r w:rsidRPr="00957680">
        <w:rPr>
          <w:rFonts w:ascii="Arial" w:hAnsi="Arial" w:cs="Arial"/>
          <w:i/>
          <w:sz w:val="20"/>
        </w:rPr>
        <w:t>Fisheries Management Act 1994</w:t>
      </w:r>
      <w:r w:rsidRPr="00957680">
        <w:rPr>
          <w:rFonts w:ascii="Arial" w:hAnsi="Arial" w:cs="Arial"/>
          <w:sz w:val="20"/>
        </w:rPr>
        <w:t xml:space="preserve"> cover all fish (freshwater, estuarine and marine), aquatic invertebrates and marine plants. For the purposes of the </w:t>
      </w:r>
      <w:r w:rsidRPr="00957680">
        <w:rPr>
          <w:rFonts w:ascii="Arial" w:hAnsi="Arial" w:cs="Arial"/>
          <w:i/>
          <w:sz w:val="20"/>
        </w:rPr>
        <w:t>Fisheries Management Act 1994</w:t>
      </w:r>
      <w:r w:rsidRPr="00957680">
        <w:rPr>
          <w:rFonts w:ascii="Arial" w:hAnsi="Arial" w:cs="Arial"/>
          <w:sz w:val="20"/>
        </w:rPr>
        <w:t>, the following definitions are used:</w:t>
      </w:r>
    </w:p>
    <w:p w14:paraId="41B5D715" w14:textId="77777777" w:rsidR="007553B6" w:rsidRPr="00957680" w:rsidRDefault="007553B6" w:rsidP="007553B6">
      <w:pPr>
        <w:numPr>
          <w:ilvl w:val="0"/>
          <w:numId w:val="10"/>
        </w:numPr>
        <w:spacing w:beforeLines="1" w:before="2" w:afterLines="50" w:after="120"/>
        <w:ind w:left="714" w:hanging="357"/>
        <w:rPr>
          <w:rFonts w:ascii="Arial" w:hAnsi="Arial" w:cs="Arial"/>
          <w:sz w:val="20"/>
        </w:rPr>
      </w:pPr>
      <w:r w:rsidRPr="00957680">
        <w:rPr>
          <w:rFonts w:ascii="Arial" w:hAnsi="Arial" w:cs="Arial"/>
          <w:sz w:val="20"/>
        </w:rPr>
        <w:t>"</w:t>
      </w:r>
      <w:r w:rsidRPr="00957680">
        <w:rPr>
          <w:rFonts w:ascii="Arial" w:hAnsi="Arial" w:cs="Arial"/>
          <w:i/>
          <w:sz w:val="20"/>
        </w:rPr>
        <w:t>Fish</w:t>
      </w:r>
      <w:r w:rsidRPr="00957680">
        <w:rPr>
          <w:rFonts w:ascii="Arial" w:hAnsi="Arial" w:cs="Arial"/>
          <w:sz w:val="20"/>
        </w:rPr>
        <w:t>" means any marine, estuarine or freshwater fish or other aquatic animal (e.g., oysters, prawns, sharks, rays, starfish, insects and worms), at any stage of their life history. It does not include whales, mammals, birds, reptiles and amphibians.</w:t>
      </w:r>
    </w:p>
    <w:p w14:paraId="78090DCD" w14:textId="77777777" w:rsidR="007553B6" w:rsidRPr="00957680" w:rsidRDefault="007553B6" w:rsidP="007553B6">
      <w:pPr>
        <w:numPr>
          <w:ilvl w:val="0"/>
          <w:numId w:val="10"/>
        </w:numPr>
        <w:spacing w:beforeLines="1" w:before="2" w:afterLines="50" w:after="120"/>
        <w:ind w:left="714" w:hanging="357"/>
        <w:rPr>
          <w:rFonts w:ascii="Arial" w:hAnsi="Arial" w:cs="Arial"/>
          <w:sz w:val="20"/>
        </w:rPr>
      </w:pPr>
      <w:r w:rsidRPr="00957680">
        <w:rPr>
          <w:rFonts w:ascii="Arial" w:hAnsi="Arial" w:cs="Arial"/>
          <w:sz w:val="20"/>
        </w:rPr>
        <w:t>"</w:t>
      </w:r>
      <w:r w:rsidRPr="00957680">
        <w:rPr>
          <w:rFonts w:ascii="Arial" w:hAnsi="Arial" w:cs="Arial"/>
          <w:i/>
          <w:sz w:val="20"/>
        </w:rPr>
        <w:t>Marine vegetation</w:t>
      </w:r>
      <w:r w:rsidRPr="00957680">
        <w:rPr>
          <w:rFonts w:ascii="Arial" w:hAnsi="Arial" w:cs="Arial"/>
          <w:sz w:val="20"/>
        </w:rPr>
        <w:t>" means any species of plant that, at any time in its life, must inhabit water, other than freshwater. This includes seagrasses, mangroves and marine algae.</w:t>
      </w:r>
    </w:p>
    <w:p w14:paraId="0E637520"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 xml:space="preserve">The NSW </w:t>
      </w:r>
      <w:r w:rsidRPr="00957680">
        <w:rPr>
          <w:rFonts w:ascii="Arial" w:hAnsi="Arial" w:cs="Arial"/>
          <w:i/>
          <w:sz w:val="20"/>
        </w:rPr>
        <w:t xml:space="preserve">Biodiversity Conservation Act 2016 </w:t>
      </w:r>
      <w:r w:rsidRPr="00957680">
        <w:rPr>
          <w:rFonts w:ascii="Arial" w:hAnsi="Arial" w:cs="Arial"/>
          <w:sz w:val="20"/>
        </w:rPr>
        <w:t>covers the remaining species and ecological communities found in NSW and is the subject of this document.</w:t>
      </w:r>
    </w:p>
    <w:p w14:paraId="189105A6" w14:textId="77777777" w:rsidR="007553B6" w:rsidRPr="00957680" w:rsidRDefault="007553B6" w:rsidP="007553B6">
      <w:pPr>
        <w:spacing w:line="264" w:lineRule="auto"/>
        <w:jc w:val="both"/>
        <w:rPr>
          <w:rFonts w:ascii="Arial" w:hAnsi="Arial" w:cs="Arial"/>
          <w:sz w:val="20"/>
          <w:u w:val="single"/>
        </w:rPr>
      </w:pPr>
      <w:r w:rsidRPr="00957680">
        <w:rPr>
          <w:rFonts w:ascii="Arial" w:hAnsi="Arial" w:cs="Arial"/>
          <w:sz w:val="20"/>
          <w:u w:val="single"/>
        </w:rPr>
        <w:t>Section 1: Assessment and listing process</w:t>
      </w:r>
    </w:p>
    <w:p w14:paraId="0E926D8D"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The NSW Threatened Species Scientific Committee (NSW TSSC) assesses the eligibility of species, populations and ecological communities that are known to occur in NSW, for listing as threatened (i.e. Critically endangered, Endangered or Vulnerable) in the Schedules of the NSW</w:t>
      </w:r>
      <w:r w:rsidRPr="00957680">
        <w:rPr>
          <w:rFonts w:ascii="Arial" w:hAnsi="Arial" w:cs="Arial"/>
          <w:i/>
          <w:sz w:val="20"/>
        </w:rPr>
        <w:t xml:space="preserve"> Biodiversity Conservation Act 2016 </w:t>
      </w:r>
      <w:r w:rsidRPr="00957680">
        <w:rPr>
          <w:rFonts w:ascii="Arial" w:hAnsi="Arial" w:cs="Arial"/>
          <w:sz w:val="20"/>
        </w:rPr>
        <w:t xml:space="preserve">(BC Act). The NSW TSSC also identifies species that are Extinct or Extinct in the wild and Key Threatening Processes (defined under the BC Act). </w:t>
      </w:r>
    </w:p>
    <w:p w14:paraId="22816F33" w14:textId="77777777" w:rsidR="007553B6" w:rsidRPr="00957680" w:rsidRDefault="007553B6" w:rsidP="007553B6">
      <w:pPr>
        <w:spacing w:line="264" w:lineRule="auto"/>
        <w:jc w:val="both"/>
        <w:rPr>
          <w:rFonts w:ascii="Arial" w:hAnsi="Arial" w:cs="Arial"/>
          <w:sz w:val="20"/>
          <w:u w:val="single"/>
        </w:rPr>
      </w:pPr>
      <w:r w:rsidRPr="00957680">
        <w:rPr>
          <w:rFonts w:ascii="Arial" w:hAnsi="Arial" w:cs="Arial"/>
          <w:sz w:val="20"/>
        </w:rPr>
        <w:t xml:space="preserve">Under the BC Act, the NSW TSSC must initially assess a community’s/species’ risk of extinction in Australia. If a community/species is not threatened at the national scale, then the NSW TSSC can assess the extinction risk of the community/species in NSW. The BC Act and NSW </w:t>
      </w:r>
      <w:r w:rsidRPr="00957680">
        <w:rPr>
          <w:rFonts w:ascii="Arial" w:hAnsi="Arial" w:cs="Arial"/>
          <w:i/>
          <w:sz w:val="20"/>
        </w:rPr>
        <w:t>Biodiversity Conservation Regulation</w:t>
      </w:r>
      <w:r w:rsidRPr="00957680">
        <w:rPr>
          <w:rFonts w:ascii="Arial" w:hAnsi="Arial" w:cs="Arial"/>
          <w:sz w:val="20"/>
        </w:rPr>
        <w:t xml:space="preserve"> </w:t>
      </w:r>
      <w:r w:rsidRPr="00957680">
        <w:rPr>
          <w:rFonts w:ascii="Arial" w:hAnsi="Arial" w:cs="Arial"/>
          <w:i/>
          <w:sz w:val="20"/>
        </w:rPr>
        <w:t>2017</w:t>
      </w:r>
      <w:r w:rsidRPr="00957680">
        <w:rPr>
          <w:rFonts w:ascii="Arial" w:hAnsi="Arial" w:cs="Arial"/>
          <w:sz w:val="20"/>
        </w:rPr>
        <w:t xml:space="preserve"> set out the criteria used to make these assessments. These criteria are based on the assessment criteria developed by the International Union for Conservation of Nature (IUCN). The Guidelines of the NSW TSSC (2018) provide information on how the BC Act and Regulations listing criteria should be interpreted.</w:t>
      </w:r>
    </w:p>
    <w:p w14:paraId="5A93BB1D" w14:textId="77777777" w:rsidR="007553B6" w:rsidRPr="00957680" w:rsidRDefault="007553B6" w:rsidP="007553B6">
      <w:pPr>
        <w:spacing w:after="240" w:line="264" w:lineRule="auto"/>
        <w:jc w:val="both"/>
        <w:rPr>
          <w:rFonts w:ascii="Arial" w:hAnsi="Arial" w:cs="Arial"/>
          <w:sz w:val="20"/>
        </w:rPr>
      </w:pPr>
      <w:r w:rsidRPr="00957680">
        <w:rPr>
          <w:rFonts w:ascii="Arial" w:hAnsi="Arial" w:cs="Arial"/>
          <w:sz w:val="20"/>
        </w:rPr>
        <w:t xml:space="preserve">The NSW TSSC may also consider changes to the listing status of species, populations and ecological communities that are currently on the Schedules of the BC Act (e.g. moving from a category of higher threat to lower threat and vice versa, or delisting) where an assessment against the criteria warrants a change to the </w:t>
      </w:r>
      <w:proofErr w:type="gramStart"/>
      <w:r w:rsidRPr="00957680">
        <w:rPr>
          <w:rFonts w:ascii="Arial" w:hAnsi="Arial" w:cs="Arial"/>
          <w:sz w:val="20"/>
        </w:rPr>
        <w:t>current status</w:t>
      </w:r>
      <w:proofErr w:type="gramEnd"/>
      <w:r w:rsidRPr="00957680">
        <w:rPr>
          <w:rFonts w:ascii="Arial" w:hAnsi="Arial" w:cs="Arial"/>
          <w:sz w:val="20"/>
        </w:rPr>
        <w:t>.</w:t>
      </w:r>
    </w:p>
    <w:p w14:paraId="707E1B3A" w14:textId="77777777" w:rsidR="007553B6" w:rsidRPr="00957680" w:rsidRDefault="007553B6" w:rsidP="007553B6">
      <w:pPr>
        <w:jc w:val="both"/>
        <w:rPr>
          <w:rFonts w:ascii="Arial" w:hAnsi="Arial" w:cs="Arial"/>
          <w:sz w:val="20"/>
        </w:rPr>
      </w:pPr>
      <w:r w:rsidRPr="00957680">
        <w:rPr>
          <w:rFonts w:ascii="Arial" w:hAnsi="Arial" w:cs="Arial"/>
          <w:sz w:val="20"/>
        </w:rPr>
        <w:t xml:space="preserve">While the NSW TSSC may list threatened populations, a population of a species is only eligible for listing if the species is not separately listed as a threatened species on Schedule 1 of the NSW BC Act. In addition, the population must be, in the opinion of the Scientific Committee, of significant conservation value based on its role in the conservation of the species or </w:t>
      </w:r>
      <w:proofErr w:type="gramStart"/>
      <w:r w:rsidRPr="00957680">
        <w:rPr>
          <w:rFonts w:ascii="Arial" w:hAnsi="Arial" w:cs="Arial"/>
          <w:sz w:val="20"/>
        </w:rPr>
        <w:t>a number of</w:t>
      </w:r>
      <w:proofErr w:type="gramEnd"/>
      <w:r w:rsidRPr="00957680">
        <w:rPr>
          <w:rFonts w:ascii="Arial" w:hAnsi="Arial" w:cs="Arial"/>
          <w:sz w:val="20"/>
        </w:rPr>
        <w:t xml:space="preserve"> other species. </w:t>
      </w:r>
    </w:p>
    <w:p w14:paraId="30E77C27" w14:textId="77777777" w:rsidR="007553B6" w:rsidRPr="00957680" w:rsidRDefault="007553B6" w:rsidP="007553B6">
      <w:pPr>
        <w:autoSpaceDE w:val="0"/>
        <w:autoSpaceDN w:val="0"/>
        <w:adjustRightInd w:val="0"/>
        <w:rPr>
          <w:rFonts w:ascii="Arial" w:hAnsi="Arial" w:cs="Arial"/>
          <w:sz w:val="20"/>
        </w:rPr>
      </w:pPr>
      <w:r w:rsidRPr="00957680">
        <w:rPr>
          <w:rFonts w:ascii="Arial" w:hAnsi="Arial" w:cs="Arial"/>
          <w:sz w:val="20"/>
        </w:rPr>
        <w:t>The NSW TSSC may list a key threatening process if it adversely affects threatened species or ecological communities, or it could cause species or ecological communities that are not threatened to become threatened (see Part 4, Division 5 of the BC Act).</w:t>
      </w:r>
    </w:p>
    <w:p w14:paraId="3B92B637" w14:textId="77777777" w:rsidR="007553B6" w:rsidRPr="00957680" w:rsidRDefault="007553B6" w:rsidP="007553B6">
      <w:pPr>
        <w:autoSpaceDE w:val="0"/>
        <w:autoSpaceDN w:val="0"/>
        <w:adjustRightInd w:val="0"/>
        <w:rPr>
          <w:rFonts w:ascii="Arial" w:hAnsi="Arial" w:cs="Arial"/>
          <w:sz w:val="20"/>
        </w:rPr>
      </w:pPr>
    </w:p>
    <w:p w14:paraId="066531DA" w14:textId="77777777" w:rsidR="007553B6" w:rsidRPr="00957680" w:rsidRDefault="007553B6" w:rsidP="007553B6">
      <w:pPr>
        <w:jc w:val="both"/>
        <w:rPr>
          <w:rFonts w:ascii="Arial" w:hAnsi="Arial" w:cs="Arial"/>
          <w:sz w:val="20"/>
        </w:rPr>
      </w:pPr>
      <w:r w:rsidRPr="00957680">
        <w:rPr>
          <w:rFonts w:ascii="Arial" w:hAnsi="Arial" w:cs="Arial"/>
          <w:sz w:val="20"/>
        </w:rPr>
        <w:t>Common Assessment Method for national assessments</w:t>
      </w:r>
    </w:p>
    <w:p w14:paraId="733631D0"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The NSW Government has signed a Memorandum of Understanding (MOU) with the Commonwealth Government and other State and Territory jurisdictions to implement a Common Assessment Method (CAM) for the listing of threatened species and ecological communities. It is based on the best practice developed by IUCN, as used in the Red List criteria for Threatened Species and the Red List criteria for Ecosystems.</w:t>
      </w:r>
    </w:p>
    <w:p w14:paraId="0121EC8E"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lastRenderedPageBreak/>
        <w:t>The CAM will ensure there is a consistent approach based on IUCN criteria to assess threatened species and ecological communities within Australia. Through information sharing and mutual recognition of assessments, national assessments undertaken by one jurisdiction may be accepted by other jurisdictions. This will ensure a nationally threatened species or ecological community is listed at the same level of extinction risk in both the Commonwealth and State legislation and reduce the duplication of assessments.</w:t>
      </w:r>
    </w:p>
    <w:p w14:paraId="0D7CBDF5" w14:textId="77777777" w:rsidR="007553B6" w:rsidRPr="00957680" w:rsidRDefault="007553B6" w:rsidP="007553B6">
      <w:pPr>
        <w:pStyle w:val="CommentText"/>
        <w:rPr>
          <w:rFonts w:ascii="Arial" w:hAnsi="Arial" w:cs="Arial"/>
        </w:rPr>
      </w:pPr>
      <w:r w:rsidRPr="00957680">
        <w:rPr>
          <w:rFonts w:ascii="Arial" w:hAnsi="Arial" w:cs="Arial"/>
        </w:rPr>
        <w:t xml:space="preserve">More information on the Common Assessment Method can be found on the </w:t>
      </w:r>
      <w:hyperlink r:id="rId8" w:history="1">
        <w:r w:rsidRPr="00957680">
          <w:rPr>
            <w:rFonts w:ascii="Arial" w:hAnsi="Arial" w:cs="Arial"/>
            <w:bCs/>
            <w:u w:val="single"/>
          </w:rPr>
          <w:t>Commonwealth Government’s website</w:t>
        </w:r>
      </w:hyperlink>
      <w:r w:rsidRPr="00957680">
        <w:rPr>
          <w:rFonts w:ascii="Arial" w:hAnsi="Arial" w:cs="Arial"/>
          <w:bCs/>
          <w:u w:val="single"/>
        </w:rPr>
        <w:t xml:space="preserve"> see CAM in Further Reading)</w:t>
      </w:r>
      <w:r w:rsidRPr="00957680">
        <w:rPr>
          <w:rFonts w:ascii="Arial" w:hAnsi="Arial" w:cs="Arial"/>
          <w:bCs/>
        </w:rPr>
        <w:t>.</w:t>
      </w:r>
    </w:p>
    <w:p w14:paraId="05902697" w14:textId="77777777" w:rsidR="007553B6" w:rsidRPr="00957680" w:rsidRDefault="007553B6" w:rsidP="007553B6">
      <w:pPr>
        <w:spacing w:line="264" w:lineRule="auto"/>
        <w:jc w:val="both"/>
        <w:rPr>
          <w:rFonts w:ascii="Arial" w:hAnsi="Arial" w:cs="Arial"/>
          <w:sz w:val="20"/>
        </w:rPr>
      </w:pPr>
    </w:p>
    <w:p w14:paraId="062531E2" w14:textId="77777777" w:rsidR="007553B6" w:rsidRPr="00957680" w:rsidRDefault="007553B6" w:rsidP="007553B6">
      <w:pPr>
        <w:jc w:val="both"/>
        <w:rPr>
          <w:rFonts w:ascii="Arial" w:hAnsi="Arial" w:cs="Arial"/>
          <w:sz w:val="20"/>
          <w:u w:val="single"/>
        </w:rPr>
      </w:pPr>
      <w:r w:rsidRPr="00957680">
        <w:rPr>
          <w:rFonts w:ascii="Arial" w:hAnsi="Arial" w:cs="Arial"/>
          <w:sz w:val="20"/>
          <w:u w:val="single"/>
        </w:rPr>
        <w:t>NSW endemic species (species that are historically and currently only found NSW)</w:t>
      </w:r>
    </w:p>
    <w:p w14:paraId="5BF75DB7"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 xml:space="preserve">Under the CAM MOU, the NSW TSSC will undertake assessments for species that are endemic to NSW. The NSW TSSC may forward your nomination to other people, researchers and organisations to seek advice on the information provided and/or to obtain more information relevant to the assessment and management of the species. </w:t>
      </w:r>
    </w:p>
    <w:p w14:paraId="3BD316ED" w14:textId="77777777" w:rsidR="007553B6" w:rsidRPr="00957680" w:rsidRDefault="007553B6" w:rsidP="007553B6">
      <w:pPr>
        <w:jc w:val="both"/>
        <w:rPr>
          <w:rFonts w:ascii="Arial" w:hAnsi="Arial" w:cs="Arial"/>
          <w:sz w:val="20"/>
          <w:u w:val="single"/>
        </w:rPr>
      </w:pPr>
      <w:r w:rsidRPr="00957680">
        <w:rPr>
          <w:rFonts w:ascii="Arial" w:hAnsi="Arial" w:cs="Arial"/>
          <w:sz w:val="20"/>
          <w:u w:val="single"/>
        </w:rPr>
        <w:t>Species that are not endemic to NSW</w:t>
      </w:r>
    </w:p>
    <w:p w14:paraId="2C235160"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 xml:space="preserve">Under the CAM MOU, the Commonwealth Threatened Species Scientific Committee (CTSSC) is predominantly responsible for listing and/or assessing species that occur in more than one State or Territory jurisdiction in Australia. The </w:t>
      </w:r>
      <w:r>
        <w:rPr>
          <w:rFonts w:ascii="Arial" w:hAnsi="Arial" w:cs="Arial"/>
          <w:sz w:val="20"/>
        </w:rPr>
        <w:t>CTSSC</w:t>
      </w:r>
      <w:r w:rsidRPr="00957680">
        <w:rPr>
          <w:rFonts w:ascii="Arial" w:hAnsi="Arial" w:cs="Arial"/>
          <w:sz w:val="20"/>
        </w:rPr>
        <w:t xml:space="preserve"> works under the </w:t>
      </w:r>
      <w:hyperlink r:id="rId9" w:history="1">
        <w:r w:rsidRPr="00957680">
          <w:rPr>
            <w:rStyle w:val="Hyperlink"/>
            <w:rFonts w:ascii="Arial" w:hAnsi="Arial" w:cs="Arial"/>
            <w:i/>
            <w:sz w:val="20"/>
          </w:rPr>
          <w:t>Environment Protection and Biodiversity Conservation Act 1999</w:t>
        </w:r>
      </w:hyperlink>
      <w:r w:rsidRPr="00957680">
        <w:rPr>
          <w:rFonts w:ascii="Arial" w:hAnsi="Arial" w:cs="Arial"/>
          <w:sz w:val="20"/>
        </w:rPr>
        <w:t xml:space="preserve"> (EPBC Act). The </w:t>
      </w:r>
      <w:r>
        <w:rPr>
          <w:rFonts w:ascii="Arial" w:hAnsi="Arial" w:cs="Arial"/>
          <w:sz w:val="20"/>
        </w:rPr>
        <w:t>CTSSC</w:t>
      </w:r>
      <w:r w:rsidRPr="00957680">
        <w:rPr>
          <w:rFonts w:ascii="Arial" w:hAnsi="Arial" w:cs="Arial"/>
          <w:sz w:val="20"/>
        </w:rPr>
        <w:t xml:space="preserve"> may negotiate with NSW and other jurisdictions to determine the lead jurisdiction for a national assessment. Consequently, any nominations for a species that is not endemic to NSW will be referred to the </w:t>
      </w:r>
      <w:r>
        <w:rPr>
          <w:rFonts w:ascii="Arial" w:hAnsi="Arial" w:cs="Arial"/>
          <w:sz w:val="20"/>
        </w:rPr>
        <w:t>CTSSC</w:t>
      </w:r>
      <w:r w:rsidRPr="00957680">
        <w:rPr>
          <w:rFonts w:ascii="Arial" w:hAnsi="Arial" w:cs="Arial"/>
          <w:sz w:val="20"/>
        </w:rPr>
        <w:t xml:space="preserve">. You may wish to submit your nomination for species that are not endemic to NSW directly to the </w:t>
      </w:r>
      <w:r>
        <w:rPr>
          <w:rFonts w:ascii="Arial" w:hAnsi="Arial" w:cs="Arial"/>
          <w:sz w:val="20"/>
        </w:rPr>
        <w:t>CTSSC</w:t>
      </w:r>
      <w:r w:rsidRPr="00957680">
        <w:rPr>
          <w:rFonts w:ascii="Arial" w:hAnsi="Arial" w:cs="Arial"/>
          <w:sz w:val="20"/>
        </w:rPr>
        <w:t>.</w:t>
      </w:r>
    </w:p>
    <w:p w14:paraId="61F58A18" w14:textId="77777777" w:rsidR="007553B6" w:rsidRPr="00957680" w:rsidRDefault="007553B6" w:rsidP="007553B6">
      <w:pPr>
        <w:spacing w:line="264" w:lineRule="auto"/>
        <w:jc w:val="both"/>
        <w:rPr>
          <w:rFonts w:ascii="Arial" w:hAnsi="Arial" w:cs="Arial"/>
          <w:sz w:val="20"/>
          <w:u w:val="single"/>
        </w:rPr>
      </w:pPr>
      <w:r w:rsidRPr="00957680">
        <w:rPr>
          <w:rFonts w:ascii="Arial" w:hAnsi="Arial" w:cs="Arial"/>
          <w:sz w:val="20"/>
        </w:rPr>
        <w:t>With the agreement of the Australian Capital Territory Government, NSW may also undertake assessments for species found in both NSW and the ACT.</w:t>
      </w:r>
    </w:p>
    <w:p w14:paraId="23BF99BB" w14:textId="77777777" w:rsidR="007553B6" w:rsidRPr="00957680" w:rsidRDefault="007553B6" w:rsidP="007553B6">
      <w:pPr>
        <w:spacing w:line="264" w:lineRule="auto"/>
        <w:jc w:val="both"/>
        <w:rPr>
          <w:rFonts w:ascii="Arial" w:hAnsi="Arial" w:cs="Arial"/>
          <w:sz w:val="20"/>
          <w:u w:val="single"/>
        </w:rPr>
      </w:pPr>
      <w:r w:rsidRPr="00957680">
        <w:rPr>
          <w:rFonts w:ascii="Arial" w:hAnsi="Arial" w:cs="Arial"/>
          <w:sz w:val="20"/>
          <w:u w:val="single"/>
        </w:rPr>
        <w:t>State Listings for non-endemic species</w:t>
      </w:r>
    </w:p>
    <w:p w14:paraId="08795AB4"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Under the NSW BC Act, a national assessment must initially be undertaken for all species and a state assessment can only be considered if a species is not likely to be nationally threatened.</w:t>
      </w:r>
    </w:p>
    <w:p w14:paraId="32994E9C" w14:textId="77777777" w:rsidR="007553B6" w:rsidRPr="00957680" w:rsidRDefault="007553B6" w:rsidP="007553B6">
      <w:pPr>
        <w:spacing w:after="240" w:line="264" w:lineRule="auto"/>
        <w:jc w:val="both"/>
        <w:rPr>
          <w:rFonts w:ascii="Arial" w:hAnsi="Arial" w:cs="Arial"/>
          <w:sz w:val="20"/>
          <w:u w:val="single"/>
        </w:rPr>
      </w:pPr>
    </w:p>
    <w:p w14:paraId="3E697862" w14:textId="77777777" w:rsidR="007553B6" w:rsidRPr="00957680" w:rsidRDefault="007553B6" w:rsidP="007553B6">
      <w:pPr>
        <w:spacing w:line="264" w:lineRule="auto"/>
        <w:jc w:val="both"/>
        <w:rPr>
          <w:rFonts w:ascii="Arial" w:hAnsi="Arial" w:cs="Arial"/>
          <w:sz w:val="20"/>
        </w:rPr>
      </w:pPr>
      <w:bookmarkStart w:id="1" w:name="_Hlk509568428"/>
      <w:r w:rsidRPr="00957680">
        <w:rPr>
          <w:rFonts w:ascii="Arial" w:hAnsi="Arial" w:cs="Arial"/>
          <w:sz w:val="20"/>
        </w:rPr>
        <w:t>Overview of the Nomination Process</w:t>
      </w:r>
    </w:p>
    <w:p w14:paraId="6F3C2CE7"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The BC Act encourages community involvement in the protection of threatened species, populations and ecological communities, and identification of key threatening processes. Anyone can propose changes to the lists of threatened species and ecological communities in the Schedules of the BC Act. The procedure is as follows:</w:t>
      </w:r>
    </w:p>
    <w:p w14:paraId="729389EF" w14:textId="77777777" w:rsidR="007553B6" w:rsidRPr="00957680" w:rsidRDefault="007553B6" w:rsidP="007553B6">
      <w:pPr>
        <w:spacing w:line="264" w:lineRule="auto"/>
        <w:rPr>
          <w:rFonts w:ascii="Arial" w:hAnsi="Arial" w:cs="Arial"/>
          <w:sz w:val="20"/>
        </w:rPr>
      </w:pPr>
      <w:r w:rsidRPr="00957680">
        <w:rPr>
          <w:rFonts w:ascii="Arial" w:hAnsi="Arial" w:cs="Arial"/>
          <w:sz w:val="20"/>
        </w:rPr>
        <w:t xml:space="preserve">1. A person or organisation sends a nomination to the NSW TSSC. Nomination forms are available at </w:t>
      </w:r>
      <w:hyperlink r:id="rId10" w:history="1">
        <w:r w:rsidRPr="00957680">
          <w:rPr>
            <w:rStyle w:val="Hyperlink"/>
            <w:rFonts w:ascii="Arial" w:hAnsi="Arial" w:cs="Arial"/>
            <w:sz w:val="20"/>
          </w:rPr>
          <w:t>http://www.environment.nsw.gov.au/committee/HowToNominateASpeciesAsThreatened.htm</w:t>
        </w:r>
      </w:hyperlink>
    </w:p>
    <w:p w14:paraId="211F84F2"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Forms are available to:</w:t>
      </w:r>
    </w:p>
    <w:p w14:paraId="513BF9C6" w14:textId="77777777" w:rsidR="007553B6" w:rsidRPr="00957680" w:rsidRDefault="007553B6" w:rsidP="007553B6">
      <w:pPr>
        <w:pStyle w:val="ListParagraph"/>
        <w:numPr>
          <w:ilvl w:val="0"/>
          <w:numId w:val="8"/>
        </w:numPr>
        <w:spacing w:line="264" w:lineRule="auto"/>
        <w:ind w:left="709" w:hanging="709"/>
        <w:contextualSpacing w:val="0"/>
        <w:jc w:val="both"/>
        <w:rPr>
          <w:rFonts w:ascii="Arial" w:hAnsi="Arial" w:cs="Arial"/>
          <w:sz w:val="20"/>
        </w:rPr>
      </w:pPr>
      <w:r w:rsidRPr="00957680">
        <w:rPr>
          <w:rFonts w:ascii="Arial" w:hAnsi="Arial" w:cs="Arial"/>
          <w:sz w:val="20"/>
        </w:rPr>
        <w:t xml:space="preserve">nominate a species to be added to the threatened species list. </w:t>
      </w:r>
    </w:p>
    <w:p w14:paraId="04EA142C" w14:textId="77777777" w:rsidR="007553B6" w:rsidRPr="00957680" w:rsidRDefault="007553B6" w:rsidP="007553B6">
      <w:pPr>
        <w:pStyle w:val="ListParagraph"/>
        <w:numPr>
          <w:ilvl w:val="0"/>
          <w:numId w:val="8"/>
        </w:numPr>
        <w:spacing w:line="264" w:lineRule="auto"/>
        <w:ind w:left="709" w:hanging="709"/>
        <w:contextualSpacing w:val="0"/>
        <w:jc w:val="both"/>
        <w:rPr>
          <w:rFonts w:ascii="Arial" w:hAnsi="Arial" w:cs="Arial"/>
          <w:sz w:val="20"/>
        </w:rPr>
      </w:pPr>
      <w:r w:rsidRPr="00957680">
        <w:rPr>
          <w:rFonts w:ascii="Arial" w:hAnsi="Arial" w:cs="Arial"/>
          <w:sz w:val="20"/>
        </w:rPr>
        <w:t>nominate an ecological community to be added to the threatened ecological community list.</w:t>
      </w:r>
    </w:p>
    <w:p w14:paraId="23149D66" w14:textId="77777777" w:rsidR="007553B6" w:rsidRPr="00957680" w:rsidRDefault="007553B6" w:rsidP="007553B6">
      <w:pPr>
        <w:pStyle w:val="ListParagraph"/>
        <w:numPr>
          <w:ilvl w:val="0"/>
          <w:numId w:val="8"/>
        </w:numPr>
        <w:spacing w:line="264" w:lineRule="auto"/>
        <w:ind w:left="709" w:hanging="709"/>
        <w:contextualSpacing w:val="0"/>
        <w:jc w:val="both"/>
        <w:rPr>
          <w:rFonts w:ascii="Arial" w:hAnsi="Arial" w:cs="Arial"/>
          <w:sz w:val="20"/>
        </w:rPr>
      </w:pPr>
      <w:r w:rsidRPr="00957680">
        <w:rPr>
          <w:rFonts w:ascii="Arial" w:hAnsi="Arial" w:cs="Arial"/>
          <w:sz w:val="20"/>
        </w:rPr>
        <w:t>nominate a change in threat status of a listed species or ecological community (use the form for listing a species or ecological community).</w:t>
      </w:r>
    </w:p>
    <w:p w14:paraId="68E71B7B" w14:textId="77777777" w:rsidR="007553B6" w:rsidRPr="00957680" w:rsidRDefault="007553B6" w:rsidP="007553B6">
      <w:pPr>
        <w:pStyle w:val="ListParagraph"/>
        <w:numPr>
          <w:ilvl w:val="0"/>
          <w:numId w:val="8"/>
        </w:numPr>
        <w:spacing w:line="264" w:lineRule="auto"/>
        <w:ind w:left="709" w:hanging="709"/>
        <w:contextualSpacing w:val="0"/>
        <w:jc w:val="both"/>
        <w:rPr>
          <w:rFonts w:ascii="Arial" w:hAnsi="Arial" w:cs="Arial"/>
          <w:sz w:val="20"/>
        </w:rPr>
      </w:pPr>
      <w:r w:rsidRPr="00957680">
        <w:rPr>
          <w:rFonts w:ascii="Arial" w:hAnsi="Arial" w:cs="Arial"/>
          <w:sz w:val="20"/>
        </w:rPr>
        <w:t>nominate a species to be removed from the threatened species list.</w:t>
      </w:r>
    </w:p>
    <w:p w14:paraId="05163E31" w14:textId="77777777" w:rsidR="007553B6" w:rsidRPr="00957680" w:rsidRDefault="007553B6" w:rsidP="007553B6">
      <w:pPr>
        <w:pStyle w:val="ListParagraph"/>
        <w:numPr>
          <w:ilvl w:val="0"/>
          <w:numId w:val="8"/>
        </w:numPr>
        <w:spacing w:line="264" w:lineRule="auto"/>
        <w:ind w:left="709" w:hanging="709"/>
        <w:contextualSpacing w:val="0"/>
        <w:jc w:val="both"/>
        <w:rPr>
          <w:rFonts w:ascii="Arial" w:hAnsi="Arial" w:cs="Arial"/>
          <w:sz w:val="20"/>
        </w:rPr>
      </w:pPr>
      <w:r w:rsidRPr="00957680">
        <w:rPr>
          <w:rFonts w:ascii="Arial" w:hAnsi="Arial" w:cs="Arial"/>
          <w:sz w:val="20"/>
        </w:rPr>
        <w:t>nominate a population to be added to the threatened species list.</w:t>
      </w:r>
    </w:p>
    <w:p w14:paraId="415C7E9F" w14:textId="77777777" w:rsidR="007553B6" w:rsidRPr="00957680" w:rsidRDefault="007553B6" w:rsidP="007553B6">
      <w:pPr>
        <w:pStyle w:val="ListParagraph"/>
        <w:numPr>
          <w:ilvl w:val="0"/>
          <w:numId w:val="8"/>
        </w:numPr>
        <w:spacing w:line="264" w:lineRule="auto"/>
        <w:ind w:left="709" w:hanging="709"/>
        <w:contextualSpacing w:val="0"/>
        <w:jc w:val="both"/>
        <w:rPr>
          <w:rFonts w:ascii="Arial" w:hAnsi="Arial" w:cs="Arial"/>
          <w:sz w:val="20"/>
        </w:rPr>
      </w:pPr>
      <w:r w:rsidRPr="00957680">
        <w:rPr>
          <w:rFonts w:ascii="Arial" w:hAnsi="Arial" w:cs="Arial"/>
          <w:sz w:val="20"/>
        </w:rPr>
        <w:lastRenderedPageBreak/>
        <w:t>nominate a key threatening process.</w:t>
      </w:r>
    </w:p>
    <w:p w14:paraId="147262AC" w14:textId="77777777" w:rsidR="007553B6" w:rsidRPr="00957680" w:rsidRDefault="007553B6" w:rsidP="007553B6">
      <w:pPr>
        <w:pStyle w:val="ListParagraph"/>
        <w:numPr>
          <w:ilvl w:val="0"/>
          <w:numId w:val="8"/>
        </w:numPr>
        <w:spacing w:line="264" w:lineRule="auto"/>
        <w:ind w:left="709" w:hanging="709"/>
        <w:contextualSpacing w:val="0"/>
        <w:jc w:val="both"/>
        <w:rPr>
          <w:rFonts w:ascii="Arial" w:hAnsi="Arial" w:cs="Arial"/>
          <w:sz w:val="20"/>
        </w:rPr>
      </w:pPr>
      <w:r w:rsidRPr="00957680">
        <w:rPr>
          <w:rFonts w:ascii="Arial" w:hAnsi="Arial" w:cs="Arial"/>
          <w:sz w:val="20"/>
        </w:rPr>
        <w:t>nominate a species to be added to the extinct species list (covers both extinct and extinct in the wild).</w:t>
      </w:r>
    </w:p>
    <w:p w14:paraId="034009D9" w14:textId="77777777" w:rsidR="007553B6" w:rsidRPr="00957680" w:rsidRDefault="007553B6" w:rsidP="007553B6">
      <w:pPr>
        <w:pStyle w:val="ListParagraph"/>
        <w:ind w:left="0"/>
        <w:rPr>
          <w:rFonts w:ascii="Arial" w:hAnsi="Arial" w:cs="Arial"/>
          <w:sz w:val="20"/>
        </w:rPr>
      </w:pPr>
      <w:r w:rsidRPr="00957680">
        <w:rPr>
          <w:rFonts w:ascii="Arial" w:hAnsi="Arial" w:cs="Arial"/>
          <w:sz w:val="20"/>
        </w:rPr>
        <w:t>2. The NSW TSSC will review the nomination and determine if there is any further information required for the assessment and where to obtain that information.</w:t>
      </w:r>
    </w:p>
    <w:p w14:paraId="4AC6877F"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 xml:space="preserve">3. After reviewing all the information received, the NSW TSSC will assess the ecological community/species against each of the listing criteria in the BC Regulations. A community/species must meet at least one of the criteria to be eligible to be listed. </w:t>
      </w:r>
    </w:p>
    <w:p w14:paraId="3D48FFC9"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4. The NSW TSSC will then make a preliminary determination to either support or not support the proposal. A preliminary determination will be made if: a</w:t>
      </w:r>
      <w:r>
        <w:rPr>
          <w:rFonts w:ascii="Arial" w:hAnsi="Arial" w:cs="Arial"/>
          <w:sz w:val="20"/>
        </w:rPr>
        <w:t>n</w:t>
      </w:r>
      <w:r w:rsidRPr="00957680">
        <w:rPr>
          <w:rFonts w:ascii="Arial" w:hAnsi="Arial" w:cs="Arial"/>
          <w:sz w:val="20"/>
        </w:rPr>
        <w:t xml:space="preserve"> ecological community/species currently considered to be non-threatened is eligible for listing; the listed status of the ecological community/species should be changed </w:t>
      </w:r>
      <w:proofErr w:type="gramStart"/>
      <w:r w:rsidRPr="00957680">
        <w:rPr>
          <w:rFonts w:ascii="Arial" w:hAnsi="Arial" w:cs="Arial"/>
          <w:sz w:val="20"/>
        </w:rPr>
        <w:t>as a result of</w:t>
      </w:r>
      <w:proofErr w:type="gramEnd"/>
      <w:r w:rsidRPr="00957680">
        <w:rPr>
          <w:rFonts w:ascii="Arial" w:hAnsi="Arial" w:cs="Arial"/>
          <w:sz w:val="20"/>
        </w:rPr>
        <w:t xml:space="preserve"> the review (e.g., from Endangered to Vulnerable or vice versa); or if a threatened ecological community/species is found to no longer meet the listing criteria. </w:t>
      </w:r>
    </w:p>
    <w:p w14:paraId="34899B09"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By following the CAM, NSW endemic species that are eligible to be listed under the BC Act may also be listed as threatened species under the</w:t>
      </w:r>
      <w:bookmarkStart w:id="2" w:name="_Hlk510098608"/>
      <w:r w:rsidRPr="00957680">
        <w:rPr>
          <w:rFonts w:ascii="Arial" w:hAnsi="Arial" w:cs="Arial"/>
          <w:sz w:val="20"/>
        </w:rPr>
        <w:t xml:space="preserve"> Commonwealth EPBC Act</w:t>
      </w:r>
      <w:bookmarkEnd w:id="2"/>
      <w:r w:rsidRPr="00957680">
        <w:rPr>
          <w:rFonts w:ascii="Arial" w:hAnsi="Arial" w:cs="Arial"/>
          <w:i/>
          <w:sz w:val="20"/>
        </w:rPr>
        <w:t xml:space="preserve">. </w:t>
      </w:r>
      <w:r w:rsidRPr="00957680">
        <w:rPr>
          <w:rFonts w:ascii="Arial" w:hAnsi="Arial" w:cs="Arial"/>
          <w:sz w:val="20"/>
        </w:rPr>
        <w:t>The NSW TSSC may forward its preliminary assessment to the Commonwealth Threatened Species Scientific Committee (</w:t>
      </w:r>
      <w:r>
        <w:rPr>
          <w:rFonts w:ascii="Arial" w:hAnsi="Arial" w:cs="Arial"/>
          <w:sz w:val="20"/>
        </w:rPr>
        <w:t>CTSSC</w:t>
      </w:r>
      <w:r w:rsidRPr="00957680">
        <w:rPr>
          <w:rFonts w:ascii="Arial" w:hAnsi="Arial" w:cs="Arial"/>
          <w:sz w:val="20"/>
        </w:rPr>
        <w:t xml:space="preserve">) for mutual recognition of the assessment. As part of an information sharing agreement in the MOU the nomination including your name, address and contact details may be provided to the </w:t>
      </w:r>
      <w:r>
        <w:rPr>
          <w:rFonts w:ascii="Arial" w:hAnsi="Arial" w:cs="Arial"/>
          <w:sz w:val="20"/>
        </w:rPr>
        <w:t>CTSSC</w:t>
      </w:r>
      <w:r w:rsidRPr="00957680">
        <w:rPr>
          <w:rFonts w:ascii="Arial" w:hAnsi="Arial" w:cs="Arial"/>
          <w:sz w:val="20"/>
        </w:rPr>
        <w:t>.</w:t>
      </w:r>
    </w:p>
    <w:p w14:paraId="1E0D7A05"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5. The preliminary determination is then placed on public exhibition for a period of at least 30 days. As the nominator, the NSW TSSC will advise you when a preliminary determination is publicly released. During the public exhibition period, members of the public, government bodies, etc can send submissions about the determination to the NSW TSSC.</w:t>
      </w:r>
    </w:p>
    <w:p w14:paraId="060ECBD1" w14:textId="77777777" w:rsidR="007553B6" w:rsidRPr="00957680" w:rsidRDefault="007553B6" w:rsidP="007553B6">
      <w:pPr>
        <w:spacing w:line="264" w:lineRule="auto"/>
        <w:jc w:val="both"/>
        <w:rPr>
          <w:rFonts w:ascii="Arial" w:hAnsi="Arial" w:cs="Arial"/>
          <w:sz w:val="20"/>
        </w:rPr>
      </w:pPr>
      <w:r w:rsidRPr="00957680">
        <w:rPr>
          <w:rFonts w:ascii="Arial" w:hAnsi="Arial" w:cs="Arial"/>
          <w:sz w:val="20"/>
        </w:rPr>
        <w:t>6. Any submissions received during the public exhibition period will be considered by the NSW TSSC which will then make a final determination to list the community/species, change the listed status of the community/species, or reject the proposed listing or delisting. As the nominator, the NSW TSSC will advise you when a final determination is publicly released.</w:t>
      </w:r>
    </w:p>
    <w:p w14:paraId="00ADB4AC" w14:textId="77777777" w:rsidR="007553B6" w:rsidRPr="00957680" w:rsidRDefault="007553B6" w:rsidP="007553B6">
      <w:pPr>
        <w:spacing w:after="240" w:line="264" w:lineRule="auto"/>
        <w:jc w:val="both"/>
        <w:rPr>
          <w:rFonts w:ascii="Arial" w:hAnsi="Arial" w:cs="Arial"/>
          <w:sz w:val="20"/>
        </w:rPr>
      </w:pPr>
      <w:r w:rsidRPr="00957680">
        <w:rPr>
          <w:rFonts w:ascii="Arial" w:hAnsi="Arial" w:cs="Arial"/>
          <w:sz w:val="20"/>
        </w:rPr>
        <w:t>7. The Schedules of the BC Act are amended to reflect the outcome when the final determination is published on the NSW legislation website. The final determination is also published on the Office of the Environment and Heritage website.</w:t>
      </w:r>
    </w:p>
    <w:bookmarkEnd w:id="1"/>
    <w:p w14:paraId="22F8D040" w14:textId="77777777" w:rsidR="007553B6" w:rsidRPr="00957680" w:rsidRDefault="007553B6" w:rsidP="007553B6">
      <w:pPr>
        <w:rPr>
          <w:rFonts w:ascii="Arial" w:hAnsi="Arial" w:cs="Arial"/>
          <w:sz w:val="20"/>
        </w:rPr>
      </w:pPr>
      <w:r w:rsidRPr="00957680">
        <w:rPr>
          <w:rFonts w:ascii="Arial" w:hAnsi="Arial" w:cs="Arial"/>
          <w:sz w:val="20"/>
        </w:rPr>
        <w:t>Timeframe for assessments</w:t>
      </w:r>
    </w:p>
    <w:p w14:paraId="3E59EFB5" w14:textId="77777777" w:rsidR="007553B6" w:rsidRPr="00957680" w:rsidRDefault="007553B6" w:rsidP="007553B6">
      <w:pPr>
        <w:jc w:val="both"/>
        <w:rPr>
          <w:rFonts w:ascii="Arial" w:hAnsi="Arial" w:cs="Arial"/>
          <w:sz w:val="20"/>
        </w:rPr>
      </w:pPr>
      <w:r w:rsidRPr="00957680">
        <w:rPr>
          <w:rFonts w:ascii="Arial" w:hAnsi="Arial" w:cs="Arial"/>
          <w:sz w:val="20"/>
        </w:rPr>
        <w:t>The NSW TSSC is a part-time committee and prioritises its nominations on an annual basis and within its resource capacity. The NSW TSSC’s nomination priorities are available on it’s webpage (see Further Reading).</w:t>
      </w:r>
    </w:p>
    <w:p w14:paraId="1B4DCA89" w14:textId="77777777" w:rsidR="007553B6" w:rsidRPr="00957680" w:rsidRDefault="007553B6" w:rsidP="007553B6">
      <w:pPr>
        <w:jc w:val="both"/>
        <w:rPr>
          <w:rFonts w:ascii="Arial" w:hAnsi="Arial" w:cs="Arial"/>
          <w:sz w:val="20"/>
        </w:rPr>
      </w:pPr>
      <w:r w:rsidRPr="00957680">
        <w:rPr>
          <w:rFonts w:ascii="Arial" w:hAnsi="Arial" w:cs="Arial"/>
          <w:sz w:val="20"/>
        </w:rPr>
        <w:t>In addition to considering the priorities for the NSW TSSC the following factors can affect the assessment time for a nomination:</w:t>
      </w:r>
    </w:p>
    <w:p w14:paraId="125FA86A" w14:textId="77777777" w:rsidR="007553B6" w:rsidRPr="00957680" w:rsidRDefault="007553B6" w:rsidP="007553B6">
      <w:pPr>
        <w:pStyle w:val="ListParagraph"/>
        <w:numPr>
          <w:ilvl w:val="0"/>
          <w:numId w:val="7"/>
        </w:numPr>
        <w:jc w:val="both"/>
        <w:rPr>
          <w:rFonts w:ascii="Arial" w:hAnsi="Arial" w:cs="Arial"/>
          <w:sz w:val="20"/>
        </w:rPr>
      </w:pPr>
      <w:r w:rsidRPr="00957680">
        <w:rPr>
          <w:rFonts w:ascii="Arial" w:hAnsi="Arial" w:cs="Arial"/>
          <w:sz w:val="20"/>
        </w:rPr>
        <w:t>The nomination is incomplete or contains only anecdotal information and further information is required from the nominator,</w:t>
      </w:r>
    </w:p>
    <w:p w14:paraId="7ACC9849" w14:textId="77777777" w:rsidR="007553B6" w:rsidRPr="00957680" w:rsidRDefault="007553B6" w:rsidP="007553B6">
      <w:pPr>
        <w:pStyle w:val="ListParagraph"/>
        <w:numPr>
          <w:ilvl w:val="0"/>
          <w:numId w:val="7"/>
        </w:numPr>
        <w:jc w:val="both"/>
        <w:rPr>
          <w:rFonts w:ascii="Arial" w:hAnsi="Arial" w:cs="Arial"/>
          <w:sz w:val="20"/>
        </w:rPr>
      </w:pPr>
      <w:r w:rsidRPr="00957680">
        <w:rPr>
          <w:rFonts w:ascii="Arial" w:hAnsi="Arial" w:cs="Arial"/>
          <w:sz w:val="20"/>
        </w:rPr>
        <w:t xml:space="preserve">The species in not endemic to NSW and must be referred to the </w:t>
      </w:r>
      <w:r>
        <w:rPr>
          <w:rFonts w:ascii="Arial" w:hAnsi="Arial" w:cs="Arial"/>
          <w:sz w:val="20"/>
        </w:rPr>
        <w:t>CTSSC</w:t>
      </w:r>
      <w:r w:rsidRPr="00957680">
        <w:rPr>
          <w:rFonts w:ascii="Arial" w:hAnsi="Arial" w:cs="Arial"/>
          <w:sz w:val="20"/>
        </w:rPr>
        <w:t xml:space="preserve"> and other jurisdictions for a national assessment,</w:t>
      </w:r>
    </w:p>
    <w:p w14:paraId="15FB280D" w14:textId="77777777" w:rsidR="007553B6" w:rsidRPr="00957680" w:rsidRDefault="007553B6" w:rsidP="007553B6">
      <w:pPr>
        <w:pStyle w:val="ListParagraph"/>
        <w:numPr>
          <w:ilvl w:val="0"/>
          <w:numId w:val="7"/>
        </w:numPr>
        <w:jc w:val="both"/>
        <w:rPr>
          <w:rFonts w:ascii="Arial" w:hAnsi="Arial" w:cs="Arial"/>
          <w:sz w:val="20"/>
        </w:rPr>
      </w:pPr>
      <w:r w:rsidRPr="00957680">
        <w:rPr>
          <w:rFonts w:ascii="Arial" w:hAnsi="Arial" w:cs="Arial"/>
          <w:sz w:val="20"/>
        </w:rPr>
        <w:t>Advice is required from experts and researchers,</w:t>
      </w:r>
    </w:p>
    <w:p w14:paraId="5F3C3431" w14:textId="77777777" w:rsidR="007553B6" w:rsidRPr="00957680" w:rsidRDefault="007553B6" w:rsidP="007553B6">
      <w:pPr>
        <w:pStyle w:val="ListParagraph"/>
        <w:numPr>
          <w:ilvl w:val="0"/>
          <w:numId w:val="7"/>
        </w:numPr>
        <w:jc w:val="both"/>
        <w:rPr>
          <w:rFonts w:ascii="Arial" w:hAnsi="Arial" w:cs="Arial"/>
          <w:sz w:val="20"/>
        </w:rPr>
      </w:pPr>
      <w:r w:rsidRPr="00957680">
        <w:rPr>
          <w:rFonts w:ascii="Arial" w:hAnsi="Arial" w:cs="Arial"/>
          <w:sz w:val="20"/>
        </w:rPr>
        <w:t>Difficulty locating and accessing unpublished information relevant to the assessment,</w:t>
      </w:r>
    </w:p>
    <w:p w14:paraId="23AB21DB" w14:textId="77777777" w:rsidR="007553B6" w:rsidRPr="00957680" w:rsidRDefault="007553B6" w:rsidP="007553B6">
      <w:pPr>
        <w:pStyle w:val="ListParagraph"/>
        <w:numPr>
          <w:ilvl w:val="0"/>
          <w:numId w:val="7"/>
        </w:numPr>
        <w:jc w:val="both"/>
        <w:rPr>
          <w:rFonts w:ascii="Arial" w:hAnsi="Arial" w:cs="Arial"/>
          <w:sz w:val="20"/>
        </w:rPr>
      </w:pPr>
      <w:r w:rsidRPr="00957680">
        <w:rPr>
          <w:rFonts w:ascii="Arial" w:hAnsi="Arial" w:cs="Arial"/>
          <w:sz w:val="20"/>
        </w:rPr>
        <w:t>Insufficient data, published information or other evidence with supporting information available to assess the species against the criteria,</w:t>
      </w:r>
    </w:p>
    <w:p w14:paraId="773E912B" w14:textId="77777777" w:rsidR="007553B6" w:rsidRPr="00957680" w:rsidRDefault="007553B6" w:rsidP="007553B6">
      <w:pPr>
        <w:pStyle w:val="ListParagraph"/>
        <w:numPr>
          <w:ilvl w:val="0"/>
          <w:numId w:val="7"/>
        </w:numPr>
        <w:ind w:left="714" w:hanging="357"/>
        <w:jc w:val="both"/>
        <w:rPr>
          <w:rFonts w:ascii="Arial" w:hAnsi="Arial" w:cs="Arial"/>
          <w:sz w:val="20"/>
        </w:rPr>
      </w:pPr>
      <w:r w:rsidRPr="00957680">
        <w:rPr>
          <w:rFonts w:ascii="Arial" w:hAnsi="Arial" w:cs="Arial"/>
          <w:sz w:val="20"/>
        </w:rPr>
        <w:t xml:space="preserve">Conflicting or complex advice is received </w:t>
      </w:r>
      <w:proofErr w:type="gramStart"/>
      <w:r w:rsidRPr="00957680">
        <w:rPr>
          <w:rFonts w:ascii="Arial" w:hAnsi="Arial" w:cs="Arial"/>
          <w:sz w:val="20"/>
        </w:rPr>
        <w:t>as a result of</w:t>
      </w:r>
      <w:proofErr w:type="gramEnd"/>
      <w:r w:rsidRPr="00957680">
        <w:rPr>
          <w:rFonts w:ascii="Arial" w:hAnsi="Arial" w:cs="Arial"/>
          <w:sz w:val="20"/>
        </w:rPr>
        <w:t xml:space="preserve"> consultation.</w:t>
      </w:r>
    </w:p>
    <w:p w14:paraId="36540AD2" w14:textId="77777777" w:rsidR="007553B6" w:rsidRPr="00957680" w:rsidRDefault="007553B6" w:rsidP="007553B6">
      <w:pPr>
        <w:spacing w:after="240"/>
        <w:jc w:val="both"/>
        <w:rPr>
          <w:rFonts w:ascii="Arial" w:hAnsi="Arial" w:cs="Arial"/>
          <w:sz w:val="20"/>
        </w:rPr>
      </w:pPr>
      <w:r w:rsidRPr="00957680">
        <w:rPr>
          <w:rFonts w:ascii="Arial" w:hAnsi="Arial" w:cs="Arial"/>
          <w:sz w:val="20"/>
        </w:rPr>
        <w:t>Assessment can be delayed for one or more of the above reasons. Where information is readily available the assessment and listing process for a NSW endemic species can take from 8 to 12 months. Any delays will extend that timeframe.</w:t>
      </w:r>
    </w:p>
    <w:p w14:paraId="512FD8DA" w14:textId="77777777" w:rsidR="007553B6" w:rsidRPr="00957680" w:rsidRDefault="007553B6" w:rsidP="007553B6">
      <w:pPr>
        <w:pStyle w:val="ListParagraph"/>
        <w:numPr>
          <w:ilvl w:val="1"/>
          <w:numId w:val="9"/>
        </w:numPr>
        <w:jc w:val="both"/>
        <w:rPr>
          <w:rFonts w:ascii="Arial" w:hAnsi="Arial" w:cs="Arial"/>
          <w:sz w:val="20"/>
        </w:rPr>
      </w:pPr>
      <w:r w:rsidRPr="00957680">
        <w:rPr>
          <w:rFonts w:ascii="Arial" w:hAnsi="Arial" w:cs="Arial"/>
          <w:sz w:val="20"/>
        </w:rPr>
        <w:lastRenderedPageBreak/>
        <w:t xml:space="preserve">How to complete the nomination form </w:t>
      </w:r>
    </w:p>
    <w:p w14:paraId="339F16BC" w14:textId="77777777" w:rsidR="007553B6" w:rsidRPr="00957680" w:rsidRDefault="007553B6" w:rsidP="007553B6">
      <w:pPr>
        <w:pStyle w:val="CriterionNotes"/>
        <w:keepNext w:val="0"/>
        <w:keepLines w:val="0"/>
        <w:widowControl w:val="0"/>
        <w:pBdr>
          <w:top w:val="none" w:sz="0" w:space="0" w:color="auto"/>
          <w:left w:val="none" w:sz="0" w:space="0" w:color="auto"/>
          <w:bottom w:val="none" w:sz="0" w:space="0" w:color="auto"/>
          <w:right w:val="none" w:sz="0" w:space="0" w:color="auto"/>
        </w:pBdr>
        <w:shd w:val="clear" w:color="auto" w:fill="auto"/>
        <w:tabs>
          <w:tab w:val="left" w:pos="360"/>
        </w:tabs>
        <w:spacing w:before="200"/>
        <w:jc w:val="both"/>
        <w:rPr>
          <w:rFonts w:ascii="Arial" w:hAnsi="Arial" w:cs="Arial"/>
          <w:bCs/>
          <w:sz w:val="20"/>
          <w:szCs w:val="20"/>
        </w:rPr>
      </w:pPr>
      <w:r w:rsidRPr="00957680">
        <w:rPr>
          <w:rFonts w:ascii="Arial" w:hAnsi="Arial" w:cs="Arial"/>
          <w:bCs/>
          <w:sz w:val="20"/>
          <w:szCs w:val="20"/>
        </w:rPr>
        <w:t>Nomination forms consist of a series of questions to help you provide the information necessary to address the criteria in the BC Act. Note, terms used in the nomination form and marked with asterisk (*) are defined in section 5 of the NSW TSSC Nomination Background Information document.</w:t>
      </w:r>
    </w:p>
    <w:p w14:paraId="79380794" w14:textId="77777777" w:rsidR="007553B6" w:rsidRPr="00957680" w:rsidRDefault="007553B6" w:rsidP="007553B6">
      <w:pPr>
        <w:pStyle w:val="CriterionNotes"/>
        <w:keepNext w:val="0"/>
        <w:keepLines w:val="0"/>
        <w:widowControl w:val="0"/>
        <w:pBdr>
          <w:top w:val="none" w:sz="0" w:space="0" w:color="auto"/>
          <w:left w:val="none" w:sz="0" w:space="0" w:color="auto"/>
          <w:bottom w:val="none" w:sz="0" w:space="0" w:color="auto"/>
          <w:right w:val="none" w:sz="0" w:space="0" w:color="auto"/>
        </w:pBdr>
        <w:shd w:val="clear" w:color="auto" w:fill="auto"/>
        <w:tabs>
          <w:tab w:val="left" w:pos="360"/>
        </w:tabs>
        <w:spacing w:before="200"/>
        <w:jc w:val="both"/>
        <w:rPr>
          <w:rFonts w:ascii="Arial" w:hAnsi="Arial" w:cs="Arial"/>
          <w:sz w:val="20"/>
          <w:szCs w:val="20"/>
        </w:rPr>
      </w:pPr>
      <w:r w:rsidRPr="00957680">
        <w:rPr>
          <w:rFonts w:ascii="Arial" w:hAnsi="Arial" w:cs="Arial"/>
          <w:bCs/>
          <w:sz w:val="20"/>
          <w:szCs w:val="20"/>
        </w:rPr>
        <w:t xml:space="preserve">The NSW TSSC recognises that completing a nomination form is demanding due to the volume and detail of information that is required to undertake an assessment. Nominators are encouraged to seek expert advice where appropriate to assist in the completion of the nomination form. </w:t>
      </w:r>
      <w:r w:rsidRPr="00957680">
        <w:rPr>
          <w:rFonts w:ascii="Arial" w:hAnsi="Arial" w:cs="Arial"/>
          <w:sz w:val="20"/>
          <w:szCs w:val="20"/>
        </w:rPr>
        <w:t xml:space="preserve">Complete as much of the nomination as you can. While the NSW TSSC will seek advice from other sources, any information not provided in the nomination will delay the assessment process. </w:t>
      </w:r>
    </w:p>
    <w:p w14:paraId="7587BE6F" w14:textId="77777777" w:rsidR="007553B6" w:rsidRPr="00957680" w:rsidRDefault="007553B6" w:rsidP="007553B6">
      <w:pPr>
        <w:jc w:val="both"/>
        <w:rPr>
          <w:rFonts w:ascii="Arial" w:hAnsi="Arial" w:cs="Arial"/>
          <w:sz w:val="20"/>
        </w:rPr>
      </w:pPr>
    </w:p>
    <w:p w14:paraId="73A1AA52" w14:textId="77777777" w:rsidR="007553B6" w:rsidRPr="00957680" w:rsidRDefault="007553B6" w:rsidP="007553B6">
      <w:pPr>
        <w:jc w:val="both"/>
        <w:rPr>
          <w:rFonts w:ascii="Arial" w:hAnsi="Arial" w:cs="Arial"/>
          <w:sz w:val="20"/>
        </w:rPr>
      </w:pPr>
      <w:r w:rsidRPr="00957680">
        <w:rPr>
          <w:rFonts w:ascii="Arial" w:hAnsi="Arial" w:cs="Arial"/>
          <w:sz w:val="20"/>
        </w:rPr>
        <w:t xml:space="preserve">Include references to published journal articles or other material that support the information you have provided. Unsupported or anecdotal information may not provide sufficient evidence to demonstrate the species meets the criteria for listing. </w:t>
      </w:r>
    </w:p>
    <w:p w14:paraId="1C1011B0" w14:textId="77777777" w:rsidR="007553B6" w:rsidRPr="00957680" w:rsidRDefault="007553B6" w:rsidP="007553B6">
      <w:pPr>
        <w:jc w:val="both"/>
        <w:rPr>
          <w:rFonts w:ascii="Arial" w:hAnsi="Arial" w:cs="Arial"/>
          <w:sz w:val="20"/>
        </w:rPr>
      </w:pPr>
      <w:r w:rsidRPr="00957680">
        <w:rPr>
          <w:rFonts w:ascii="Arial" w:hAnsi="Arial" w:cs="Arial"/>
          <w:sz w:val="20"/>
        </w:rPr>
        <w:t>If there is insufficient information to enable details to be provided because of a lack of scientific data or analysis please include any information that is available or provide a statement next to the relevant question identifying that the data or analysis is not available.</w:t>
      </w:r>
    </w:p>
    <w:p w14:paraId="2F835731" w14:textId="77777777" w:rsidR="007553B6" w:rsidRPr="00957680" w:rsidRDefault="007553B6" w:rsidP="007553B6">
      <w:pPr>
        <w:jc w:val="both"/>
        <w:rPr>
          <w:rFonts w:ascii="Arial" w:hAnsi="Arial" w:cs="Arial"/>
          <w:sz w:val="20"/>
        </w:rPr>
      </w:pPr>
      <w:r w:rsidRPr="00957680">
        <w:rPr>
          <w:rFonts w:ascii="Arial" w:hAnsi="Arial" w:cs="Arial"/>
          <w:sz w:val="20"/>
        </w:rPr>
        <w:t>Do not quote or provide information you have obtained from other people (usually referenced as personal communications) unless you have obtained the agreement of those people to use those statements in the nomination.</w:t>
      </w:r>
    </w:p>
    <w:p w14:paraId="5CB4CCDD" w14:textId="77777777" w:rsidR="007553B6" w:rsidRPr="00957680" w:rsidRDefault="007553B6" w:rsidP="007553B6">
      <w:pPr>
        <w:jc w:val="both"/>
        <w:rPr>
          <w:rFonts w:ascii="Arial" w:hAnsi="Arial" w:cs="Arial"/>
          <w:sz w:val="20"/>
        </w:rPr>
      </w:pPr>
      <w:r w:rsidRPr="00957680">
        <w:rPr>
          <w:rFonts w:ascii="Arial" w:hAnsi="Arial" w:cs="Arial"/>
          <w:sz w:val="20"/>
        </w:rPr>
        <w:t>Do not provide information you have obtained on a confidential basis or data under a data licence that prohibits its release to other parties unless you have obtained permission to publicly release the confidential information or data.</w:t>
      </w:r>
    </w:p>
    <w:p w14:paraId="1F2420DD" w14:textId="77777777" w:rsidR="007553B6" w:rsidRPr="00957680" w:rsidRDefault="007553B6" w:rsidP="007553B6">
      <w:pPr>
        <w:jc w:val="both"/>
        <w:rPr>
          <w:rFonts w:ascii="Arial" w:hAnsi="Arial" w:cs="Arial"/>
          <w:bCs/>
          <w:sz w:val="20"/>
        </w:rPr>
      </w:pPr>
      <w:r w:rsidRPr="00957680">
        <w:rPr>
          <w:rFonts w:ascii="Arial" w:hAnsi="Arial" w:cs="Arial"/>
          <w:bCs/>
          <w:sz w:val="20"/>
        </w:rPr>
        <w:t xml:space="preserve">Indicate if you are providing information you have obtained on a confidential basis or data under a data licence that prohibits its release to other parties </w:t>
      </w:r>
      <w:r>
        <w:rPr>
          <w:rFonts w:ascii="Arial" w:hAnsi="Arial" w:cs="Arial"/>
          <w:bCs/>
          <w:sz w:val="20"/>
        </w:rPr>
        <w:t>and if</w:t>
      </w:r>
      <w:r w:rsidRPr="00957680">
        <w:rPr>
          <w:rFonts w:ascii="Arial" w:hAnsi="Arial" w:cs="Arial"/>
          <w:bCs/>
          <w:sz w:val="20"/>
        </w:rPr>
        <w:t xml:space="preserve"> you have obtained permission to publicly release the confidential information or data.</w:t>
      </w:r>
    </w:p>
    <w:p w14:paraId="480D8B50" w14:textId="77777777" w:rsidR="007553B6" w:rsidRPr="00957680" w:rsidRDefault="007553B6" w:rsidP="007553B6">
      <w:pPr>
        <w:jc w:val="both"/>
        <w:rPr>
          <w:rFonts w:ascii="Arial" w:hAnsi="Arial" w:cs="Arial"/>
          <w:sz w:val="20"/>
        </w:rPr>
      </w:pPr>
      <w:r w:rsidRPr="00957680">
        <w:rPr>
          <w:rFonts w:ascii="Arial" w:hAnsi="Arial" w:cs="Arial"/>
          <w:sz w:val="20"/>
        </w:rPr>
        <w:t xml:space="preserve">Ensure you know and agree to how the NSW TSSC will use and share your nomination and the information contained in the nomination and any attachments including your personal details by signing the declaration section of the nomination form. </w:t>
      </w:r>
      <w:r w:rsidRPr="00957680">
        <w:rPr>
          <w:rFonts w:ascii="Arial" w:hAnsi="Arial" w:cs="Arial"/>
          <w:bCs/>
          <w:sz w:val="20"/>
        </w:rPr>
        <w:t>If you request confidentiality please ensure you have not included your personal information, or any information that can be used to identify you, in the nomination or attachments.</w:t>
      </w:r>
    </w:p>
    <w:p w14:paraId="4AA64B69" w14:textId="77777777" w:rsidR="007553B6" w:rsidRPr="00957680" w:rsidRDefault="007553B6" w:rsidP="007553B6">
      <w:pPr>
        <w:jc w:val="both"/>
        <w:rPr>
          <w:rFonts w:ascii="Arial" w:hAnsi="Arial" w:cs="Arial"/>
          <w:sz w:val="20"/>
        </w:rPr>
      </w:pPr>
    </w:p>
    <w:p w14:paraId="68A7E2B1" w14:textId="77777777" w:rsidR="007553B6" w:rsidRPr="00957680" w:rsidRDefault="007553B6" w:rsidP="007553B6">
      <w:pPr>
        <w:jc w:val="center"/>
        <w:rPr>
          <w:rFonts w:ascii="Arial" w:hAnsi="Arial" w:cs="Arial"/>
          <w:b/>
          <w:sz w:val="20"/>
        </w:rPr>
      </w:pPr>
      <w:r w:rsidRPr="00957680">
        <w:rPr>
          <w:rFonts w:ascii="Arial" w:hAnsi="Arial" w:cs="Arial"/>
          <w:b/>
          <w:sz w:val="20"/>
        </w:rPr>
        <w:t>DO NOT DELETE ANY SECTION OF THE NOMINATION FORM INCLUDING SECTIONS LEFT BLANK</w:t>
      </w:r>
    </w:p>
    <w:p w14:paraId="123284BA" w14:textId="77777777" w:rsidR="007553B6" w:rsidRPr="00957680" w:rsidRDefault="007553B6" w:rsidP="007553B6">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957680">
        <w:rPr>
          <w:rFonts w:ascii="Arial" w:hAnsi="Arial" w:cs="Arial"/>
          <w:b/>
          <w:sz w:val="20"/>
        </w:rPr>
        <w:t>Privacy information</w:t>
      </w:r>
    </w:p>
    <w:p w14:paraId="371A99A1" w14:textId="77777777" w:rsidR="007553B6" w:rsidRPr="00957680" w:rsidRDefault="007553B6" w:rsidP="007553B6">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957680">
        <w:rPr>
          <w:rFonts w:ascii="Arial" w:hAnsi="Arial" w:cs="Arial"/>
          <w:color w:val="000000" w:themeColor="text1"/>
          <w:sz w:val="20"/>
        </w:rPr>
        <w:t xml:space="preserve">The information you provide in this nomination form will be used by the NSW TSSC in the assessment to determine the conservation status and listing or delisting of threatened or extinct species and threatened or collapsed ecological communities. </w:t>
      </w:r>
    </w:p>
    <w:p w14:paraId="128488F6" w14:textId="77777777" w:rsidR="007553B6" w:rsidRPr="00957680" w:rsidRDefault="007553B6" w:rsidP="007553B6">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957680">
        <w:rPr>
          <w:rFonts w:ascii="Arial" w:hAnsi="Arial" w:cs="Arial"/>
          <w:color w:val="000000" w:themeColor="text1"/>
          <w:sz w:val="20"/>
        </w:rPr>
        <w:t xml:space="preserve">The NSW TSSC may forward your nomination to other people, researchers and organisations to seek advice on the information provided and/or to obtain more information relevant to the assessment and management of the species. </w:t>
      </w:r>
    </w:p>
    <w:p w14:paraId="0187062F" w14:textId="77777777" w:rsidR="007553B6" w:rsidRPr="00957680" w:rsidRDefault="007553B6" w:rsidP="007553B6">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957680">
        <w:rPr>
          <w:rFonts w:ascii="Arial" w:hAnsi="Arial" w:cs="Arial"/>
          <w:color w:val="000000" w:themeColor="text1"/>
          <w:sz w:val="20"/>
        </w:rPr>
        <w:t xml:space="preserve">The NSW Government has agreed with the Commonwealth and other state and territory governments to collaborate on national threatened species assessments using a common assessment method. Your nomination, including your details as nominator, may be provided to state and territory government agencies and scientific committees as part of this collaboration unless you have requested that your personal information be treated as confidential and you have not included your personal information in the nomination or attachments. </w:t>
      </w:r>
    </w:p>
    <w:p w14:paraId="3404F11F" w14:textId="77777777" w:rsidR="007553B6" w:rsidRPr="00957680" w:rsidRDefault="007553B6" w:rsidP="007553B6">
      <w:pPr>
        <w:pBdr>
          <w:top w:val="single" w:sz="4" w:space="1" w:color="auto"/>
          <w:left w:val="single" w:sz="4" w:space="4" w:color="auto"/>
          <w:bottom w:val="single" w:sz="4" w:space="1" w:color="auto"/>
          <w:right w:val="single" w:sz="4" w:space="4" w:color="auto"/>
        </w:pBdr>
        <w:spacing w:after="120"/>
        <w:jc w:val="both"/>
        <w:rPr>
          <w:rFonts w:ascii="Arial" w:hAnsi="Arial" w:cs="Arial"/>
          <w:color w:val="000000" w:themeColor="text1"/>
          <w:sz w:val="20"/>
        </w:rPr>
      </w:pPr>
      <w:r w:rsidRPr="00957680">
        <w:rPr>
          <w:rFonts w:ascii="Arial" w:hAnsi="Arial" w:cs="Arial"/>
          <w:color w:val="000000" w:themeColor="text1"/>
          <w:sz w:val="20"/>
        </w:rPr>
        <w:t>Individuals can access their personal information or request a correction of personal information held by the NSW TSSC by contacting the NSW TSSC’s Executive Officer.</w:t>
      </w:r>
    </w:p>
    <w:p w14:paraId="12335AD6" w14:textId="77777777" w:rsidR="007553B6" w:rsidRPr="00957680" w:rsidRDefault="007553B6" w:rsidP="007553B6">
      <w:pPr>
        <w:spacing w:after="200"/>
        <w:rPr>
          <w:rFonts w:ascii="Arial" w:hAnsi="Arial" w:cs="Arial"/>
          <w:sz w:val="20"/>
        </w:rPr>
      </w:pPr>
      <w:r w:rsidRPr="00957680">
        <w:rPr>
          <w:rFonts w:ascii="Arial" w:hAnsi="Arial" w:cs="Arial"/>
          <w:sz w:val="20"/>
          <w:u w:val="single"/>
        </w:rPr>
        <w:lastRenderedPageBreak/>
        <w:t xml:space="preserve">Section 2: </w:t>
      </w:r>
      <w:r w:rsidRPr="00957680">
        <w:rPr>
          <w:rFonts w:ascii="Arial" w:hAnsi="Arial" w:cs="Arial"/>
          <w:sz w:val="20"/>
        </w:rPr>
        <w:t>Criteria for listing Critically Endangered, Endangered and Vulnerable species/populations under the NSW Biodiversity Conservation Act (BC Act)</w:t>
      </w:r>
    </w:p>
    <w:p w14:paraId="5730889A" w14:textId="77777777" w:rsidR="007553B6" w:rsidRPr="00957680" w:rsidDel="00324703" w:rsidRDefault="007553B6" w:rsidP="007553B6">
      <w:pPr>
        <w:spacing w:after="120"/>
        <w:jc w:val="both"/>
        <w:rPr>
          <w:rFonts w:ascii="Arial" w:hAnsi="Arial" w:cs="Arial"/>
          <w:sz w:val="20"/>
        </w:rPr>
      </w:pPr>
      <w:r w:rsidRPr="00957680">
        <w:rPr>
          <w:rFonts w:ascii="Arial" w:hAnsi="Arial" w:cs="Arial"/>
          <w:sz w:val="20"/>
        </w:rPr>
        <w:t xml:space="preserve">For a species to be found eligible to be listed on Schedule 1 of the BC Act, the NSW Threatened Species Scientific Committee (NSW TSSC) must demonstrate that the species meets Clause 4.3 and 4.4 of Part 4 Division 2 of the BC Act, and at least one of Clauses 4.2-4.7 of Part 4 of the NSW Biodiversity Conservation Regulation 2017. </w:t>
      </w:r>
    </w:p>
    <w:p w14:paraId="7BF55302" w14:textId="77777777" w:rsidR="007553B6" w:rsidRPr="00957680" w:rsidRDefault="007553B6" w:rsidP="007553B6">
      <w:pPr>
        <w:spacing w:after="120"/>
        <w:jc w:val="both"/>
        <w:rPr>
          <w:rFonts w:ascii="Arial" w:hAnsi="Arial" w:cs="Arial"/>
          <w:sz w:val="20"/>
        </w:rPr>
      </w:pPr>
      <w:r w:rsidRPr="00957680">
        <w:rPr>
          <w:rFonts w:ascii="Arial" w:hAnsi="Arial" w:cs="Arial"/>
          <w:sz w:val="20"/>
        </w:rPr>
        <w:t>To delist a species, the species must not meet any of the eligibility clauses. Note (except in cases of erroneous original classifications and taxonomy issues) a species can be moved from a higher level of threat to a lower level when it does not meet the higher category thresholds for a period of five years (see IUCN (2017) section 2.2.1 for more information).</w:t>
      </w:r>
    </w:p>
    <w:p w14:paraId="0D7E767B" w14:textId="77777777" w:rsidR="007553B6" w:rsidRPr="00957680" w:rsidRDefault="007553B6" w:rsidP="007553B6">
      <w:pPr>
        <w:spacing w:after="200"/>
        <w:jc w:val="both"/>
        <w:rPr>
          <w:rFonts w:ascii="Arial" w:hAnsi="Arial" w:cs="Arial"/>
          <w:sz w:val="20"/>
        </w:rPr>
      </w:pPr>
      <w:r w:rsidRPr="00957680">
        <w:rPr>
          <w:rFonts w:ascii="Arial" w:hAnsi="Arial" w:cs="Arial"/>
          <w:sz w:val="20"/>
        </w:rPr>
        <w:t xml:space="preserve">The NSW TSSC will assess the information you provide and any available information from other sources against each of the criteria. While you do not have to assess the species against these criteria you should provide as much information in the nomination form as you can that will assist the NSW TSSC with addressing these criteria. </w:t>
      </w:r>
    </w:p>
    <w:p w14:paraId="4793FECF" w14:textId="77777777" w:rsidR="007553B6" w:rsidRPr="00957680" w:rsidRDefault="007553B6" w:rsidP="007553B6">
      <w:pPr>
        <w:spacing w:after="120"/>
        <w:jc w:val="both"/>
        <w:rPr>
          <w:rFonts w:ascii="Arial" w:hAnsi="Arial" w:cs="Arial"/>
          <w:sz w:val="20"/>
        </w:rPr>
      </w:pPr>
      <w:r w:rsidRPr="00957680">
        <w:rPr>
          <w:rFonts w:ascii="Arial" w:hAnsi="Arial" w:cs="Arial"/>
          <w:sz w:val="20"/>
        </w:rPr>
        <w:t xml:space="preserve">A population of a species is also assessed using the clauses of the BC Act Regulation (NSW TSSC 2017). However, a population of a species is not eligible to be listed as a threatened species under any of the criteria specified in Clauses 4.2 to 4.7 unless it meets the additional Clause 4.1(5): </w:t>
      </w:r>
    </w:p>
    <w:p w14:paraId="13A338E6" w14:textId="77777777" w:rsidR="007553B6" w:rsidRPr="00957680" w:rsidRDefault="007553B6" w:rsidP="007553B6">
      <w:pPr>
        <w:spacing w:after="120"/>
        <w:jc w:val="both"/>
        <w:rPr>
          <w:rFonts w:ascii="Arial" w:hAnsi="Arial" w:cs="Arial"/>
          <w:sz w:val="20"/>
        </w:rPr>
      </w:pPr>
      <w:r w:rsidRPr="00957680">
        <w:rPr>
          <w:rFonts w:ascii="Arial" w:hAnsi="Arial" w:cs="Arial"/>
          <w:sz w:val="20"/>
        </w:rPr>
        <w:t xml:space="preserve">(a) the species to which the population belongs is not separately listed as a threatened species in the Schedules of the BC Act; and </w:t>
      </w:r>
    </w:p>
    <w:p w14:paraId="77CA8008" w14:textId="77777777" w:rsidR="007553B6" w:rsidRPr="00957680" w:rsidRDefault="007553B6" w:rsidP="007553B6">
      <w:pPr>
        <w:spacing w:after="120"/>
        <w:jc w:val="both"/>
        <w:rPr>
          <w:rFonts w:ascii="Arial" w:hAnsi="Arial" w:cs="Arial"/>
          <w:sz w:val="20"/>
        </w:rPr>
      </w:pPr>
      <w:r w:rsidRPr="00957680">
        <w:rPr>
          <w:rFonts w:ascii="Arial" w:hAnsi="Arial" w:cs="Arial"/>
          <w:sz w:val="20"/>
        </w:rPr>
        <w:t xml:space="preserve">(b) the population is, in the opinion of the NSW TSSC, of significant conservation value based on its role in the conservation of the species or </w:t>
      </w:r>
      <w:proofErr w:type="gramStart"/>
      <w:r w:rsidRPr="00957680">
        <w:rPr>
          <w:rFonts w:ascii="Arial" w:hAnsi="Arial" w:cs="Arial"/>
          <w:sz w:val="20"/>
        </w:rPr>
        <w:t>a number of</w:t>
      </w:r>
      <w:proofErr w:type="gramEnd"/>
      <w:r w:rsidRPr="00957680">
        <w:rPr>
          <w:rFonts w:ascii="Arial" w:hAnsi="Arial" w:cs="Arial"/>
          <w:sz w:val="20"/>
        </w:rPr>
        <w:t xml:space="preserve"> other species.  </w:t>
      </w:r>
    </w:p>
    <w:p w14:paraId="2E9EA0C1" w14:textId="77777777" w:rsidR="007553B6" w:rsidRPr="00957680" w:rsidRDefault="007553B6" w:rsidP="007553B6">
      <w:pPr>
        <w:rPr>
          <w:rFonts w:ascii="Arial" w:hAnsi="Arial" w:cs="Arial"/>
          <w:sz w:val="20"/>
        </w:rPr>
      </w:pPr>
      <w:r w:rsidRPr="00957680">
        <w:rPr>
          <w:rFonts w:ascii="Arial" w:hAnsi="Arial" w:cs="Arial"/>
          <w:sz w:val="20"/>
        </w:rPr>
        <w:t>The BC Regulation criteria in Clauses 4.2-4.7 are based on IUCN (2001) Red List criteria. The Red List criteria have numerical thresholds (see IUCN summary table below). Assistance with the interpretation of the BC Regulation criteria and the IUCN numerical thresholds is provided in the NSW TSSC Guidelines (NSW TSSC 2018).</w:t>
      </w:r>
    </w:p>
    <w:p w14:paraId="1689CAAE" w14:textId="77777777" w:rsidR="007553B6" w:rsidRPr="00957680" w:rsidRDefault="007553B6" w:rsidP="007553B6">
      <w:pPr>
        <w:rPr>
          <w:rFonts w:ascii="Arial" w:hAnsi="Arial" w:cs="Arial"/>
          <w:sz w:val="20"/>
        </w:rPr>
      </w:pPr>
    </w:p>
    <w:p w14:paraId="3F314263" w14:textId="77777777" w:rsidR="007553B6" w:rsidRPr="00957680" w:rsidRDefault="007553B6" w:rsidP="007553B6">
      <w:pPr>
        <w:spacing w:after="120"/>
        <w:jc w:val="both"/>
        <w:rPr>
          <w:rFonts w:ascii="Arial" w:hAnsi="Arial" w:cs="Arial"/>
          <w:sz w:val="20"/>
        </w:rPr>
      </w:pPr>
      <w:r w:rsidRPr="00957680">
        <w:rPr>
          <w:rFonts w:ascii="Arial" w:hAnsi="Arial" w:cs="Arial"/>
          <w:sz w:val="20"/>
        </w:rPr>
        <w:t xml:space="preserve">The clauses for assessing a species or population under the </w:t>
      </w:r>
      <w:r w:rsidRPr="00957680">
        <w:rPr>
          <w:rFonts w:ascii="Arial" w:hAnsi="Arial" w:cs="Arial"/>
          <w:i/>
          <w:sz w:val="20"/>
        </w:rPr>
        <w:t xml:space="preserve">Biodiversity Conservation Regulation 2017 </w:t>
      </w:r>
      <w:r w:rsidRPr="00957680">
        <w:rPr>
          <w:rFonts w:ascii="Arial" w:hAnsi="Arial" w:cs="Arial"/>
          <w:sz w:val="20"/>
        </w:rPr>
        <w:t xml:space="preserve">(BC Regulation) are as follows: </w:t>
      </w:r>
    </w:p>
    <w:p w14:paraId="5FCCAD40" w14:textId="77777777" w:rsidR="007553B6" w:rsidRPr="00957680" w:rsidRDefault="007553B6" w:rsidP="007553B6">
      <w:pPr>
        <w:rPr>
          <w:rFonts w:ascii="Arial" w:hAnsi="Arial" w:cs="Arial"/>
          <w:sz w:val="20"/>
        </w:rPr>
      </w:pPr>
      <w:r w:rsidRPr="00957680">
        <w:rPr>
          <w:rFonts w:ascii="Arial" w:hAnsi="Arial" w:cs="Arial"/>
          <w:sz w:val="20"/>
        </w:rPr>
        <w:t xml:space="preserve">Clause 4.2 – Reduction in population size of species </w:t>
      </w:r>
    </w:p>
    <w:p w14:paraId="4A1F4F8F"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Criterion A)</w:t>
      </w:r>
    </w:p>
    <w:tbl>
      <w:tblPr>
        <w:tblStyle w:val="TableGrid"/>
        <w:tblW w:w="9067" w:type="dxa"/>
        <w:tblLook w:val="04A0" w:firstRow="1" w:lastRow="0" w:firstColumn="1" w:lastColumn="0" w:noHBand="0" w:noVBand="1"/>
      </w:tblPr>
      <w:tblGrid>
        <w:gridCol w:w="704"/>
        <w:gridCol w:w="567"/>
        <w:gridCol w:w="3402"/>
        <w:gridCol w:w="4394"/>
      </w:tblGrid>
      <w:tr w:rsidR="007553B6" w:rsidRPr="00957680" w14:paraId="4E55E5F3" w14:textId="77777777" w:rsidTr="000E5C41">
        <w:tc>
          <w:tcPr>
            <w:tcW w:w="9067" w:type="dxa"/>
            <w:gridSpan w:val="4"/>
            <w:shd w:val="clear" w:color="auto" w:fill="CCECFF"/>
          </w:tcPr>
          <w:p w14:paraId="2E3BFC97" w14:textId="77777777" w:rsidR="007553B6" w:rsidRPr="00957680" w:rsidRDefault="007553B6" w:rsidP="000E5C41">
            <w:pPr>
              <w:rPr>
                <w:rFonts w:ascii="Arial" w:hAnsi="Arial" w:cs="Arial"/>
                <w:b/>
                <w:sz w:val="20"/>
              </w:rPr>
            </w:pPr>
            <w:r w:rsidRPr="00957680">
              <w:rPr>
                <w:rFonts w:ascii="Arial" w:hAnsi="Arial" w:cs="Arial"/>
                <w:b/>
                <w:sz w:val="20"/>
              </w:rPr>
              <w:t>(1) - The</w:t>
            </w:r>
            <w:r w:rsidRPr="00957680">
              <w:rPr>
                <w:rFonts w:ascii="Arial" w:hAnsi="Arial" w:cs="Arial"/>
                <w:b/>
                <w:spacing w:val="11"/>
                <w:sz w:val="20"/>
              </w:rPr>
              <w:t xml:space="preserve"> </w:t>
            </w:r>
            <w:r w:rsidRPr="00957680">
              <w:rPr>
                <w:rFonts w:ascii="Arial" w:hAnsi="Arial" w:cs="Arial"/>
                <w:b/>
                <w:sz w:val="20"/>
              </w:rPr>
              <w:t>species</w:t>
            </w:r>
            <w:r w:rsidRPr="00957680">
              <w:rPr>
                <w:rFonts w:ascii="Arial" w:hAnsi="Arial" w:cs="Arial"/>
                <w:b/>
                <w:spacing w:val="19"/>
                <w:sz w:val="20"/>
              </w:rPr>
              <w:t xml:space="preserve"> </w:t>
            </w:r>
            <w:r w:rsidRPr="00957680">
              <w:rPr>
                <w:rFonts w:ascii="Arial" w:hAnsi="Arial" w:cs="Arial"/>
                <w:b/>
                <w:sz w:val="20"/>
              </w:rPr>
              <w:t>has</w:t>
            </w:r>
            <w:r w:rsidRPr="00957680">
              <w:rPr>
                <w:rFonts w:ascii="Arial" w:hAnsi="Arial" w:cs="Arial"/>
                <w:b/>
                <w:spacing w:val="15"/>
                <w:sz w:val="20"/>
              </w:rPr>
              <w:t xml:space="preserve"> </w:t>
            </w:r>
            <w:r w:rsidRPr="00957680">
              <w:rPr>
                <w:rFonts w:ascii="Arial" w:hAnsi="Arial" w:cs="Arial"/>
                <w:b/>
                <w:sz w:val="20"/>
              </w:rPr>
              <w:t>undergone</w:t>
            </w:r>
            <w:r w:rsidRPr="00957680">
              <w:rPr>
                <w:rFonts w:ascii="Arial" w:hAnsi="Arial" w:cs="Arial"/>
                <w:b/>
                <w:spacing w:val="23"/>
                <w:sz w:val="20"/>
              </w:rPr>
              <w:t xml:space="preserve"> </w:t>
            </w:r>
            <w:r w:rsidRPr="00957680">
              <w:rPr>
                <w:rFonts w:ascii="Arial" w:hAnsi="Arial" w:cs="Arial"/>
                <w:b/>
                <w:sz w:val="20"/>
              </w:rPr>
              <w:t>or</w:t>
            </w:r>
            <w:r w:rsidRPr="00957680">
              <w:rPr>
                <w:rFonts w:ascii="Arial" w:hAnsi="Arial" w:cs="Arial"/>
                <w:b/>
                <w:spacing w:val="3"/>
                <w:sz w:val="20"/>
              </w:rPr>
              <w:t xml:space="preserve"> </w:t>
            </w:r>
            <w:r w:rsidRPr="00957680">
              <w:rPr>
                <w:rFonts w:ascii="Arial" w:hAnsi="Arial" w:cs="Arial"/>
                <w:b/>
                <w:sz w:val="20"/>
              </w:rPr>
              <w:t>is</w:t>
            </w:r>
            <w:r w:rsidRPr="00957680">
              <w:rPr>
                <w:rFonts w:ascii="Arial" w:hAnsi="Arial" w:cs="Arial"/>
                <w:b/>
                <w:spacing w:val="7"/>
                <w:sz w:val="20"/>
              </w:rPr>
              <w:t xml:space="preserve"> </w:t>
            </w:r>
            <w:r w:rsidRPr="00957680">
              <w:rPr>
                <w:rFonts w:ascii="Arial" w:hAnsi="Arial" w:cs="Arial"/>
                <w:b/>
                <w:sz w:val="20"/>
              </w:rPr>
              <w:t>likely</w:t>
            </w:r>
            <w:r w:rsidRPr="00957680">
              <w:rPr>
                <w:rFonts w:ascii="Arial" w:hAnsi="Arial" w:cs="Arial"/>
                <w:b/>
                <w:spacing w:val="11"/>
                <w:sz w:val="20"/>
              </w:rPr>
              <w:t xml:space="preserve"> </w:t>
            </w:r>
            <w:r w:rsidRPr="00957680">
              <w:rPr>
                <w:rFonts w:ascii="Arial" w:hAnsi="Arial" w:cs="Arial"/>
                <w:b/>
                <w:sz w:val="20"/>
              </w:rPr>
              <w:t>to</w:t>
            </w:r>
            <w:r w:rsidRPr="00957680">
              <w:rPr>
                <w:rFonts w:ascii="Arial" w:hAnsi="Arial" w:cs="Arial"/>
                <w:b/>
                <w:spacing w:val="17"/>
                <w:sz w:val="20"/>
              </w:rPr>
              <w:t xml:space="preserve"> </w:t>
            </w:r>
            <w:r w:rsidRPr="00957680">
              <w:rPr>
                <w:rFonts w:ascii="Arial" w:hAnsi="Arial" w:cs="Arial"/>
                <w:b/>
                <w:sz w:val="20"/>
              </w:rPr>
              <w:t>undergo</w:t>
            </w:r>
            <w:r w:rsidRPr="00957680">
              <w:rPr>
                <w:rFonts w:ascii="Arial" w:hAnsi="Arial" w:cs="Arial"/>
                <w:b/>
                <w:spacing w:val="22"/>
                <w:sz w:val="20"/>
              </w:rPr>
              <w:t xml:space="preserve"> </w:t>
            </w:r>
            <w:r w:rsidRPr="00957680">
              <w:rPr>
                <w:rFonts w:ascii="Arial" w:hAnsi="Arial" w:cs="Arial"/>
                <w:b/>
                <w:sz w:val="20"/>
              </w:rPr>
              <w:t>within</w:t>
            </w:r>
            <w:r w:rsidRPr="00957680">
              <w:rPr>
                <w:rFonts w:ascii="Arial" w:hAnsi="Arial" w:cs="Arial"/>
                <w:b/>
                <w:spacing w:val="18"/>
                <w:sz w:val="20"/>
              </w:rPr>
              <w:t xml:space="preserve"> </w:t>
            </w:r>
            <w:r w:rsidRPr="00957680">
              <w:rPr>
                <w:rFonts w:ascii="Arial" w:hAnsi="Arial" w:cs="Arial"/>
                <w:b/>
                <w:sz w:val="20"/>
              </w:rPr>
              <w:t>a</w:t>
            </w:r>
            <w:r w:rsidRPr="00957680">
              <w:rPr>
                <w:rFonts w:ascii="Arial" w:hAnsi="Arial" w:cs="Arial"/>
                <w:b/>
                <w:spacing w:val="-7"/>
                <w:sz w:val="20"/>
              </w:rPr>
              <w:t xml:space="preserve"> </w:t>
            </w:r>
            <w:r w:rsidRPr="00957680">
              <w:rPr>
                <w:rFonts w:ascii="Arial" w:hAnsi="Arial" w:cs="Arial"/>
                <w:b/>
                <w:sz w:val="20"/>
              </w:rPr>
              <w:t>time</w:t>
            </w:r>
            <w:r w:rsidRPr="00957680">
              <w:rPr>
                <w:rFonts w:ascii="Arial" w:hAnsi="Arial" w:cs="Arial"/>
                <w:b/>
                <w:spacing w:val="10"/>
                <w:sz w:val="20"/>
              </w:rPr>
              <w:t xml:space="preserve"> </w:t>
            </w:r>
            <w:r w:rsidRPr="00957680">
              <w:rPr>
                <w:rFonts w:ascii="Arial" w:hAnsi="Arial" w:cs="Arial"/>
                <w:b/>
                <w:sz w:val="20"/>
              </w:rPr>
              <w:t>frame</w:t>
            </w:r>
            <w:r w:rsidRPr="00957680">
              <w:rPr>
                <w:rFonts w:ascii="Arial" w:hAnsi="Arial" w:cs="Arial"/>
                <w:b/>
                <w:spacing w:val="25"/>
                <w:sz w:val="20"/>
              </w:rPr>
              <w:t xml:space="preserve"> </w:t>
            </w:r>
            <w:r w:rsidRPr="00957680">
              <w:rPr>
                <w:rFonts w:ascii="Arial" w:hAnsi="Arial" w:cs="Arial"/>
                <w:b/>
                <w:sz w:val="20"/>
              </w:rPr>
              <w:t>appropriate</w:t>
            </w:r>
            <w:r w:rsidRPr="00957680">
              <w:rPr>
                <w:rFonts w:ascii="Arial" w:hAnsi="Arial" w:cs="Arial"/>
                <w:b/>
                <w:spacing w:val="25"/>
                <w:sz w:val="20"/>
              </w:rPr>
              <w:t xml:space="preserve"> </w:t>
            </w:r>
            <w:r w:rsidRPr="00957680">
              <w:rPr>
                <w:rFonts w:ascii="Arial" w:hAnsi="Arial" w:cs="Arial"/>
                <w:b/>
                <w:w w:val="102"/>
                <w:sz w:val="20"/>
              </w:rPr>
              <w:t xml:space="preserve">to </w:t>
            </w:r>
            <w:r w:rsidRPr="00957680">
              <w:rPr>
                <w:rFonts w:ascii="Arial" w:hAnsi="Arial" w:cs="Arial"/>
                <w:b/>
                <w:sz w:val="20"/>
              </w:rPr>
              <w:t>the</w:t>
            </w:r>
            <w:r w:rsidRPr="00957680">
              <w:rPr>
                <w:rFonts w:ascii="Arial" w:hAnsi="Arial" w:cs="Arial"/>
                <w:b/>
                <w:spacing w:val="19"/>
                <w:sz w:val="20"/>
              </w:rPr>
              <w:t xml:space="preserve"> </w:t>
            </w:r>
            <w:r w:rsidRPr="00957680">
              <w:rPr>
                <w:rFonts w:ascii="Arial" w:hAnsi="Arial" w:cs="Arial"/>
                <w:b/>
                <w:sz w:val="20"/>
              </w:rPr>
              <w:t>life</w:t>
            </w:r>
            <w:r w:rsidRPr="00957680">
              <w:rPr>
                <w:rFonts w:ascii="Arial" w:hAnsi="Arial" w:cs="Arial"/>
                <w:b/>
                <w:spacing w:val="9"/>
                <w:sz w:val="20"/>
              </w:rPr>
              <w:t xml:space="preserve"> </w:t>
            </w:r>
            <w:r w:rsidRPr="00957680">
              <w:rPr>
                <w:rFonts w:ascii="Arial" w:hAnsi="Arial" w:cs="Arial"/>
                <w:b/>
                <w:sz w:val="20"/>
              </w:rPr>
              <w:t>cycle</w:t>
            </w:r>
            <w:r w:rsidRPr="00957680">
              <w:rPr>
                <w:rFonts w:ascii="Arial" w:hAnsi="Arial" w:cs="Arial"/>
                <w:b/>
                <w:spacing w:val="19"/>
                <w:sz w:val="20"/>
              </w:rPr>
              <w:t xml:space="preserve"> </w:t>
            </w:r>
            <w:r w:rsidRPr="00957680">
              <w:rPr>
                <w:rFonts w:ascii="Arial" w:hAnsi="Arial" w:cs="Arial"/>
                <w:b/>
                <w:sz w:val="20"/>
              </w:rPr>
              <w:t>and</w:t>
            </w:r>
            <w:r w:rsidRPr="00957680">
              <w:rPr>
                <w:rFonts w:ascii="Arial" w:hAnsi="Arial" w:cs="Arial"/>
                <w:b/>
                <w:spacing w:val="12"/>
                <w:sz w:val="20"/>
              </w:rPr>
              <w:t xml:space="preserve"> </w:t>
            </w:r>
            <w:r w:rsidRPr="00957680">
              <w:rPr>
                <w:rFonts w:ascii="Arial" w:hAnsi="Arial" w:cs="Arial"/>
                <w:b/>
                <w:sz w:val="20"/>
              </w:rPr>
              <w:t>habitat</w:t>
            </w:r>
            <w:r w:rsidRPr="00957680">
              <w:rPr>
                <w:rFonts w:ascii="Arial" w:hAnsi="Arial" w:cs="Arial"/>
                <w:b/>
                <w:spacing w:val="26"/>
                <w:sz w:val="20"/>
              </w:rPr>
              <w:t xml:space="preserve"> </w:t>
            </w:r>
            <w:r w:rsidRPr="00957680">
              <w:rPr>
                <w:rFonts w:ascii="Arial" w:hAnsi="Arial" w:cs="Arial"/>
                <w:b/>
                <w:sz w:val="20"/>
              </w:rPr>
              <w:t>characteristics</w:t>
            </w:r>
            <w:r w:rsidRPr="00957680">
              <w:rPr>
                <w:rFonts w:ascii="Arial" w:hAnsi="Arial" w:cs="Arial"/>
                <w:b/>
                <w:spacing w:val="47"/>
                <w:sz w:val="20"/>
              </w:rPr>
              <w:t xml:space="preserve"> </w:t>
            </w:r>
            <w:r w:rsidRPr="00957680">
              <w:rPr>
                <w:rFonts w:ascii="Arial" w:hAnsi="Arial" w:cs="Arial"/>
                <w:b/>
                <w:sz w:val="20"/>
              </w:rPr>
              <w:t>of</w:t>
            </w:r>
            <w:r w:rsidRPr="00957680">
              <w:rPr>
                <w:rFonts w:ascii="Arial" w:hAnsi="Arial" w:cs="Arial"/>
                <w:b/>
                <w:spacing w:val="8"/>
                <w:sz w:val="20"/>
              </w:rPr>
              <w:t xml:space="preserve"> </w:t>
            </w:r>
            <w:r w:rsidRPr="00957680">
              <w:rPr>
                <w:rFonts w:ascii="Arial" w:hAnsi="Arial" w:cs="Arial"/>
                <w:b/>
                <w:sz w:val="20"/>
              </w:rPr>
              <w:t>the</w:t>
            </w:r>
            <w:r w:rsidRPr="00957680">
              <w:rPr>
                <w:rFonts w:ascii="Arial" w:hAnsi="Arial" w:cs="Arial"/>
                <w:b/>
                <w:spacing w:val="9"/>
                <w:sz w:val="20"/>
              </w:rPr>
              <w:t xml:space="preserve"> </w:t>
            </w:r>
            <w:r w:rsidRPr="00957680">
              <w:rPr>
                <w:rFonts w:ascii="Arial" w:hAnsi="Arial" w:cs="Arial"/>
                <w:b/>
                <w:w w:val="104"/>
                <w:sz w:val="20"/>
              </w:rPr>
              <w:t>taxon:</w:t>
            </w:r>
          </w:p>
        </w:tc>
      </w:tr>
      <w:tr w:rsidR="007553B6" w:rsidRPr="00957680" w14:paraId="3856A9AE" w14:textId="77777777" w:rsidTr="000E5C41">
        <w:tc>
          <w:tcPr>
            <w:tcW w:w="704" w:type="dxa"/>
            <w:shd w:val="clear" w:color="auto" w:fill="auto"/>
          </w:tcPr>
          <w:p w14:paraId="506384DA" w14:textId="77777777" w:rsidR="007553B6" w:rsidRPr="00957680" w:rsidRDefault="007553B6" w:rsidP="000E5C41">
            <w:pPr>
              <w:rPr>
                <w:rFonts w:ascii="Arial" w:hAnsi="Arial" w:cs="Arial"/>
                <w:sz w:val="20"/>
              </w:rPr>
            </w:pPr>
          </w:p>
        </w:tc>
        <w:tc>
          <w:tcPr>
            <w:tcW w:w="567" w:type="dxa"/>
            <w:shd w:val="clear" w:color="auto" w:fill="auto"/>
          </w:tcPr>
          <w:p w14:paraId="14EC766A" w14:textId="77777777" w:rsidR="007553B6" w:rsidRPr="00957680" w:rsidRDefault="007553B6" w:rsidP="000E5C41">
            <w:pPr>
              <w:rPr>
                <w:rFonts w:ascii="Arial" w:hAnsi="Arial" w:cs="Arial"/>
                <w:sz w:val="20"/>
              </w:rPr>
            </w:pPr>
            <w:r w:rsidRPr="00957680">
              <w:rPr>
                <w:rFonts w:ascii="Arial" w:hAnsi="Arial" w:cs="Arial"/>
                <w:sz w:val="20"/>
              </w:rPr>
              <w:t>(a)</w:t>
            </w:r>
          </w:p>
        </w:tc>
        <w:tc>
          <w:tcPr>
            <w:tcW w:w="3402" w:type="dxa"/>
            <w:shd w:val="clear" w:color="auto" w:fill="auto"/>
          </w:tcPr>
          <w:p w14:paraId="4E878478"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w w:val="117"/>
                <w:sz w:val="20"/>
              </w:rPr>
              <w:t>species</w:t>
            </w:r>
          </w:p>
        </w:tc>
        <w:tc>
          <w:tcPr>
            <w:tcW w:w="4394" w:type="dxa"/>
            <w:shd w:val="clear" w:color="auto" w:fill="auto"/>
          </w:tcPr>
          <w:p w14:paraId="3FF1BFC4" w14:textId="77777777" w:rsidR="007553B6" w:rsidRPr="00957680" w:rsidRDefault="007553B6" w:rsidP="000E5C41">
            <w:pPr>
              <w:rPr>
                <w:rFonts w:ascii="Arial" w:hAnsi="Arial" w:cs="Arial"/>
                <w:sz w:val="20"/>
              </w:rPr>
            </w:pPr>
            <w:r w:rsidRPr="00957680">
              <w:rPr>
                <w:rFonts w:ascii="Arial" w:hAnsi="Arial" w:cs="Arial"/>
                <w:w w:val="117"/>
                <w:sz w:val="20"/>
              </w:rPr>
              <w:t>a</w:t>
            </w:r>
            <w:r w:rsidRPr="00957680">
              <w:rPr>
                <w:rFonts w:ascii="Arial" w:hAnsi="Arial" w:cs="Arial"/>
                <w:spacing w:val="-8"/>
                <w:w w:val="117"/>
                <w:sz w:val="20"/>
              </w:rPr>
              <w:t xml:space="preserve"> </w:t>
            </w:r>
            <w:r w:rsidRPr="00957680">
              <w:rPr>
                <w:rFonts w:ascii="Arial" w:hAnsi="Arial" w:cs="Arial"/>
                <w:sz w:val="20"/>
              </w:rPr>
              <w:t>very</w:t>
            </w:r>
            <w:r w:rsidRPr="00957680">
              <w:rPr>
                <w:rFonts w:ascii="Arial" w:hAnsi="Arial" w:cs="Arial"/>
                <w:spacing w:val="33"/>
                <w:sz w:val="20"/>
              </w:rPr>
              <w:t xml:space="preserve"> </w:t>
            </w:r>
            <w:r w:rsidRPr="00957680">
              <w:rPr>
                <w:rFonts w:ascii="Arial" w:hAnsi="Arial" w:cs="Arial"/>
                <w:sz w:val="20"/>
              </w:rPr>
              <w:t>large</w:t>
            </w:r>
            <w:r w:rsidRPr="00957680">
              <w:rPr>
                <w:rFonts w:ascii="Arial" w:hAnsi="Arial" w:cs="Arial"/>
                <w:spacing w:val="24"/>
                <w:sz w:val="20"/>
              </w:rPr>
              <w:t xml:space="preserve"> </w:t>
            </w:r>
            <w:r w:rsidRPr="00957680">
              <w:rPr>
                <w:rFonts w:ascii="Arial" w:hAnsi="Arial" w:cs="Arial"/>
                <w:sz w:val="20"/>
              </w:rPr>
              <w:t>reduction</w:t>
            </w:r>
            <w:r w:rsidRPr="00957680">
              <w:rPr>
                <w:rFonts w:ascii="Arial" w:hAnsi="Arial" w:cs="Arial"/>
                <w:spacing w:val="36"/>
                <w:sz w:val="20"/>
              </w:rPr>
              <w:t xml:space="preserve"> </w:t>
            </w:r>
            <w:r w:rsidRPr="00957680">
              <w:rPr>
                <w:rFonts w:ascii="Arial" w:hAnsi="Arial" w:cs="Arial"/>
                <w:sz w:val="20"/>
              </w:rPr>
              <w:t>in</w:t>
            </w:r>
            <w:r w:rsidRPr="00957680">
              <w:rPr>
                <w:rFonts w:ascii="Arial" w:hAnsi="Arial" w:cs="Arial"/>
                <w:spacing w:val="20"/>
                <w:sz w:val="20"/>
              </w:rPr>
              <w:t xml:space="preserve"> </w:t>
            </w:r>
            <w:r w:rsidRPr="00957680">
              <w:rPr>
                <w:rFonts w:ascii="Arial" w:hAnsi="Arial" w:cs="Arial"/>
                <w:sz w:val="20"/>
              </w:rPr>
              <w:t>population</w:t>
            </w:r>
            <w:r w:rsidRPr="00957680">
              <w:rPr>
                <w:rFonts w:ascii="Arial" w:hAnsi="Arial" w:cs="Arial"/>
                <w:spacing w:val="35"/>
                <w:sz w:val="20"/>
              </w:rPr>
              <w:t xml:space="preserve"> </w:t>
            </w:r>
            <w:r w:rsidRPr="00957680">
              <w:rPr>
                <w:rFonts w:ascii="Arial" w:hAnsi="Arial" w:cs="Arial"/>
                <w:w w:val="103"/>
                <w:sz w:val="20"/>
              </w:rPr>
              <w:t xml:space="preserve">size, </w:t>
            </w:r>
            <w:r w:rsidRPr="00957680">
              <w:rPr>
                <w:rFonts w:ascii="Arial" w:hAnsi="Arial" w:cs="Arial"/>
                <w:w w:val="102"/>
                <w:sz w:val="20"/>
              </w:rPr>
              <w:t>or</w:t>
            </w:r>
          </w:p>
        </w:tc>
      </w:tr>
      <w:tr w:rsidR="007553B6" w:rsidRPr="00957680" w14:paraId="61967A0D" w14:textId="77777777" w:rsidTr="000E5C41">
        <w:tc>
          <w:tcPr>
            <w:tcW w:w="704" w:type="dxa"/>
            <w:shd w:val="clear" w:color="auto" w:fill="auto"/>
          </w:tcPr>
          <w:p w14:paraId="6FB84C21" w14:textId="77777777" w:rsidR="007553B6" w:rsidRPr="00957680" w:rsidRDefault="007553B6" w:rsidP="000E5C41">
            <w:pPr>
              <w:rPr>
                <w:rFonts w:ascii="Arial" w:hAnsi="Arial" w:cs="Arial"/>
                <w:sz w:val="20"/>
              </w:rPr>
            </w:pPr>
          </w:p>
        </w:tc>
        <w:tc>
          <w:tcPr>
            <w:tcW w:w="567" w:type="dxa"/>
            <w:shd w:val="clear" w:color="auto" w:fill="auto"/>
          </w:tcPr>
          <w:p w14:paraId="0C4D789D" w14:textId="77777777" w:rsidR="007553B6" w:rsidRPr="00957680" w:rsidRDefault="007553B6" w:rsidP="000E5C41">
            <w:pPr>
              <w:rPr>
                <w:rFonts w:ascii="Arial" w:hAnsi="Arial" w:cs="Arial"/>
                <w:sz w:val="20"/>
              </w:rPr>
            </w:pPr>
            <w:r w:rsidRPr="00957680">
              <w:rPr>
                <w:rFonts w:ascii="Arial" w:hAnsi="Arial" w:cs="Arial"/>
                <w:sz w:val="20"/>
              </w:rPr>
              <w:t>(b)</w:t>
            </w:r>
          </w:p>
        </w:tc>
        <w:tc>
          <w:tcPr>
            <w:tcW w:w="3402" w:type="dxa"/>
            <w:shd w:val="clear" w:color="auto" w:fill="auto"/>
          </w:tcPr>
          <w:p w14:paraId="1318E4CC"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w:t>
            </w:r>
            <w:r w:rsidRPr="00957680">
              <w:rPr>
                <w:rFonts w:ascii="Arial" w:hAnsi="Arial" w:cs="Arial"/>
                <w:w w:val="117"/>
                <w:sz w:val="20"/>
              </w:rPr>
              <w:t>species</w:t>
            </w:r>
          </w:p>
        </w:tc>
        <w:tc>
          <w:tcPr>
            <w:tcW w:w="4394" w:type="dxa"/>
            <w:shd w:val="clear" w:color="auto" w:fill="auto"/>
          </w:tcPr>
          <w:p w14:paraId="3D0E1DB5" w14:textId="77777777" w:rsidR="007553B6" w:rsidRPr="00957680" w:rsidRDefault="007553B6" w:rsidP="000E5C41">
            <w:pPr>
              <w:rPr>
                <w:rFonts w:ascii="Arial" w:hAnsi="Arial" w:cs="Arial"/>
                <w:w w:val="117"/>
                <w:sz w:val="20"/>
              </w:rPr>
            </w:pPr>
            <w:r w:rsidRPr="00957680">
              <w:rPr>
                <w:rFonts w:ascii="Arial" w:hAnsi="Arial" w:cs="Arial"/>
                <w:w w:val="117"/>
                <w:sz w:val="20"/>
              </w:rPr>
              <w:t>a</w:t>
            </w:r>
            <w:r w:rsidRPr="00957680">
              <w:rPr>
                <w:rFonts w:ascii="Arial" w:hAnsi="Arial" w:cs="Arial"/>
                <w:spacing w:val="-12"/>
                <w:w w:val="117"/>
                <w:sz w:val="20"/>
              </w:rPr>
              <w:t xml:space="preserve"> </w:t>
            </w:r>
            <w:r w:rsidRPr="00957680">
              <w:rPr>
                <w:rFonts w:ascii="Arial" w:hAnsi="Arial" w:cs="Arial"/>
                <w:sz w:val="20"/>
              </w:rPr>
              <w:t>large</w:t>
            </w:r>
            <w:r w:rsidRPr="00957680">
              <w:rPr>
                <w:rFonts w:ascii="Arial" w:hAnsi="Arial" w:cs="Arial"/>
                <w:spacing w:val="19"/>
                <w:sz w:val="20"/>
              </w:rPr>
              <w:t xml:space="preserve"> </w:t>
            </w:r>
            <w:r w:rsidRPr="00957680">
              <w:rPr>
                <w:rFonts w:ascii="Arial" w:hAnsi="Arial" w:cs="Arial"/>
                <w:sz w:val="20"/>
              </w:rPr>
              <w:t>reduction</w:t>
            </w:r>
            <w:r w:rsidRPr="00957680">
              <w:rPr>
                <w:rFonts w:ascii="Arial" w:hAnsi="Arial" w:cs="Arial"/>
                <w:spacing w:val="40"/>
                <w:sz w:val="20"/>
              </w:rPr>
              <w:t xml:space="preserve"> </w:t>
            </w:r>
            <w:r w:rsidRPr="00957680">
              <w:rPr>
                <w:rFonts w:ascii="Arial" w:hAnsi="Arial" w:cs="Arial"/>
                <w:sz w:val="20"/>
              </w:rPr>
              <w:t>in population</w:t>
            </w:r>
            <w:r w:rsidRPr="00957680">
              <w:rPr>
                <w:rFonts w:ascii="Arial" w:hAnsi="Arial" w:cs="Arial"/>
                <w:spacing w:val="31"/>
                <w:sz w:val="20"/>
              </w:rPr>
              <w:t xml:space="preserve"> </w:t>
            </w:r>
            <w:r w:rsidRPr="00957680">
              <w:rPr>
                <w:rFonts w:ascii="Arial" w:hAnsi="Arial" w:cs="Arial"/>
                <w:sz w:val="20"/>
              </w:rPr>
              <w:t>size,</w:t>
            </w:r>
            <w:r w:rsidRPr="00957680">
              <w:rPr>
                <w:rFonts w:ascii="Arial" w:hAnsi="Arial" w:cs="Arial"/>
                <w:spacing w:val="16"/>
                <w:sz w:val="20"/>
              </w:rPr>
              <w:t xml:space="preserve"> </w:t>
            </w:r>
            <w:r w:rsidRPr="00957680">
              <w:rPr>
                <w:rFonts w:ascii="Arial" w:hAnsi="Arial" w:cs="Arial"/>
                <w:w w:val="105"/>
                <w:sz w:val="20"/>
              </w:rPr>
              <w:t>or</w:t>
            </w:r>
          </w:p>
        </w:tc>
      </w:tr>
      <w:tr w:rsidR="007553B6" w:rsidRPr="00957680" w14:paraId="5B60B063" w14:textId="77777777" w:rsidTr="000E5C41">
        <w:tc>
          <w:tcPr>
            <w:tcW w:w="704" w:type="dxa"/>
            <w:shd w:val="clear" w:color="auto" w:fill="auto"/>
          </w:tcPr>
          <w:p w14:paraId="64D521A2" w14:textId="77777777" w:rsidR="007553B6" w:rsidRPr="00957680" w:rsidRDefault="007553B6" w:rsidP="000E5C41">
            <w:pPr>
              <w:rPr>
                <w:rFonts w:ascii="Arial" w:hAnsi="Arial" w:cs="Arial"/>
                <w:sz w:val="20"/>
              </w:rPr>
            </w:pPr>
          </w:p>
        </w:tc>
        <w:tc>
          <w:tcPr>
            <w:tcW w:w="567" w:type="dxa"/>
            <w:shd w:val="clear" w:color="auto" w:fill="auto"/>
          </w:tcPr>
          <w:p w14:paraId="5F7826AE" w14:textId="77777777" w:rsidR="007553B6" w:rsidRPr="00957680" w:rsidRDefault="007553B6" w:rsidP="000E5C41">
            <w:pPr>
              <w:rPr>
                <w:rFonts w:ascii="Arial" w:hAnsi="Arial" w:cs="Arial"/>
                <w:sz w:val="20"/>
              </w:rPr>
            </w:pPr>
            <w:r w:rsidRPr="00957680">
              <w:rPr>
                <w:rFonts w:ascii="Arial" w:hAnsi="Arial" w:cs="Arial"/>
                <w:sz w:val="20"/>
              </w:rPr>
              <w:t>(c)</w:t>
            </w:r>
          </w:p>
        </w:tc>
        <w:tc>
          <w:tcPr>
            <w:tcW w:w="3402" w:type="dxa"/>
            <w:shd w:val="clear" w:color="auto" w:fill="auto"/>
          </w:tcPr>
          <w:p w14:paraId="1F70D175"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w w:val="115"/>
                <w:sz w:val="20"/>
              </w:rPr>
              <w:t>species</w:t>
            </w:r>
          </w:p>
        </w:tc>
        <w:tc>
          <w:tcPr>
            <w:tcW w:w="4394" w:type="dxa"/>
            <w:shd w:val="clear" w:color="auto" w:fill="auto"/>
          </w:tcPr>
          <w:p w14:paraId="46202CBA" w14:textId="77777777" w:rsidR="007553B6" w:rsidRPr="00957680" w:rsidRDefault="007553B6" w:rsidP="000E5C41">
            <w:pPr>
              <w:rPr>
                <w:rFonts w:ascii="Arial" w:hAnsi="Arial" w:cs="Arial"/>
                <w:w w:val="117"/>
                <w:sz w:val="20"/>
              </w:rPr>
            </w:pPr>
            <w:r w:rsidRPr="00957680">
              <w:rPr>
                <w:rFonts w:ascii="Arial" w:hAnsi="Arial" w:cs="Arial"/>
                <w:w w:val="115"/>
                <w:sz w:val="20"/>
              </w:rPr>
              <w:t>a</w:t>
            </w:r>
            <w:r w:rsidRPr="00957680">
              <w:rPr>
                <w:rFonts w:ascii="Arial" w:hAnsi="Arial" w:cs="Arial"/>
                <w:spacing w:val="-12"/>
                <w:w w:val="115"/>
                <w:sz w:val="20"/>
              </w:rPr>
              <w:t xml:space="preserve"> </w:t>
            </w:r>
            <w:r w:rsidRPr="00957680">
              <w:rPr>
                <w:rFonts w:ascii="Arial" w:hAnsi="Arial" w:cs="Arial"/>
                <w:sz w:val="20"/>
              </w:rPr>
              <w:t>moderate</w:t>
            </w:r>
            <w:r w:rsidRPr="00957680">
              <w:rPr>
                <w:rFonts w:ascii="Arial" w:hAnsi="Arial" w:cs="Arial"/>
                <w:spacing w:val="19"/>
                <w:sz w:val="20"/>
              </w:rPr>
              <w:t xml:space="preserve"> </w:t>
            </w:r>
            <w:r w:rsidRPr="00957680">
              <w:rPr>
                <w:rFonts w:ascii="Arial" w:hAnsi="Arial" w:cs="Arial"/>
                <w:sz w:val="20"/>
              </w:rPr>
              <w:t>reduction</w:t>
            </w:r>
            <w:r w:rsidRPr="00957680">
              <w:rPr>
                <w:rFonts w:ascii="Arial" w:hAnsi="Arial" w:cs="Arial"/>
                <w:spacing w:val="40"/>
                <w:sz w:val="20"/>
              </w:rPr>
              <w:t xml:space="preserve"> </w:t>
            </w:r>
            <w:r w:rsidRPr="00957680">
              <w:rPr>
                <w:rFonts w:ascii="Arial" w:hAnsi="Arial" w:cs="Arial"/>
                <w:sz w:val="20"/>
              </w:rPr>
              <w:t>in</w:t>
            </w:r>
            <w:r w:rsidRPr="00957680">
              <w:rPr>
                <w:rFonts w:ascii="Arial" w:hAnsi="Arial" w:cs="Arial"/>
                <w:spacing w:val="10"/>
                <w:sz w:val="20"/>
              </w:rPr>
              <w:t xml:space="preserve"> </w:t>
            </w:r>
            <w:r w:rsidRPr="00957680">
              <w:rPr>
                <w:rFonts w:ascii="Arial" w:hAnsi="Arial" w:cs="Arial"/>
                <w:sz w:val="20"/>
              </w:rPr>
              <w:t>population</w:t>
            </w:r>
            <w:r w:rsidRPr="00957680">
              <w:rPr>
                <w:rFonts w:ascii="Arial" w:hAnsi="Arial" w:cs="Arial"/>
                <w:spacing w:val="26"/>
                <w:sz w:val="20"/>
              </w:rPr>
              <w:t xml:space="preserve"> </w:t>
            </w:r>
            <w:r w:rsidRPr="00957680">
              <w:rPr>
                <w:rFonts w:ascii="Arial" w:hAnsi="Arial" w:cs="Arial"/>
                <w:w w:val="104"/>
                <w:sz w:val="20"/>
              </w:rPr>
              <w:t>size.</w:t>
            </w:r>
          </w:p>
        </w:tc>
      </w:tr>
      <w:tr w:rsidR="007553B6" w:rsidRPr="00957680" w14:paraId="049ACAA5" w14:textId="77777777" w:rsidTr="000E5C41">
        <w:tc>
          <w:tcPr>
            <w:tcW w:w="9067" w:type="dxa"/>
            <w:gridSpan w:val="4"/>
            <w:shd w:val="clear" w:color="auto" w:fill="CCECFF"/>
          </w:tcPr>
          <w:p w14:paraId="275BB77C" w14:textId="77777777" w:rsidR="007553B6" w:rsidRPr="00957680" w:rsidRDefault="007553B6" w:rsidP="000E5C41">
            <w:pPr>
              <w:rPr>
                <w:rFonts w:ascii="Arial" w:hAnsi="Arial" w:cs="Arial"/>
                <w:b/>
                <w:sz w:val="20"/>
              </w:rPr>
            </w:pPr>
            <w:r w:rsidRPr="00957680">
              <w:rPr>
                <w:rFonts w:ascii="Arial" w:hAnsi="Arial" w:cs="Arial"/>
                <w:b/>
                <w:sz w:val="20"/>
              </w:rPr>
              <w:t>(2) - The</w:t>
            </w:r>
            <w:r w:rsidRPr="00957680">
              <w:rPr>
                <w:rFonts w:ascii="Arial" w:hAnsi="Arial" w:cs="Arial"/>
                <w:b/>
                <w:spacing w:val="13"/>
                <w:sz w:val="20"/>
              </w:rPr>
              <w:t xml:space="preserve"> </w:t>
            </w:r>
            <w:r w:rsidRPr="00957680">
              <w:rPr>
                <w:rFonts w:ascii="Arial" w:hAnsi="Arial" w:cs="Arial"/>
                <w:b/>
                <w:sz w:val="20"/>
              </w:rPr>
              <w:t>determination</w:t>
            </w:r>
            <w:r w:rsidRPr="00957680">
              <w:rPr>
                <w:rFonts w:ascii="Arial" w:hAnsi="Arial" w:cs="Arial"/>
                <w:b/>
                <w:spacing w:val="42"/>
                <w:sz w:val="20"/>
              </w:rPr>
              <w:t xml:space="preserve"> </w:t>
            </w:r>
            <w:r w:rsidRPr="00957680">
              <w:rPr>
                <w:rFonts w:ascii="Arial" w:hAnsi="Arial" w:cs="Arial"/>
                <w:b/>
                <w:sz w:val="20"/>
              </w:rPr>
              <w:t>of</w:t>
            </w:r>
            <w:r w:rsidRPr="00957680">
              <w:rPr>
                <w:rFonts w:ascii="Arial" w:hAnsi="Arial" w:cs="Arial"/>
                <w:b/>
                <w:spacing w:val="7"/>
                <w:sz w:val="20"/>
              </w:rPr>
              <w:t xml:space="preserve"> </w:t>
            </w:r>
            <w:r w:rsidRPr="00957680">
              <w:rPr>
                <w:rFonts w:ascii="Arial" w:hAnsi="Arial" w:cs="Arial"/>
                <w:b/>
                <w:sz w:val="20"/>
              </w:rPr>
              <w:t>that</w:t>
            </w:r>
            <w:r w:rsidRPr="00957680">
              <w:rPr>
                <w:rFonts w:ascii="Arial" w:hAnsi="Arial" w:cs="Arial"/>
                <w:b/>
                <w:spacing w:val="16"/>
                <w:sz w:val="20"/>
              </w:rPr>
              <w:t xml:space="preserve"> </w:t>
            </w:r>
            <w:r w:rsidRPr="00957680">
              <w:rPr>
                <w:rFonts w:ascii="Arial" w:hAnsi="Arial" w:cs="Arial"/>
                <w:b/>
                <w:sz w:val="20"/>
              </w:rPr>
              <w:t>criteria</w:t>
            </w:r>
            <w:r w:rsidRPr="00957680">
              <w:rPr>
                <w:rFonts w:ascii="Arial" w:hAnsi="Arial" w:cs="Arial"/>
                <w:b/>
                <w:spacing w:val="20"/>
                <w:sz w:val="20"/>
              </w:rPr>
              <w:t xml:space="preserve"> </w:t>
            </w:r>
            <w:r w:rsidRPr="00957680">
              <w:rPr>
                <w:rFonts w:ascii="Arial" w:hAnsi="Arial" w:cs="Arial"/>
                <w:b/>
                <w:sz w:val="20"/>
              </w:rPr>
              <w:t>is</w:t>
            </w:r>
            <w:r w:rsidRPr="00957680">
              <w:rPr>
                <w:rFonts w:ascii="Arial" w:hAnsi="Arial" w:cs="Arial"/>
                <w:b/>
                <w:spacing w:val="1"/>
                <w:sz w:val="20"/>
              </w:rPr>
              <w:t xml:space="preserve"> </w:t>
            </w:r>
            <w:r w:rsidRPr="00957680">
              <w:rPr>
                <w:rFonts w:ascii="Arial" w:hAnsi="Arial" w:cs="Arial"/>
                <w:b/>
                <w:sz w:val="20"/>
              </w:rPr>
              <w:t>to</w:t>
            </w:r>
            <w:r w:rsidRPr="00957680">
              <w:rPr>
                <w:rFonts w:ascii="Arial" w:hAnsi="Arial" w:cs="Arial"/>
                <w:b/>
                <w:spacing w:val="15"/>
                <w:sz w:val="20"/>
              </w:rPr>
              <w:t xml:space="preserve"> </w:t>
            </w:r>
            <w:r w:rsidRPr="00957680">
              <w:rPr>
                <w:rFonts w:ascii="Arial" w:hAnsi="Arial" w:cs="Arial"/>
                <w:b/>
                <w:sz w:val="20"/>
              </w:rPr>
              <w:t>be</w:t>
            </w:r>
            <w:r w:rsidRPr="00957680">
              <w:rPr>
                <w:rFonts w:ascii="Arial" w:hAnsi="Arial" w:cs="Arial"/>
                <w:b/>
                <w:spacing w:val="5"/>
                <w:sz w:val="20"/>
              </w:rPr>
              <w:t xml:space="preserve"> </w:t>
            </w:r>
            <w:r w:rsidRPr="00957680">
              <w:rPr>
                <w:rFonts w:ascii="Arial" w:hAnsi="Arial" w:cs="Arial"/>
                <w:b/>
                <w:sz w:val="20"/>
              </w:rPr>
              <w:t>based</w:t>
            </w:r>
            <w:r w:rsidRPr="00957680">
              <w:rPr>
                <w:rFonts w:ascii="Arial" w:hAnsi="Arial" w:cs="Arial"/>
                <w:b/>
                <w:spacing w:val="17"/>
                <w:sz w:val="20"/>
              </w:rPr>
              <w:t xml:space="preserve"> </w:t>
            </w:r>
            <w:r w:rsidRPr="00957680">
              <w:rPr>
                <w:rFonts w:ascii="Arial" w:hAnsi="Arial" w:cs="Arial"/>
                <w:b/>
                <w:sz w:val="20"/>
              </w:rPr>
              <w:t>on</w:t>
            </w:r>
            <w:r w:rsidRPr="00957680">
              <w:rPr>
                <w:rFonts w:ascii="Arial" w:hAnsi="Arial" w:cs="Arial"/>
                <w:b/>
                <w:spacing w:val="10"/>
                <w:sz w:val="20"/>
              </w:rPr>
              <w:t xml:space="preserve"> </w:t>
            </w:r>
            <w:r w:rsidRPr="00957680">
              <w:rPr>
                <w:rFonts w:ascii="Arial" w:hAnsi="Arial" w:cs="Arial"/>
                <w:b/>
                <w:sz w:val="20"/>
              </w:rPr>
              <w:t>any</w:t>
            </w:r>
            <w:r w:rsidRPr="00957680">
              <w:rPr>
                <w:rFonts w:ascii="Arial" w:hAnsi="Arial" w:cs="Arial"/>
                <w:b/>
                <w:spacing w:val="15"/>
                <w:sz w:val="20"/>
              </w:rPr>
              <w:t xml:space="preserve"> </w:t>
            </w:r>
            <w:r w:rsidRPr="00957680">
              <w:rPr>
                <w:rFonts w:ascii="Arial" w:hAnsi="Arial" w:cs="Arial"/>
                <w:b/>
                <w:sz w:val="20"/>
              </w:rPr>
              <w:t>of</w:t>
            </w:r>
            <w:r w:rsidRPr="00957680">
              <w:rPr>
                <w:rFonts w:ascii="Arial" w:hAnsi="Arial" w:cs="Arial"/>
                <w:b/>
                <w:spacing w:val="7"/>
                <w:sz w:val="20"/>
              </w:rPr>
              <w:t xml:space="preserve"> </w:t>
            </w:r>
            <w:r w:rsidRPr="00957680">
              <w:rPr>
                <w:rFonts w:ascii="Arial" w:hAnsi="Arial" w:cs="Arial"/>
                <w:b/>
                <w:sz w:val="20"/>
              </w:rPr>
              <w:t>the</w:t>
            </w:r>
            <w:r w:rsidRPr="00957680">
              <w:rPr>
                <w:rFonts w:ascii="Arial" w:hAnsi="Arial" w:cs="Arial"/>
                <w:b/>
                <w:spacing w:val="13"/>
                <w:sz w:val="20"/>
              </w:rPr>
              <w:t xml:space="preserve"> </w:t>
            </w:r>
            <w:r w:rsidRPr="00957680">
              <w:rPr>
                <w:rFonts w:ascii="Arial" w:hAnsi="Arial" w:cs="Arial"/>
                <w:b/>
                <w:w w:val="103"/>
                <w:sz w:val="20"/>
              </w:rPr>
              <w:t>following:</w:t>
            </w:r>
          </w:p>
        </w:tc>
      </w:tr>
      <w:tr w:rsidR="007553B6" w:rsidRPr="00957680" w14:paraId="60C8C526" w14:textId="77777777" w:rsidTr="000E5C41">
        <w:tc>
          <w:tcPr>
            <w:tcW w:w="704" w:type="dxa"/>
            <w:shd w:val="clear" w:color="auto" w:fill="auto"/>
          </w:tcPr>
          <w:p w14:paraId="415CD111" w14:textId="77777777" w:rsidR="007553B6" w:rsidRPr="00957680" w:rsidRDefault="007553B6" w:rsidP="000E5C41">
            <w:pPr>
              <w:rPr>
                <w:rFonts w:ascii="Arial" w:hAnsi="Arial" w:cs="Arial"/>
                <w:sz w:val="20"/>
              </w:rPr>
            </w:pPr>
          </w:p>
        </w:tc>
        <w:tc>
          <w:tcPr>
            <w:tcW w:w="567" w:type="dxa"/>
            <w:shd w:val="clear" w:color="auto" w:fill="auto"/>
          </w:tcPr>
          <w:p w14:paraId="20CD4AB3" w14:textId="77777777" w:rsidR="007553B6" w:rsidRPr="00957680" w:rsidRDefault="007553B6" w:rsidP="000E5C41">
            <w:pPr>
              <w:rPr>
                <w:rFonts w:ascii="Arial" w:hAnsi="Arial" w:cs="Arial"/>
                <w:sz w:val="20"/>
              </w:rPr>
            </w:pPr>
            <w:r w:rsidRPr="00957680">
              <w:rPr>
                <w:rFonts w:ascii="Arial" w:hAnsi="Arial" w:cs="Arial"/>
                <w:sz w:val="20"/>
              </w:rPr>
              <w:t>(a)</w:t>
            </w:r>
          </w:p>
        </w:tc>
        <w:tc>
          <w:tcPr>
            <w:tcW w:w="7796" w:type="dxa"/>
            <w:gridSpan w:val="2"/>
            <w:shd w:val="clear" w:color="auto" w:fill="auto"/>
          </w:tcPr>
          <w:p w14:paraId="7EB7807A" w14:textId="77777777" w:rsidR="007553B6" w:rsidRPr="00957680" w:rsidRDefault="007553B6" w:rsidP="000E5C41">
            <w:pPr>
              <w:rPr>
                <w:rFonts w:ascii="Arial" w:hAnsi="Arial" w:cs="Arial"/>
                <w:sz w:val="20"/>
              </w:rPr>
            </w:pPr>
            <w:r w:rsidRPr="00957680">
              <w:rPr>
                <w:rFonts w:ascii="Arial" w:hAnsi="Arial" w:cs="Arial"/>
                <w:sz w:val="20"/>
              </w:rPr>
              <w:t>direct</w:t>
            </w:r>
            <w:r w:rsidRPr="00957680">
              <w:rPr>
                <w:rFonts w:ascii="Arial" w:hAnsi="Arial" w:cs="Arial"/>
                <w:spacing w:val="13"/>
                <w:sz w:val="20"/>
              </w:rPr>
              <w:t xml:space="preserve"> </w:t>
            </w:r>
            <w:r w:rsidRPr="00957680">
              <w:rPr>
                <w:rFonts w:ascii="Arial" w:hAnsi="Arial" w:cs="Arial"/>
                <w:w w:val="103"/>
                <w:sz w:val="20"/>
              </w:rPr>
              <w:t>observation,</w:t>
            </w:r>
          </w:p>
        </w:tc>
      </w:tr>
      <w:tr w:rsidR="007553B6" w:rsidRPr="00957680" w14:paraId="2D00B2E6" w14:textId="77777777" w:rsidTr="000E5C41">
        <w:tc>
          <w:tcPr>
            <w:tcW w:w="704" w:type="dxa"/>
            <w:shd w:val="clear" w:color="auto" w:fill="auto"/>
          </w:tcPr>
          <w:p w14:paraId="11403453" w14:textId="77777777" w:rsidR="007553B6" w:rsidRPr="00957680" w:rsidRDefault="007553B6" w:rsidP="000E5C41">
            <w:pPr>
              <w:rPr>
                <w:rFonts w:ascii="Arial" w:hAnsi="Arial" w:cs="Arial"/>
                <w:sz w:val="20"/>
              </w:rPr>
            </w:pPr>
          </w:p>
        </w:tc>
        <w:tc>
          <w:tcPr>
            <w:tcW w:w="567" w:type="dxa"/>
            <w:shd w:val="clear" w:color="auto" w:fill="auto"/>
          </w:tcPr>
          <w:p w14:paraId="67240EBF" w14:textId="77777777" w:rsidR="007553B6" w:rsidRPr="00957680" w:rsidRDefault="007553B6" w:rsidP="000E5C41">
            <w:pPr>
              <w:rPr>
                <w:rFonts w:ascii="Arial" w:hAnsi="Arial" w:cs="Arial"/>
                <w:sz w:val="20"/>
              </w:rPr>
            </w:pPr>
            <w:r w:rsidRPr="00957680">
              <w:rPr>
                <w:rFonts w:ascii="Arial" w:hAnsi="Arial" w:cs="Arial"/>
                <w:sz w:val="20"/>
              </w:rPr>
              <w:t>(b)</w:t>
            </w:r>
          </w:p>
        </w:tc>
        <w:tc>
          <w:tcPr>
            <w:tcW w:w="7796" w:type="dxa"/>
            <w:gridSpan w:val="2"/>
            <w:shd w:val="clear" w:color="auto" w:fill="auto"/>
          </w:tcPr>
          <w:p w14:paraId="6D5690DF" w14:textId="77777777" w:rsidR="007553B6" w:rsidRPr="00957680" w:rsidRDefault="007553B6" w:rsidP="000E5C41">
            <w:pPr>
              <w:rPr>
                <w:rFonts w:ascii="Arial" w:hAnsi="Arial" w:cs="Arial"/>
                <w:sz w:val="20"/>
              </w:rPr>
            </w:pPr>
            <w:r w:rsidRPr="00957680">
              <w:rPr>
                <w:rFonts w:ascii="Arial" w:hAnsi="Arial" w:cs="Arial"/>
                <w:sz w:val="20"/>
              </w:rPr>
              <w:t>an</w:t>
            </w:r>
            <w:r w:rsidRPr="00957680">
              <w:rPr>
                <w:rFonts w:ascii="Arial" w:hAnsi="Arial" w:cs="Arial"/>
                <w:spacing w:val="7"/>
                <w:sz w:val="20"/>
              </w:rPr>
              <w:t xml:space="preserve"> </w:t>
            </w:r>
            <w:r w:rsidRPr="00957680">
              <w:rPr>
                <w:rFonts w:ascii="Arial" w:hAnsi="Arial" w:cs="Arial"/>
                <w:sz w:val="20"/>
              </w:rPr>
              <w:t>index</w:t>
            </w:r>
            <w:r w:rsidRPr="00957680">
              <w:rPr>
                <w:rFonts w:ascii="Arial" w:hAnsi="Arial" w:cs="Arial"/>
                <w:spacing w:val="19"/>
                <w:sz w:val="20"/>
              </w:rPr>
              <w:t xml:space="preserve"> </w:t>
            </w:r>
            <w:r w:rsidRPr="00957680">
              <w:rPr>
                <w:rFonts w:ascii="Arial" w:hAnsi="Arial" w:cs="Arial"/>
                <w:sz w:val="20"/>
              </w:rPr>
              <w:t>of</w:t>
            </w:r>
            <w:r w:rsidRPr="00957680">
              <w:rPr>
                <w:rFonts w:ascii="Arial" w:hAnsi="Arial" w:cs="Arial"/>
                <w:spacing w:val="10"/>
                <w:sz w:val="20"/>
              </w:rPr>
              <w:t xml:space="preserve"> </w:t>
            </w:r>
            <w:r w:rsidRPr="00957680">
              <w:rPr>
                <w:rFonts w:ascii="Arial" w:hAnsi="Arial" w:cs="Arial"/>
                <w:sz w:val="20"/>
              </w:rPr>
              <w:t>abundance</w:t>
            </w:r>
            <w:r w:rsidRPr="00957680">
              <w:rPr>
                <w:rFonts w:ascii="Arial" w:hAnsi="Arial" w:cs="Arial"/>
                <w:spacing w:val="28"/>
                <w:sz w:val="20"/>
              </w:rPr>
              <w:t xml:space="preserve"> </w:t>
            </w:r>
            <w:r w:rsidRPr="00957680">
              <w:rPr>
                <w:rFonts w:ascii="Arial" w:hAnsi="Arial" w:cs="Arial"/>
                <w:sz w:val="20"/>
              </w:rPr>
              <w:t>appropriate</w:t>
            </w:r>
            <w:r w:rsidRPr="00957680">
              <w:rPr>
                <w:rFonts w:ascii="Arial" w:hAnsi="Arial" w:cs="Arial"/>
                <w:spacing w:val="29"/>
                <w:sz w:val="20"/>
              </w:rPr>
              <w:t xml:space="preserve"> </w:t>
            </w:r>
            <w:r w:rsidRPr="00957680">
              <w:rPr>
                <w:rFonts w:ascii="Arial" w:hAnsi="Arial" w:cs="Arial"/>
                <w:sz w:val="20"/>
              </w:rPr>
              <w:t>to</w:t>
            </w:r>
            <w:r w:rsidRPr="00957680">
              <w:rPr>
                <w:rFonts w:ascii="Arial" w:hAnsi="Arial" w:cs="Arial"/>
                <w:spacing w:val="8"/>
                <w:sz w:val="20"/>
              </w:rPr>
              <w:t xml:space="preserve"> </w:t>
            </w:r>
            <w:r w:rsidRPr="00957680">
              <w:rPr>
                <w:rFonts w:ascii="Arial" w:hAnsi="Arial" w:cs="Arial"/>
                <w:sz w:val="20"/>
              </w:rPr>
              <w:t>the</w:t>
            </w:r>
            <w:r w:rsidRPr="00957680">
              <w:rPr>
                <w:rFonts w:ascii="Arial" w:hAnsi="Arial" w:cs="Arial"/>
                <w:spacing w:val="13"/>
                <w:sz w:val="20"/>
              </w:rPr>
              <w:t xml:space="preserve"> </w:t>
            </w:r>
            <w:r w:rsidRPr="00957680">
              <w:rPr>
                <w:rFonts w:ascii="Arial" w:hAnsi="Arial" w:cs="Arial"/>
                <w:w w:val="103"/>
                <w:sz w:val="20"/>
              </w:rPr>
              <w:t>taxon,</w:t>
            </w:r>
          </w:p>
        </w:tc>
      </w:tr>
      <w:tr w:rsidR="007553B6" w:rsidRPr="00957680" w14:paraId="73E2E5A4" w14:textId="77777777" w:rsidTr="000E5C41">
        <w:tc>
          <w:tcPr>
            <w:tcW w:w="704" w:type="dxa"/>
            <w:shd w:val="clear" w:color="auto" w:fill="auto"/>
          </w:tcPr>
          <w:p w14:paraId="0EDBED03" w14:textId="77777777" w:rsidR="007553B6" w:rsidRPr="00957680" w:rsidRDefault="007553B6" w:rsidP="000E5C41">
            <w:pPr>
              <w:rPr>
                <w:rFonts w:ascii="Arial" w:hAnsi="Arial" w:cs="Arial"/>
                <w:sz w:val="20"/>
              </w:rPr>
            </w:pPr>
          </w:p>
        </w:tc>
        <w:tc>
          <w:tcPr>
            <w:tcW w:w="567" w:type="dxa"/>
            <w:shd w:val="clear" w:color="auto" w:fill="auto"/>
          </w:tcPr>
          <w:p w14:paraId="26203C32" w14:textId="77777777" w:rsidR="007553B6" w:rsidRPr="00957680" w:rsidRDefault="007553B6" w:rsidP="000E5C41">
            <w:pPr>
              <w:rPr>
                <w:rFonts w:ascii="Arial" w:hAnsi="Arial" w:cs="Arial"/>
                <w:sz w:val="20"/>
              </w:rPr>
            </w:pPr>
            <w:r w:rsidRPr="00957680">
              <w:rPr>
                <w:rFonts w:ascii="Arial" w:hAnsi="Arial" w:cs="Arial"/>
                <w:sz w:val="20"/>
              </w:rPr>
              <w:t>(c)</w:t>
            </w:r>
          </w:p>
        </w:tc>
        <w:tc>
          <w:tcPr>
            <w:tcW w:w="7796" w:type="dxa"/>
            <w:gridSpan w:val="2"/>
            <w:shd w:val="clear" w:color="auto" w:fill="auto"/>
          </w:tcPr>
          <w:p w14:paraId="3DB2152B" w14:textId="77777777" w:rsidR="007553B6" w:rsidRPr="00957680" w:rsidRDefault="007553B6" w:rsidP="000E5C41">
            <w:pPr>
              <w:rPr>
                <w:rFonts w:ascii="Arial" w:hAnsi="Arial" w:cs="Arial"/>
                <w:sz w:val="20"/>
              </w:rPr>
            </w:pPr>
            <w:r w:rsidRPr="00957680">
              <w:rPr>
                <w:rFonts w:ascii="Arial" w:hAnsi="Arial" w:cs="Arial"/>
                <w:sz w:val="20"/>
              </w:rPr>
              <w:t>a</w:t>
            </w:r>
            <w:r w:rsidRPr="00957680">
              <w:rPr>
                <w:rFonts w:ascii="Arial" w:hAnsi="Arial" w:cs="Arial"/>
                <w:spacing w:val="1"/>
                <w:sz w:val="20"/>
              </w:rPr>
              <w:t xml:space="preserve"> </w:t>
            </w:r>
            <w:r w:rsidRPr="00957680">
              <w:rPr>
                <w:rFonts w:ascii="Arial" w:hAnsi="Arial" w:cs="Arial"/>
                <w:sz w:val="20"/>
              </w:rPr>
              <w:t>decline</w:t>
            </w:r>
            <w:r w:rsidRPr="00957680">
              <w:rPr>
                <w:rFonts w:ascii="Arial" w:hAnsi="Arial" w:cs="Arial"/>
                <w:spacing w:val="24"/>
                <w:sz w:val="20"/>
              </w:rPr>
              <w:t xml:space="preserve"> </w:t>
            </w:r>
            <w:r w:rsidRPr="00957680">
              <w:rPr>
                <w:rFonts w:ascii="Arial" w:hAnsi="Arial" w:cs="Arial"/>
                <w:sz w:val="20"/>
              </w:rPr>
              <w:t>in</w:t>
            </w:r>
            <w:r w:rsidRPr="00957680">
              <w:rPr>
                <w:rFonts w:ascii="Arial" w:hAnsi="Arial" w:cs="Arial"/>
                <w:spacing w:val="2"/>
                <w:sz w:val="20"/>
              </w:rPr>
              <w:t xml:space="preserve"> </w:t>
            </w:r>
            <w:r w:rsidRPr="00957680">
              <w:rPr>
                <w:rFonts w:ascii="Arial" w:hAnsi="Arial" w:cs="Arial"/>
                <w:sz w:val="20"/>
              </w:rPr>
              <w:t>the</w:t>
            </w:r>
            <w:r w:rsidRPr="00957680">
              <w:rPr>
                <w:rFonts w:ascii="Arial" w:hAnsi="Arial" w:cs="Arial"/>
                <w:spacing w:val="15"/>
                <w:sz w:val="20"/>
              </w:rPr>
              <w:t xml:space="preserve"> </w:t>
            </w:r>
            <w:r w:rsidRPr="00957680">
              <w:rPr>
                <w:rFonts w:ascii="Arial" w:hAnsi="Arial" w:cs="Arial"/>
                <w:sz w:val="20"/>
              </w:rPr>
              <w:t>geographic</w:t>
            </w:r>
            <w:r w:rsidRPr="00957680">
              <w:rPr>
                <w:rFonts w:ascii="Arial" w:hAnsi="Arial" w:cs="Arial"/>
                <w:spacing w:val="33"/>
                <w:sz w:val="20"/>
              </w:rPr>
              <w:t xml:space="preserve"> </w:t>
            </w:r>
            <w:r w:rsidRPr="00957680">
              <w:rPr>
                <w:rFonts w:ascii="Arial" w:hAnsi="Arial" w:cs="Arial"/>
                <w:sz w:val="20"/>
              </w:rPr>
              <w:t>distribution</w:t>
            </w:r>
            <w:r w:rsidRPr="00957680">
              <w:rPr>
                <w:rFonts w:ascii="Arial" w:hAnsi="Arial" w:cs="Arial"/>
                <w:spacing w:val="28"/>
                <w:sz w:val="20"/>
              </w:rPr>
              <w:t xml:space="preserve"> or </w:t>
            </w:r>
            <w:r w:rsidRPr="00957680">
              <w:rPr>
                <w:rFonts w:ascii="Arial" w:hAnsi="Arial" w:cs="Arial"/>
                <w:sz w:val="20"/>
              </w:rPr>
              <w:t>habitat</w:t>
            </w:r>
            <w:r w:rsidRPr="00957680">
              <w:rPr>
                <w:rFonts w:ascii="Arial" w:hAnsi="Arial" w:cs="Arial"/>
                <w:spacing w:val="20"/>
                <w:sz w:val="20"/>
              </w:rPr>
              <w:t xml:space="preserve"> </w:t>
            </w:r>
            <w:r w:rsidRPr="00957680">
              <w:rPr>
                <w:rFonts w:ascii="Arial" w:hAnsi="Arial" w:cs="Arial"/>
                <w:sz w:val="20"/>
              </w:rPr>
              <w:t>quality</w:t>
            </w:r>
            <w:r w:rsidRPr="00957680">
              <w:rPr>
                <w:rFonts w:ascii="Arial" w:hAnsi="Arial" w:cs="Arial"/>
                <w:w w:val="102"/>
                <w:sz w:val="20"/>
              </w:rPr>
              <w:t>,</w:t>
            </w:r>
          </w:p>
        </w:tc>
      </w:tr>
      <w:tr w:rsidR="007553B6" w:rsidRPr="00957680" w14:paraId="7694B058" w14:textId="77777777" w:rsidTr="000E5C41">
        <w:tc>
          <w:tcPr>
            <w:tcW w:w="704" w:type="dxa"/>
            <w:shd w:val="clear" w:color="auto" w:fill="auto"/>
          </w:tcPr>
          <w:p w14:paraId="6290A84E" w14:textId="77777777" w:rsidR="007553B6" w:rsidRPr="00957680" w:rsidRDefault="007553B6" w:rsidP="000E5C41">
            <w:pPr>
              <w:rPr>
                <w:rFonts w:ascii="Arial" w:hAnsi="Arial" w:cs="Arial"/>
                <w:sz w:val="20"/>
              </w:rPr>
            </w:pPr>
          </w:p>
        </w:tc>
        <w:tc>
          <w:tcPr>
            <w:tcW w:w="567" w:type="dxa"/>
            <w:shd w:val="clear" w:color="auto" w:fill="auto"/>
          </w:tcPr>
          <w:p w14:paraId="6295AF8C" w14:textId="77777777" w:rsidR="007553B6" w:rsidRPr="00957680" w:rsidRDefault="007553B6" w:rsidP="000E5C41">
            <w:pPr>
              <w:rPr>
                <w:rFonts w:ascii="Arial" w:hAnsi="Arial" w:cs="Arial"/>
                <w:sz w:val="20"/>
              </w:rPr>
            </w:pPr>
            <w:r w:rsidRPr="00957680">
              <w:rPr>
                <w:rFonts w:ascii="Arial" w:hAnsi="Arial" w:cs="Arial"/>
                <w:sz w:val="20"/>
              </w:rPr>
              <w:t>(d)</w:t>
            </w:r>
          </w:p>
        </w:tc>
        <w:tc>
          <w:tcPr>
            <w:tcW w:w="7796" w:type="dxa"/>
            <w:gridSpan w:val="2"/>
            <w:shd w:val="clear" w:color="auto" w:fill="auto"/>
          </w:tcPr>
          <w:p w14:paraId="237C6753" w14:textId="77777777" w:rsidR="007553B6" w:rsidRPr="00957680" w:rsidRDefault="007553B6" w:rsidP="000E5C41">
            <w:pPr>
              <w:rPr>
                <w:rFonts w:ascii="Arial" w:hAnsi="Arial" w:cs="Arial"/>
                <w:sz w:val="20"/>
              </w:rPr>
            </w:pPr>
            <w:r w:rsidRPr="00957680">
              <w:rPr>
                <w:rFonts w:ascii="Arial" w:hAnsi="Arial" w:cs="Arial"/>
                <w:sz w:val="20"/>
              </w:rPr>
              <w:t>the</w:t>
            </w:r>
            <w:r w:rsidRPr="00957680">
              <w:rPr>
                <w:rFonts w:ascii="Arial" w:hAnsi="Arial" w:cs="Arial"/>
                <w:spacing w:val="18"/>
                <w:sz w:val="20"/>
              </w:rPr>
              <w:t xml:space="preserve"> </w:t>
            </w:r>
            <w:r w:rsidRPr="00957680">
              <w:rPr>
                <w:rFonts w:ascii="Arial" w:hAnsi="Arial" w:cs="Arial"/>
                <w:sz w:val="20"/>
              </w:rPr>
              <w:t>actual</w:t>
            </w:r>
            <w:r w:rsidRPr="00957680">
              <w:rPr>
                <w:rFonts w:ascii="Arial" w:hAnsi="Arial" w:cs="Arial"/>
                <w:spacing w:val="17"/>
                <w:sz w:val="20"/>
              </w:rPr>
              <w:t xml:space="preserve"> </w:t>
            </w:r>
            <w:r w:rsidRPr="00957680">
              <w:rPr>
                <w:rFonts w:ascii="Arial" w:hAnsi="Arial" w:cs="Arial"/>
                <w:sz w:val="20"/>
              </w:rPr>
              <w:t>or</w:t>
            </w:r>
            <w:r w:rsidRPr="00957680">
              <w:rPr>
                <w:rFonts w:ascii="Arial" w:hAnsi="Arial" w:cs="Arial"/>
                <w:spacing w:val="5"/>
                <w:sz w:val="20"/>
              </w:rPr>
              <w:t xml:space="preserve"> </w:t>
            </w:r>
            <w:r w:rsidRPr="00957680">
              <w:rPr>
                <w:rFonts w:ascii="Arial" w:hAnsi="Arial" w:cs="Arial"/>
                <w:sz w:val="20"/>
              </w:rPr>
              <w:t>potential</w:t>
            </w:r>
            <w:r w:rsidRPr="00957680">
              <w:rPr>
                <w:rFonts w:ascii="Arial" w:hAnsi="Arial" w:cs="Arial"/>
                <w:spacing w:val="26"/>
                <w:sz w:val="20"/>
              </w:rPr>
              <w:t xml:space="preserve"> </w:t>
            </w:r>
            <w:r w:rsidRPr="00957680">
              <w:rPr>
                <w:rFonts w:ascii="Arial" w:hAnsi="Arial" w:cs="Arial"/>
                <w:sz w:val="20"/>
              </w:rPr>
              <w:t>levels</w:t>
            </w:r>
            <w:r w:rsidRPr="00957680">
              <w:rPr>
                <w:rFonts w:ascii="Arial" w:hAnsi="Arial" w:cs="Arial"/>
                <w:spacing w:val="13"/>
                <w:sz w:val="20"/>
              </w:rPr>
              <w:t xml:space="preserve"> </w:t>
            </w:r>
            <w:r w:rsidRPr="00957680">
              <w:rPr>
                <w:rFonts w:ascii="Arial" w:hAnsi="Arial" w:cs="Arial"/>
                <w:sz w:val="20"/>
              </w:rPr>
              <w:t>of</w:t>
            </w:r>
            <w:r w:rsidRPr="00957680">
              <w:rPr>
                <w:rFonts w:ascii="Arial" w:hAnsi="Arial" w:cs="Arial"/>
                <w:spacing w:val="10"/>
                <w:sz w:val="20"/>
              </w:rPr>
              <w:t xml:space="preserve"> </w:t>
            </w:r>
            <w:r w:rsidRPr="00957680">
              <w:rPr>
                <w:rFonts w:ascii="Arial" w:hAnsi="Arial" w:cs="Arial"/>
                <w:sz w:val="20"/>
              </w:rPr>
              <w:t>exploitation</w:t>
            </w:r>
            <w:r w:rsidRPr="00957680">
              <w:rPr>
                <w:rFonts w:ascii="Arial" w:hAnsi="Arial" w:cs="Arial"/>
                <w:spacing w:val="37"/>
                <w:sz w:val="20"/>
              </w:rPr>
              <w:t xml:space="preserve"> </w:t>
            </w:r>
            <w:r w:rsidRPr="00957680">
              <w:rPr>
                <w:rFonts w:ascii="Arial" w:hAnsi="Arial" w:cs="Arial"/>
                <w:sz w:val="20"/>
              </w:rPr>
              <w:t>of</w:t>
            </w:r>
            <w:r w:rsidRPr="00957680">
              <w:rPr>
                <w:rFonts w:ascii="Arial" w:hAnsi="Arial" w:cs="Arial"/>
                <w:spacing w:val="7"/>
                <w:sz w:val="20"/>
              </w:rPr>
              <w:t xml:space="preserve"> </w:t>
            </w:r>
            <w:r w:rsidRPr="00957680">
              <w:rPr>
                <w:rFonts w:ascii="Arial" w:hAnsi="Arial" w:cs="Arial"/>
                <w:sz w:val="20"/>
              </w:rPr>
              <w:t>the</w:t>
            </w:r>
            <w:r w:rsidRPr="00957680">
              <w:rPr>
                <w:rFonts w:ascii="Arial" w:hAnsi="Arial" w:cs="Arial"/>
                <w:spacing w:val="15"/>
                <w:sz w:val="20"/>
              </w:rPr>
              <w:t xml:space="preserve"> </w:t>
            </w:r>
            <w:r w:rsidRPr="00957680">
              <w:rPr>
                <w:rFonts w:ascii="Arial" w:hAnsi="Arial" w:cs="Arial"/>
                <w:w w:val="103"/>
                <w:sz w:val="20"/>
              </w:rPr>
              <w:t>species,</w:t>
            </w:r>
          </w:p>
        </w:tc>
      </w:tr>
      <w:tr w:rsidR="007553B6" w:rsidRPr="00957680" w14:paraId="185A1B31" w14:textId="77777777" w:rsidTr="000E5C41">
        <w:tc>
          <w:tcPr>
            <w:tcW w:w="704" w:type="dxa"/>
            <w:shd w:val="clear" w:color="auto" w:fill="auto"/>
          </w:tcPr>
          <w:p w14:paraId="413E0DF7" w14:textId="77777777" w:rsidR="007553B6" w:rsidRPr="00957680" w:rsidRDefault="007553B6" w:rsidP="000E5C41">
            <w:pPr>
              <w:rPr>
                <w:rFonts w:ascii="Arial" w:hAnsi="Arial" w:cs="Arial"/>
                <w:sz w:val="20"/>
              </w:rPr>
            </w:pPr>
          </w:p>
        </w:tc>
        <w:tc>
          <w:tcPr>
            <w:tcW w:w="567" w:type="dxa"/>
            <w:shd w:val="clear" w:color="auto" w:fill="auto"/>
          </w:tcPr>
          <w:p w14:paraId="04AA8916" w14:textId="77777777" w:rsidR="007553B6" w:rsidRPr="00957680" w:rsidRDefault="007553B6" w:rsidP="000E5C41">
            <w:pPr>
              <w:rPr>
                <w:rFonts w:ascii="Arial" w:hAnsi="Arial" w:cs="Arial"/>
                <w:sz w:val="20"/>
              </w:rPr>
            </w:pPr>
            <w:r w:rsidRPr="00957680">
              <w:rPr>
                <w:rFonts w:ascii="Arial" w:hAnsi="Arial" w:cs="Arial"/>
                <w:sz w:val="20"/>
              </w:rPr>
              <w:t>(e)</w:t>
            </w:r>
          </w:p>
        </w:tc>
        <w:tc>
          <w:tcPr>
            <w:tcW w:w="7796" w:type="dxa"/>
            <w:gridSpan w:val="2"/>
            <w:shd w:val="clear" w:color="auto" w:fill="auto"/>
          </w:tcPr>
          <w:p w14:paraId="1D59C7FE" w14:textId="77777777" w:rsidR="007553B6" w:rsidRPr="00957680" w:rsidRDefault="007553B6" w:rsidP="000E5C41">
            <w:pPr>
              <w:rPr>
                <w:rFonts w:ascii="Arial" w:hAnsi="Arial" w:cs="Arial"/>
                <w:sz w:val="20"/>
              </w:rPr>
            </w:pPr>
            <w:r w:rsidRPr="00957680">
              <w:rPr>
                <w:rFonts w:ascii="Arial" w:hAnsi="Arial" w:cs="Arial"/>
                <w:sz w:val="20"/>
              </w:rPr>
              <w:t>the effects of introduced taxa, hybridisation, pathogens,</w:t>
            </w:r>
            <w:r w:rsidRPr="00957680">
              <w:rPr>
                <w:rFonts w:ascii="Arial" w:hAnsi="Arial" w:cs="Arial"/>
                <w:spacing w:val="1"/>
                <w:sz w:val="20"/>
              </w:rPr>
              <w:t xml:space="preserve"> </w:t>
            </w:r>
            <w:r w:rsidRPr="00957680">
              <w:rPr>
                <w:rFonts w:ascii="Arial" w:hAnsi="Arial" w:cs="Arial"/>
                <w:w w:val="103"/>
                <w:sz w:val="20"/>
              </w:rPr>
              <w:t xml:space="preserve">pollutants, </w:t>
            </w:r>
            <w:r w:rsidRPr="00957680">
              <w:rPr>
                <w:rFonts w:ascii="Arial" w:hAnsi="Arial" w:cs="Arial"/>
                <w:sz w:val="20"/>
              </w:rPr>
              <w:t>competitors</w:t>
            </w:r>
            <w:r w:rsidRPr="00957680">
              <w:rPr>
                <w:rFonts w:ascii="Arial" w:hAnsi="Arial" w:cs="Arial"/>
                <w:spacing w:val="33"/>
                <w:sz w:val="20"/>
              </w:rPr>
              <w:t xml:space="preserve"> </w:t>
            </w:r>
            <w:r w:rsidRPr="00957680">
              <w:rPr>
                <w:rFonts w:ascii="Arial" w:hAnsi="Arial" w:cs="Arial"/>
                <w:sz w:val="20"/>
              </w:rPr>
              <w:t>or</w:t>
            </w:r>
            <w:r w:rsidRPr="00957680">
              <w:rPr>
                <w:rFonts w:ascii="Arial" w:hAnsi="Arial" w:cs="Arial"/>
                <w:spacing w:val="10"/>
                <w:sz w:val="20"/>
              </w:rPr>
              <w:t xml:space="preserve"> </w:t>
            </w:r>
            <w:r w:rsidRPr="00957680">
              <w:rPr>
                <w:rFonts w:ascii="Arial" w:hAnsi="Arial" w:cs="Arial"/>
                <w:w w:val="103"/>
                <w:sz w:val="20"/>
              </w:rPr>
              <w:t>parasites.</w:t>
            </w:r>
          </w:p>
        </w:tc>
      </w:tr>
    </w:tbl>
    <w:p w14:paraId="53D1D7F4" w14:textId="77777777" w:rsidR="007553B6" w:rsidRPr="00957680" w:rsidRDefault="007553B6" w:rsidP="007553B6">
      <w:pPr>
        <w:rPr>
          <w:rFonts w:ascii="Arial" w:hAnsi="Arial" w:cs="Arial"/>
          <w:sz w:val="20"/>
        </w:rPr>
      </w:pPr>
    </w:p>
    <w:p w14:paraId="67C55410" w14:textId="77777777" w:rsidR="000E5C41" w:rsidRDefault="000E5C41">
      <w:pPr>
        <w:rPr>
          <w:rFonts w:ascii="Arial" w:hAnsi="Arial" w:cs="Arial"/>
          <w:sz w:val="20"/>
        </w:rPr>
      </w:pPr>
      <w:r>
        <w:rPr>
          <w:rFonts w:ascii="Arial" w:hAnsi="Arial" w:cs="Arial"/>
          <w:sz w:val="20"/>
        </w:rPr>
        <w:br w:type="page"/>
      </w:r>
    </w:p>
    <w:p w14:paraId="34568B7A" w14:textId="5CA958ED" w:rsidR="007553B6" w:rsidRPr="00957680" w:rsidRDefault="007553B6" w:rsidP="007553B6">
      <w:pPr>
        <w:rPr>
          <w:rFonts w:ascii="Arial" w:hAnsi="Arial" w:cs="Arial"/>
          <w:sz w:val="20"/>
        </w:rPr>
      </w:pPr>
      <w:r w:rsidRPr="00957680">
        <w:rPr>
          <w:rFonts w:ascii="Arial" w:hAnsi="Arial" w:cs="Arial"/>
          <w:sz w:val="20"/>
        </w:rPr>
        <w:lastRenderedPageBreak/>
        <w:t xml:space="preserve">Clause 4.3 - Restricted geographic distribution of species and other conditions </w:t>
      </w:r>
    </w:p>
    <w:p w14:paraId="77318702"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Criterion B)</w:t>
      </w:r>
    </w:p>
    <w:tbl>
      <w:tblPr>
        <w:tblStyle w:val="TableGrid"/>
        <w:tblW w:w="9067" w:type="dxa"/>
        <w:tblLook w:val="04A0" w:firstRow="1" w:lastRow="0" w:firstColumn="1" w:lastColumn="0" w:noHBand="0" w:noVBand="1"/>
      </w:tblPr>
      <w:tblGrid>
        <w:gridCol w:w="704"/>
        <w:gridCol w:w="567"/>
        <w:gridCol w:w="567"/>
        <w:gridCol w:w="2835"/>
        <w:gridCol w:w="4394"/>
      </w:tblGrid>
      <w:tr w:rsidR="007553B6" w:rsidRPr="00957680" w14:paraId="445FFF4C" w14:textId="77777777" w:rsidTr="000E5C41">
        <w:tc>
          <w:tcPr>
            <w:tcW w:w="9067" w:type="dxa"/>
            <w:gridSpan w:val="5"/>
            <w:shd w:val="clear" w:color="auto" w:fill="CCECFF"/>
          </w:tcPr>
          <w:p w14:paraId="421540B4" w14:textId="77777777" w:rsidR="007553B6" w:rsidRPr="00957680" w:rsidRDefault="007553B6" w:rsidP="000E5C41">
            <w:pPr>
              <w:rPr>
                <w:rFonts w:ascii="Arial" w:hAnsi="Arial" w:cs="Arial"/>
                <w:sz w:val="20"/>
              </w:rPr>
            </w:pPr>
            <w:r w:rsidRPr="00957680">
              <w:rPr>
                <w:rFonts w:ascii="Arial" w:hAnsi="Arial" w:cs="Arial"/>
                <w:b/>
                <w:sz w:val="20"/>
              </w:rPr>
              <w:t>The geographic distribution of the species is</w:t>
            </w:r>
            <w:r w:rsidRPr="00957680">
              <w:rPr>
                <w:rFonts w:ascii="Arial" w:hAnsi="Arial" w:cs="Arial"/>
                <w:sz w:val="20"/>
              </w:rPr>
              <w:t>:</w:t>
            </w:r>
          </w:p>
        </w:tc>
      </w:tr>
      <w:tr w:rsidR="007553B6" w:rsidRPr="00957680" w14:paraId="0B459197" w14:textId="77777777" w:rsidTr="000E5C41">
        <w:tc>
          <w:tcPr>
            <w:tcW w:w="704" w:type="dxa"/>
            <w:shd w:val="clear" w:color="auto" w:fill="auto"/>
          </w:tcPr>
          <w:p w14:paraId="31D1F282" w14:textId="77777777" w:rsidR="007553B6" w:rsidRPr="00957680" w:rsidRDefault="007553B6" w:rsidP="000E5C41">
            <w:pPr>
              <w:rPr>
                <w:rFonts w:ascii="Arial" w:hAnsi="Arial" w:cs="Arial"/>
                <w:sz w:val="20"/>
              </w:rPr>
            </w:pPr>
          </w:p>
        </w:tc>
        <w:tc>
          <w:tcPr>
            <w:tcW w:w="567" w:type="dxa"/>
            <w:shd w:val="clear" w:color="auto" w:fill="auto"/>
          </w:tcPr>
          <w:p w14:paraId="5E512E48" w14:textId="77777777" w:rsidR="007553B6" w:rsidRPr="00957680" w:rsidRDefault="007553B6" w:rsidP="000E5C41">
            <w:pPr>
              <w:rPr>
                <w:rFonts w:ascii="Arial" w:hAnsi="Arial" w:cs="Arial"/>
                <w:sz w:val="20"/>
              </w:rPr>
            </w:pPr>
            <w:r w:rsidRPr="00957680">
              <w:rPr>
                <w:rFonts w:ascii="Arial" w:hAnsi="Arial" w:cs="Arial"/>
                <w:sz w:val="20"/>
              </w:rPr>
              <w:t>(a)</w:t>
            </w:r>
          </w:p>
        </w:tc>
        <w:tc>
          <w:tcPr>
            <w:tcW w:w="3402" w:type="dxa"/>
            <w:gridSpan w:val="2"/>
            <w:shd w:val="clear" w:color="auto" w:fill="auto"/>
          </w:tcPr>
          <w:p w14:paraId="6B695DD0"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w w:val="117"/>
                <w:sz w:val="20"/>
              </w:rPr>
              <w:t>species</w:t>
            </w:r>
          </w:p>
        </w:tc>
        <w:tc>
          <w:tcPr>
            <w:tcW w:w="4394" w:type="dxa"/>
            <w:shd w:val="clear" w:color="auto" w:fill="auto"/>
          </w:tcPr>
          <w:p w14:paraId="4440F6B7" w14:textId="77777777" w:rsidR="007553B6" w:rsidRPr="00957680" w:rsidRDefault="007553B6" w:rsidP="000E5C41">
            <w:pPr>
              <w:rPr>
                <w:rFonts w:ascii="Arial" w:hAnsi="Arial" w:cs="Arial"/>
                <w:sz w:val="20"/>
              </w:rPr>
            </w:pPr>
            <w:r w:rsidRPr="00957680">
              <w:rPr>
                <w:rFonts w:ascii="Arial" w:hAnsi="Arial" w:cs="Arial"/>
                <w:sz w:val="20"/>
              </w:rPr>
              <w:t>very highly restricted, or</w:t>
            </w:r>
          </w:p>
        </w:tc>
      </w:tr>
      <w:tr w:rsidR="007553B6" w:rsidRPr="00957680" w14:paraId="3F5FF64F" w14:textId="77777777" w:rsidTr="000E5C41">
        <w:tc>
          <w:tcPr>
            <w:tcW w:w="704" w:type="dxa"/>
            <w:shd w:val="clear" w:color="auto" w:fill="auto"/>
          </w:tcPr>
          <w:p w14:paraId="06EF0FCC" w14:textId="77777777" w:rsidR="007553B6" w:rsidRPr="00957680" w:rsidRDefault="007553B6" w:rsidP="000E5C41">
            <w:pPr>
              <w:rPr>
                <w:rFonts w:ascii="Arial" w:hAnsi="Arial" w:cs="Arial"/>
                <w:sz w:val="20"/>
              </w:rPr>
            </w:pPr>
          </w:p>
        </w:tc>
        <w:tc>
          <w:tcPr>
            <w:tcW w:w="567" w:type="dxa"/>
            <w:shd w:val="clear" w:color="auto" w:fill="auto"/>
          </w:tcPr>
          <w:p w14:paraId="1C3DB298" w14:textId="77777777" w:rsidR="007553B6" w:rsidRPr="00957680" w:rsidRDefault="007553B6" w:rsidP="000E5C41">
            <w:pPr>
              <w:rPr>
                <w:rFonts w:ascii="Arial" w:hAnsi="Arial" w:cs="Arial"/>
                <w:sz w:val="20"/>
              </w:rPr>
            </w:pPr>
            <w:r w:rsidRPr="00957680">
              <w:rPr>
                <w:rFonts w:ascii="Arial" w:hAnsi="Arial" w:cs="Arial"/>
                <w:sz w:val="20"/>
              </w:rPr>
              <w:t>(b)</w:t>
            </w:r>
          </w:p>
        </w:tc>
        <w:tc>
          <w:tcPr>
            <w:tcW w:w="3402" w:type="dxa"/>
            <w:gridSpan w:val="2"/>
            <w:shd w:val="clear" w:color="auto" w:fill="auto"/>
          </w:tcPr>
          <w:p w14:paraId="05F92E84"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w:t>
            </w:r>
            <w:r w:rsidRPr="00957680">
              <w:rPr>
                <w:rFonts w:ascii="Arial" w:hAnsi="Arial" w:cs="Arial"/>
                <w:w w:val="117"/>
                <w:sz w:val="20"/>
              </w:rPr>
              <w:t>species</w:t>
            </w:r>
          </w:p>
        </w:tc>
        <w:tc>
          <w:tcPr>
            <w:tcW w:w="4394" w:type="dxa"/>
            <w:shd w:val="clear" w:color="auto" w:fill="auto"/>
          </w:tcPr>
          <w:p w14:paraId="437A2165" w14:textId="77777777" w:rsidR="007553B6" w:rsidRPr="00957680" w:rsidRDefault="007553B6" w:rsidP="000E5C41">
            <w:pPr>
              <w:rPr>
                <w:rFonts w:ascii="Arial" w:hAnsi="Arial" w:cs="Arial"/>
                <w:sz w:val="20"/>
              </w:rPr>
            </w:pPr>
            <w:r w:rsidRPr="00957680">
              <w:rPr>
                <w:rFonts w:ascii="Arial" w:hAnsi="Arial" w:cs="Arial"/>
                <w:sz w:val="20"/>
              </w:rPr>
              <w:t>highly restricted, or</w:t>
            </w:r>
          </w:p>
        </w:tc>
      </w:tr>
      <w:tr w:rsidR="007553B6" w:rsidRPr="00957680" w14:paraId="7DB89AEE" w14:textId="77777777" w:rsidTr="000E5C41">
        <w:tc>
          <w:tcPr>
            <w:tcW w:w="704" w:type="dxa"/>
            <w:shd w:val="clear" w:color="auto" w:fill="auto"/>
          </w:tcPr>
          <w:p w14:paraId="5F790DA3" w14:textId="77777777" w:rsidR="007553B6" w:rsidRPr="00957680" w:rsidRDefault="007553B6" w:rsidP="000E5C41">
            <w:pPr>
              <w:rPr>
                <w:rFonts w:ascii="Arial" w:hAnsi="Arial" w:cs="Arial"/>
                <w:sz w:val="20"/>
              </w:rPr>
            </w:pPr>
          </w:p>
        </w:tc>
        <w:tc>
          <w:tcPr>
            <w:tcW w:w="567" w:type="dxa"/>
            <w:shd w:val="clear" w:color="auto" w:fill="auto"/>
          </w:tcPr>
          <w:p w14:paraId="420D175B" w14:textId="77777777" w:rsidR="007553B6" w:rsidRPr="00957680" w:rsidRDefault="007553B6" w:rsidP="000E5C41">
            <w:pPr>
              <w:rPr>
                <w:rFonts w:ascii="Arial" w:hAnsi="Arial" w:cs="Arial"/>
                <w:sz w:val="20"/>
              </w:rPr>
            </w:pPr>
            <w:r w:rsidRPr="00957680">
              <w:rPr>
                <w:rFonts w:ascii="Arial" w:hAnsi="Arial" w:cs="Arial"/>
                <w:sz w:val="20"/>
              </w:rPr>
              <w:t>(c)</w:t>
            </w:r>
          </w:p>
        </w:tc>
        <w:tc>
          <w:tcPr>
            <w:tcW w:w="3402" w:type="dxa"/>
            <w:gridSpan w:val="2"/>
            <w:shd w:val="clear" w:color="auto" w:fill="auto"/>
          </w:tcPr>
          <w:p w14:paraId="0B45E28A"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w w:val="115"/>
                <w:sz w:val="20"/>
              </w:rPr>
              <w:t>species</w:t>
            </w:r>
          </w:p>
        </w:tc>
        <w:tc>
          <w:tcPr>
            <w:tcW w:w="4394" w:type="dxa"/>
            <w:shd w:val="clear" w:color="auto" w:fill="auto"/>
          </w:tcPr>
          <w:p w14:paraId="131091DE" w14:textId="77777777" w:rsidR="007553B6" w:rsidRPr="00957680" w:rsidRDefault="007553B6" w:rsidP="000E5C41">
            <w:pPr>
              <w:rPr>
                <w:rFonts w:ascii="Arial" w:hAnsi="Arial" w:cs="Arial"/>
                <w:w w:val="117"/>
                <w:sz w:val="20"/>
              </w:rPr>
            </w:pPr>
            <w:r w:rsidRPr="00957680">
              <w:rPr>
                <w:rFonts w:ascii="Arial" w:hAnsi="Arial" w:cs="Arial"/>
                <w:sz w:val="20"/>
              </w:rPr>
              <w:t>moderately</w:t>
            </w:r>
            <w:r w:rsidRPr="00957680">
              <w:rPr>
                <w:rFonts w:ascii="Arial" w:hAnsi="Arial" w:cs="Arial"/>
                <w:spacing w:val="19"/>
                <w:sz w:val="20"/>
              </w:rPr>
              <w:t xml:space="preserve"> </w:t>
            </w:r>
            <w:r w:rsidRPr="00957680">
              <w:rPr>
                <w:rFonts w:ascii="Arial" w:hAnsi="Arial" w:cs="Arial"/>
                <w:sz w:val="20"/>
              </w:rPr>
              <w:t>restricted,</w:t>
            </w:r>
          </w:p>
        </w:tc>
      </w:tr>
      <w:tr w:rsidR="007553B6" w:rsidRPr="00957680" w14:paraId="1B2E9205" w14:textId="77777777" w:rsidTr="000E5C41">
        <w:tc>
          <w:tcPr>
            <w:tcW w:w="9067" w:type="dxa"/>
            <w:gridSpan w:val="5"/>
            <w:shd w:val="clear" w:color="auto" w:fill="CCECFF"/>
          </w:tcPr>
          <w:p w14:paraId="2E1C9FE3" w14:textId="77777777" w:rsidR="007553B6" w:rsidRPr="00957680" w:rsidRDefault="007553B6" w:rsidP="000E5C41">
            <w:pPr>
              <w:rPr>
                <w:rFonts w:ascii="Arial" w:hAnsi="Arial" w:cs="Arial"/>
                <w:sz w:val="20"/>
              </w:rPr>
            </w:pPr>
            <w:r w:rsidRPr="00957680">
              <w:rPr>
                <w:rFonts w:ascii="Arial" w:hAnsi="Arial" w:cs="Arial"/>
                <w:b/>
                <w:w w:val="103"/>
                <w:sz w:val="20"/>
              </w:rPr>
              <w:t>and at least 2 of the following 3 conditions apply</w:t>
            </w:r>
            <w:r w:rsidRPr="00957680">
              <w:rPr>
                <w:rFonts w:ascii="Arial" w:hAnsi="Arial" w:cs="Arial"/>
                <w:w w:val="103"/>
                <w:sz w:val="20"/>
              </w:rPr>
              <w:t>:</w:t>
            </w:r>
          </w:p>
        </w:tc>
      </w:tr>
      <w:tr w:rsidR="007553B6" w:rsidRPr="00957680" w14:paraId="6CE0C21A" w14:textId="77777777" w:rsidTr="000E5C41">
        <w:tc>
          <w:tcPr>
            <w:tcW w:w="704" w:type="dxa"/>
            <w:shd w:val="clear" w:color="auto" w:fill="CCECFF"/>
          </w:tcPr>
          <w:p w14:paraId="64A49963" w14:textId="77777777" w:rsidR="007553B6" w:rsidRPr="00957680" w:rsidRDefault="007553B6" w:rsidP="000E5C41">
            <w:pPr>
              <w:rPr>
                <w:rFonts w:ascii="Arial" w:hAnsi="Arial" w:cs="Arial"/>
                <w:sz w:val="20"/>
              </w:rPr>
            </w:pPr>
          </w:p>
        </w:tc>
        <w:tc>
          <w:tcPr>
            <w:tcW w:w="567" w:type="dxa"/>
            <w:shd w:val="clear" w:color="auto" w:fill="CCECFF"/>
          </w:tcPr>
          <w:p w14:paraId="199D676C" w14:textId="77777777" w:rsidR="007553B6" w:rsidRPr="00957680" w:rsidRDefault="007553B6" w:rsidP="000E5C41">
            <w:pPr>
              <w:rPr>
                <w:rFonts w:ascii="Arial" w:hAnsi="Arial" w:cs="Arial"/>
                <w:sz w:val="20"/>
              </w:rPr>
            </w:pPr>
            <w:r w:rsidRPr="00957680">
              <w:rPr>
                <w:rFonts w:ascii="Arial" w:hAnsi="Arial" w:cs="Arial"/>
                <w:sz w:val="20"/>
              </w:rPr>
              <w:t>(d)</w:t>
            </w:r>
          </w:p>
        </w:tc>
        <w:tc>
          <w:tcPr>
            <w:tcW w:w="7796" w:type="dxa"/>
            <w:gridSpan w:val="3"/>
            <w:shd w:val="clear" w:color="auto" w:fill="CCECFF"/>
          </w:tcPr>
          <w:p w14:paraId="469568C2" w14:textId="77777777" w:rsidR="007553B6" w:rsidRPr="00957680" w:rsidRDefault="007553B6" w:rsidP="000E5C41">
            <w:pPr>
              <w:rPr>
                <w:rFonts w:ascii="Arial" w:hAnsi="Arial" w:cs="Arial"/>
                <w:sz w:val="20"/>
              </w:rPr>
            </w:pPr>
            <w:r w:rsidRPr="00957680">
              <w:rPr>
                <w:rFonts w:ascii="Arial" w:hAnsi="Arial" w:cs="Arial"/>
                <w:sz w:val="20"/>
              </w:rPr>
              <w:t>the population or habitat of the species is severely fragmented or nearly all the mature individuals of the species occur within a small number of locations,</w:t>
            </w:r>
          </w:p>
        </w:tc>
      </w:tr>
      <w:tr w:rsidR="007553B6" w:rsidRPr="00957680" w14:paraId="571BBB81" w14:textId="77777777" w:rsidTr="000E5C41">
        <w:tc>
          <w:tcPr>
            <w:tcW w:w="704" w:type="dxa"/>
            <w:shd w:val="clear" w:color="auto" w:fill="CCECFF"/>
          </w:tcPr>
          <w:p w14:paraId="0583414E" w14:textId="77777777" w:rsidR="007553B6" w:rsidRPr="00957680" w:rsidRDefault="007553B6" w:rsidP="000E5C41">
            <w:pPr>
              <w:rPr>
                <w:rFonts w:ascii="Arial" w:hAnsi="Arial" w:cs="Arial"/>
                <w:sz w:val="20"/>
              </w:rPr>
            </w:pPr>
          </w:p>
        </w:tc>
        <w:tc>
          <w:tcPr>
            <w:tcW w:w="567" w:type="dxa"/>
            <w:shd w:val="clear" w:color="auto" w:fill="CCECFF"/>
          </w:tcPr>
          <w:p w14:paraId="176D0982" w14:textId="77777777" w:rsidR="007553B6" w:rsidRPr="00957680" w:rsidRDefault="007553B6" w:rsidP="000E5C41">
            <w:pPr>
              <w:rPr>
                <w:rFonts w:ascii="Arial" w:hAnsi="Arial" w:cs="Arial"/>
                <w:sz w:val="20"/>
              </w:rPr>
            </w:pPr>
            <w:r w:rsidRPr="00957680">
              <w:rPr>
                <w:rFonts w:ascii="Arial" w:hAnsi="Arial" w:cs="Arial"/>
                <w:sz w:val="20"/>
              </w:rPr>
              <w:t>(e)</w:t>
            </w:r>
          </w:p>
        </w:tc>
        <w:tc>
          <w:tcPr>
            <w:tcW w:w="7796" w:type="dxa"/>
            <w:gridSpan w:val="3"/>
            <w:shd w:val="clear" w:color="auto" w:fill="CCECFF"/>
          </w:tcPr>
          <w:p w14:paraId="4D126E3B" w14:textId="77777777" w:rsidR="007553B6" w:rsidRPr="00957680" w:rsidRDefault="007553B6" w:rsidP="000E5C41">
            <w:pPr>
              <w:rPr>
                <w:rFonts w:ascii="Arial" w:hAnsi="Arial" w:cs="Arial"/>
                <w:sz w:val="20"/>
              </w:rPr>
            </w:pPr>
            <w:r w:rsidRPr="00957680">
              <w:rPr>
                <w:rFonts w:ascii="Arial" w:hAnsi="Arial" w:cs="Arial"/>
                <w:sz w:val="20"/>
              </w:rPr>
              <w:t>there is a projected or continuing decline in any of the following:</w:t>
            </w:r>
          </w:p>
        </w:tc>
      </w:tr>
      <w:tr w:rsidR="007553B6" w:rsidRPr="00957680" w14:paraId="243BC98D" w14:textId="77777777" w:rsidTr="000E5C41">
        <w:tc>
          <w:tcPr>
            <w:tcW w:w="704" w:type="dxa"/>
          </w:tcPr>
          <w:p w14:paraId="5DF5172F" w14:textId="77777777" w:rsidR="007553B6" w:rsidRPr="00957680" w:rsidRDefault="007553B6" w:rsidP="000E5C41">
            <w:pPr>
              <w:rPr>
                <w:rFonts w:ascii="Arial" w:hAnsi="Arial" w:cs="Arial"/>
                <w:sz w:val="20"/>
              </w:rPr>
            </w:pPr>
          </w:p>
        </w:tc>
        <w:tc>
          <w:tcPr>
            <w:tcW w:w="567" w:type="dxa"/>
          </w:tcPr>
          <w:p w14:paraId="1E873F51" w14:textId="77777777" w:rsidR="007553B6" w:rsidRPr="00957680" w:rsidRDefault="007553B6" w:rsidP="000E5C41">
            <w:pPr>
              <w:rPr>
                <w:rFonts w:ascii="Arial" w:hAnsi="Arial" w:cs="Arial"/>
                <w:sz w:val="20"/>
              </w:rPr>
            </w:pPr>
          </w:p>
        </w:tc>
        <w:tc>
          <w:tcPr>
            <w:tcW w:w="567" w:type="dxa"/>
          </w:tcPr>
          <w:p w14:paraId="4594C6B7" w14:textId="77777777" w:rsidR="007553B6" w:rsidRPr="00957680" w:rsidRDefault="007553B6" w:rsidP="000E5C41">
            <w:pPr>
              <w:rPr>
                <w:rFonts w:ascii="Arial" w:hAnsi="Arial" w:cs="Arial"/>
                <w:sz w:val="20"/>
              </w:rPr>
            </w:pPr>
            <w:r w:rsidRPr="00957680">
              <w:rPr>
                <w:rFonts w:ascii="Arial" w:hAnsi="Arial" w:cs="Arial"/>
                <w:sz w:val="20"/>
              </w:rPr>
              <w:t>(</w:t>
            </w:r>
            <w:proofErr w:type="spellStart"/>
            <w:r w:rsidRPr="00957680">
              <w:rPr>
                <w:rFonts w:ascii="Arial" w:hAnsi="Arial" w:cs="Arial"/>
                <w:sz w:val="20"/>
              </w:rPr>
              <w:t>i</w:t>
            </w:r>
            <w:proofErr w:type="spellEnd"/>
            <w:r w:rsidRPr="00957680">
              <w:rPr>
                <w:rFonts w:ascii="Arial" w:hAnsi="Arial" w:cs="Arial"/>
                <w:sz w:val="20"/>
              </w:rPr>
              <w:t>)</w:t>
            </w:r>
          </w:p>
        </w:tc>
        <w:tc>
          <w:tcPr>
            <w:tcW w:w="7229" w:type="dxa"/>
            <w:gridSpan w:val="2"/>
          </w:tcPr>
          <w:p w14:paraId="77982E79" w14:textId="77777777" w:rsidR="007553B6" w:rsidRPr="00957680" w:rsidRDefault="007553B6" w:rsidP="000E5C41">
            <w:pPr>
              <w:rPr>
                <w:rFonts w:ascii="Arial" w:hAnsi="Arial" w:cs="Arial"/>
                <w:sz w:val="20"/>
              </w:rPr>
            </w:pPr>
            <w:r w:rsidRPr="00957680">
              <w:rPr>
                <w:rFonts w:ascii="Arial" w:hAnsi="Arial" w:cs="Arial"/>
                <w:sz w:val="20"/>
              </w:rPr>
              <w:t>an index of abundance appropriate to the taxon,</w:t>
            </w:r>
          </w:p>
        </w:tc>
      </w:tr>
      <w:tr w:rsidR="007553B6" w:rsidRPr="00957680" w14:paraId="0A7A3836" w14:textId="77777777" w:rsidTr="000E5C41">
        <w:tc>
          <w:tcPr>
            <w:tcW w:w="704" w:type="dxa"/>
          </w:tcPr>
          <w:p w14:paraId="24AFE7C9" w14:textId="77777777" w:rsidR="007553B6" w:rsidRPr="00957680" w:rsidRDefault="007553B6" w:rsidP="000E5C41">
            <w:pPr>
              <w:rPr>
                <w:rFonts w:ascii="Arial" w:hAnsi="Arial" w:cs="Arial"/>
                <w:sz w:val="20"/>
              </w:rPr>
            </w:pPr>
          </w:p>
        </w:tc>
        <w:tc>
          <w:tcPr>
            <w:tcW w:w="567" w:type="dxa"/>
          </w:tcPr>
          <w:p w14:paraId="0B5BE164" w14:textId="77777777" w:rsidR="007553B6" w:rsidRPr="00957680" w:rsidRDefault="007553B6" w:rsidP="000E5C41">
            <w:pPr>
              <w:rPr>
                <w:rFonts w:ascii="Arial" w:hAnsi="Arial" w:cs="Arial"/>
                <w:sz w:val="20"/>
              </w:rPr>
            </w:pPr>
          </w:p>
        </w:tc>
        <w:tc>
          <w:tcPr>
            <w:tcW w:w="567" w:type="dxa"/>
          </w:tcPr>
          <w:p w14:paraId="5EE264DC" w14:textId="77777777" w:rsidR="007553B6" w:rsidRPr="00957680" w:rsidRDefault="007553B6" w:rsidP="000E5C41">
            <w:pPr>
              <w:rPr>
                <w:rFonts w:ascii="Arial" w:hAnsi="Arial" w:cs="Arial"/>
                <w:sz w:val="20"/>
              </w:rPr>
            </w:pPr>
            <w:r w:rsidRPr="00957680">
              <w:rPr>
                <w:rFonts w:ascii="Arial" w:hAnsi="Arial" w:cs="Arial"/>
                <w:sz w:val="20"/>
              </w:rPr>
              <w:t>(ii)</w:t>
            </w:r>
          </w:p>
        </w:tc>
        <w:tc>
          <w:tcPr>
            <w:tcW w:w="7229" w:type="dxa"/>
            <w:gridSpan w:val="2"/>
          </w:tcPr>
          <w:p w14:paraId="2E443A38" w14:textId="77777777" w:rsidR="007553B6" w:rsidRPr="00957680" w:rsidRDefault="007553B6" w:rsidP="000E5C41">
            <w:pPr>
              <w:rPr>
                <w:rFonts w:ascii="Arial" w:hAnsi="Arial" w:cs="Arial"/>
                <w:sz w:val="20"/>
              </w:rPr>
            </w:pPr>
            <w:r w:rsidRPr="00957680">
              <w:rPr>
                <w:rFonts w:ascii="Arial" w:hAnsi="Arial" w:cs="Arial"/>
                <w:sz w:val="20"/>
              </w:rPr>
              <w:t>the geographic distribution of the species,</w:t>
            </w:r>
          </w:p>
        </w:tc>
      </w:tr>
      <w:tr w:rsidR="007553B6" w:rsidRPr="00957680" w14:paraId="52991274" w14:textId="77777777" w:rsidTr="000E5C41">
        <w:tc>
          <w:tcPr>
            <w:tcW w:w="704" w:type="dxa"/>
          </w:tcPr>
          <w:p w14:paraId="0DCB1622" w14:textId="77777777" w:rsidR="007553B6" w:rsidRPr="00957680" w:rsidRDefault="007553B6" w:rsidP="000E5C41">
            <w:pPr>
              <w:rPr>
                <w:rFonts w:ascii="Arial" w:hAnsi="Arial" w:cs="Arial"/>
                <w:sz w:val="20"/>
              </w:rPr>
            </w:pPr>
          </w:p>
        </w:tc>
        <w:tc>
          <w:tcPr>
            <w:tcW w:w="567" w:type="dxa"/>
          </w:tcPr>
          <w:p w14:paraId="431CD7C4" w14:textId="77777777" w:rsidR="007553B6" w:rsidRPr="00957680" w:rsidRDefault="007553B6" w:rsidP="000E5C41">
            <w:pPr>
              <w:rPr>
                <w:rFonts w:ascii="Arial" w:hAnsi="Arial" w:cs="Arial"/>
                <w:sz w:val="20"/>
              </w:rPr>
            </w:pPr>
          </w:p>
        </w:tc>
        <w:tc>
          <w:tcPr>
            <w:tcW w:w="567" w:type="dxa"/>
          </w:tcPr>
          <w:p w14:paraId="448E43A2" w14:textId="77777777" w:rsidR="007553B6" w:rsidRPr="00957680" w:rsidRDefault="007553B6" w:rsidP="000E5C41">
            <w:pPr>
              <w:rPr>
                <w:rFonts w:ascii="Arial" w:hAnsi="Arial" w:cs="Arial"/>
                <w:sz w:val="20"/>
              </w:rPr>
            </w:pPr>
            <w:r w:rsidRPr="00957680">
              <w:rPr>
                <w:rFonts w:ascii="Arial" w:hAnsi="Arial" w:cs="Arial"/>
                <w:sz w:val="20"/>
              </w:rPr>
              <w:t>(iii)</w:t>
            </w:r>
          </w:p>
        </w:tc>
        <w:tc>
          <w:tcPr>
            <w:tcW w:w="7229" w:type="dxa"/>
            <w:gridSpan w:val="2"/>
          </w:tcPr>
          <w:p w14:paraId="20C577FE" w14:textId="77777777" w:rsidR="007553B6" w:rsidRPr="00957680" w:rsidRDefault="007553B6" w:rsidP="000E5C41">
            <w:pPr>
              <w:rPr>
                <w:rFonts w:ascii="Arial" w:hAnsi="Arial" w:cs="Arial"/>
                <w:sz w:val="20"/>
              </w:rPr>
            </w:pPr>
            <w:r w:rsidRPr="00957680">
              <w:rPr>
                <w:rFonts w:ascii="Arial" w:hAnsi="Arial" w:cs="Arial"/>
                <w:sz w:val="20"/>
              </w:rPr>
              <w:t>habitat area, extent or quality,</w:t>
            </w:r>
          </w:p>
        </w:tc>
      </w:tr>
      <w:tr w:rsidR="007553B6" w:rsidRPr="00957680" w14:paraId="77A38925" w14:textId="77777777" w:rsidTr="000E5C41">
        <w:tc>
          <w:tcPr>
            <w:tcW w:w="704" w:type="dxa"/>
          </w:tcPr>
          <w:p w14:paraId="5565DB68" w14:textId="77777777" w:rsidR="007553B6" w:rsidRPr="00957680" w:rsidRDefault="007553B6" w:rsidP="000E5C41">
            <w:pPr>
              <w:rPr>
                <w:rFonts w:ascii="Arial" w:hAnsi="Arial" w:cs="Arial"/>
                <w:sz w:val="20"/>
              </w:rPr>
            </w:pPr>
          </w:p>
        </w:tc>
        <w:tc>
          <w:tcPr>
            <w:tcW w:w="567" w:type="dxa"/>
          </w:tcPr>
          <w:p w14:paraId="3F9F1ADE" w14:textId="77777777" w:rsidR="007553B6" w:rsidRPr="00957680" w:rsidRDefault="007553B6" w:rsidP="000E5C41">
            <w:pPr>
              <w:rPr>
                <w:rFonts w:ascii="Arial" w:hAnsi="Arial" w:cs="Arial"/>
                <w:sz w:val="20"/>
              </w:rPr>
            </w:pPr>
          </w:p>
        </w:tc>
        <w:tc>
          <w:tcPr>
            <w:tcW w:w="567" w:type="dxa"/>
          </w:tcPr>
          <w:p w14:paraId="55D69AAD" w14:textId="77777777" w:rsidR="007553B6" w:rsidRPr="00957680" w:rsidRDefault="007553B6" w:rsidP="000E5C41">
            <w:pPr>
              <w:rPr>
                <w:rFonts w:ascii="Arial" w:hAnsi="Arial" w:cs="Arial"/>
                <w:sz w:val="20"/>
              </w:rPr>
            </w:pPr>
            <w:r w:rsidRPr="00957680">
              <w:rPr>
                <w:rFonts w:ascii="Arial" w:hAnsi="Arial" w:cs="Arial"/>
                <w:sz w:val="20"/>
              </w:rPr>
              <w:t>(iv)</w:t>
            </w:r>
          </w:p>
        </w:tc>
        <w:tc>
          <w:tcPr>
            <w:tcW w:w="7229" w:type="dxa"/>
            <w:gridSpan w:val="2"/>
          </w:tcPr>
          <w:p w14:paraId="24F8CB7F" w14:textId="77777777" w:rsidR="007553B6" w:rsidRPr="00957680" w:rsidRDefault="007553B6" w:rsidP="000E5C41">
            <w:pPr>
              <w:rPr>
                <w:rFonts w:ascii="Arial" w:hAnsi="Arial" w:cs="Arial"/>
                <w:sz w:val="20"/>
              </w:rPr>
            </w:pPr>
            <w:r w:rsidRPr="00957680">
              <w:rPr>
                <w:rFonts w:ascii="Arial" w:hAnsi="Arial" w:cs="Arial"/>
                <w:sz w:val="20"/>
              </w:rPr>
              <w:t>the number of locations in which the species occurs or of populations of the species,</w:t>
            </w:r>
          </w:p>
        </w:tc>
      </w:tr>
      <w:tr w:rsidR="007553B6" w:rsidRPr="00957680" w14:paraId="7323C975" w14:textId="77777777" w:rsidTr="000E5C41">
        <w:tc>
          <w:tcPr>
            <w:tcW w:w="704" w:type="dxa"/>
            <w:shd w:val="clear" w:color="auto" w:fill="CCECFF"/>
          </w:tcPr>
          <w:p w14:paraId="57D1519E" w14:textId="77777777" w:rsidR="007553B6" w:rsidRPr="00957680" w:rsidRDefault="007553B6" w:rsidP="000E5C41">
            <w:pPr>
              <w:rPr>
                <w:rFonts w:ascii="Arial" w:hAnsi="Arial" w:cs="Arial"/>
                <w:sz w:val="20"/>
              </w:rPr>
            </w:pPr>
          </w:p>
        </w:tc>
        <w:tc>
          <w:tcPr>
            <w:tcW w:w="567" w:type="dxa"/>
            <w:shd w:val="clear" w:color="auto" w:fill="CCECFF"/>
          </w:tcPr>
          <w:p w14:paraId="1434F9EF" w14:textId="77777777" w:rsidR="007553B6" w:rsidRPr="00957680" w:rsidRDefault="007553B6" w:rsidP="000E5C41">
            <w:pPr>
              <w:rPr>
                <w:rFonts w:ascii="Arial" w:hAnsi="Arial" w:cs="Arial"/>
                <w:sz w:val="20"/>
              </w:rPr>
            </w:pPr>
            <w:r w:rsidRPr="00957680">
              <w:rPr>
                <w:rFonts w:ascii="Arial" w:hAnsi="Arial" w:cs="Arial"/>
                <w:sz w:val="20"/>
              </w:rPr>
              <w:t>(f)</w:t>
            </w:r>
          </w:p>
        </w:tc>
        <w:tc>
          <w:tcPr>
            <w:tcW w:w="7796" w:type="dxa"/>
            <w:gridSpan w:val="3"/>
            <w:shd w:val="clear" w:color="auto" w:fill="CCECFF"/>
          </w:tcPr>
          <w:p w14:paraId="4F651001" w14:textId="77777777" w:rsidR="007553B6" w:rsidRPr="00957680" w:rsidRDefault="007553B6" w:rsidP="000E5C41">
            <w:pPr>
              <w:rPr>
                <w:rFonts w:ascii="Arial" w:hAnsi="Arial" w:cs="Arial"/>
                <w:sz w:val="20"/>
              </w:rPr>
            </w:pPr>
            <w:r w:rsidRPr="00957680">
              <w:rPr>
                <w:rFonts w:ascii="Arial" w:hAnsi="Arial" w:cs="Arial"/>
                <w:sz w:val="20"/>
              </w:rPr>
              <w:t>extreme fluctuations occur in any of the following:</w:t>
            </w:r>
          </w:p>
        </w:tc>
      </w:tr>
      <w:tr w:rsidR="007553B6" w:rsidRPr="00957680" w14:paraId="05CE5FA5" w14:textId="77777777" w:rsidTr="000E5C41">
        <w:tc>
          <w:tcPr>
            <w:tcW w:w="704" w:type="dxa"/>
          </w:tcPr>
          <w:p w14:paraId="3EF47834" w14:textId="77777777" w:rsidR="007553B6" w:rsidRPr="00957680" w:rsidRDefault="007553B6" w:rsidP="000E5C41">
            <w:pPr>
              <w:rPr>
                <w:rFonts w:ascii="Arial" w:hAnsi="Arial" w:cs="Arial"/>
                <w:sz w:val="20"/>
              </w:rPr>
            </w:pPr>
          </w:p>
        </w:tc>
        <w:tc>
          <w:tcPr>
            <w:tcW w:w="567" w:type="dxa"/>
          </w:tcPr>
          <w:p w14:paraId="43B42F8B" w14:textId="77777777" w:rsidR="007553B6" w:rsidRPr="00957680" w:rsidRDefault="007553B6" w:rsidP="000E5C41">
            <w:pPr>
              <w:rPr>
                <w:rFonts w:ascii="Arial" w:hAnsi="Arial" w:cs="Arial"/>
                <w:sz w:val="20"/>
              </w:rPr>
            </w:pPr>
          </w:p>
        </w:tc>
        <w:tc>
          <w:tcPr>
            <w:tcW w:w="567" w:type="dxa"/>
          </w:tcPr>
          <w:p w14:paraId="7290BA5D" w14:textId="77777777" w:rsidR="007553B6" w:rsidRPr="00957680" w:rsidRDefault="007553B6" w:rsidP="000E5C41">
            <w:pPr>
              <w:rPr>
                <w:rFonts w:ascii="Arial" w:hAnsi="Arial" w:cs="Arial"/>
                <w:sz w:val="20"/>
              </w:rPr>
            </w:pPr>
            <w:r w:rsidRPr="00957680">
              <w:rPr>
                <w:rFonts w:ascii="Arial" w:hAnsi="Arial" w:cs="Arial"/>
                <w:sz w:val="20"/>
              </w:rPr>
              <w:t>(</w:t>
            </w:r>
            <w:proofErr w:type="spellStart"/>
            <w:r w:rsidRPr="00957680">
              <w:rPr>
                <w:rFonts w:ascii="Arial" w:hAnsi="Arial" w:cs="Arial"/>
                <w:sz w:val="20"/>
              </w:rPr>
              <w:t>i</w:t>
            </w:r>
            <w:proofErr w:type="spellEnd"/>
            <w:r w:rsidRPr="00957680">
              <w:rPr>
                <w:rFonts w:ascii="Arial" w:hAnsi="Arial" w:cs="Arial"/>
                <w:sz w:val="20"/>
              </w:rPr>
              <w:t>)</w:t>
            </w:r>
          </w:p>
        </w:tc>
        <w:tc>
          <w:tcPr>
            <w:tcW w:w="7229" w:type="dxa"/>
            <w:gridSpan w:val="2"/>
          </w:tcPr>
          <w:p w14:paraId="354A7DF1" w14:textId="77777777" w:rsidR="007553B6" w:rsidRPr="00957680" w:rsidRDefault="007553B6" w:rsidP="000E5C41">
            <w:pPr>
              <w:rPr>
                <w:rFonts w:ascii="Arial" w:hAnsi="Arial" w:cs="Arial"/>
                <w:sz w:val="20"/>
              </w:rPr>
            </w:pPr>
            <w:r w:rsidRPr="00957680">
              <w:rPr>
                <w:rFonts w:ascii="Arial" w:hAnsi="Arial" w:cs="Arial"/>
                <w:sz w:val="20"/>
              </w:rPr>
              <w:t>an index of abundance appropriate to the taxon,</w:t>
            </w:r>
          </w:p>
        </w:tc>
      </w:tr>
      <w:tr w:rsidR="007553B6" w:rsidRPr="00957680" w14:paraId="602E0484" w14:textId="77777777" w:rsidTr="000E5C41">
        <w:tc>
          <w:tcPr>
            <w:tcW w:w="704" w:type="dxa"/>
          </w:tcPr>
          <w:p w14:paraId="5937EF4B" w14:textId="77777777" w:rsidR="007553B6" w:rsidRPr="00957680" w:rsidRDefault="007553B6" w:rsidP="000E5C41">
            <w:pPr>
              <w:rPr>
                <w:rFonts w:ascii="Arial" w:hAnsi="Arial" w:cs="Arial"/>
                <w:sz w:val="20"/>
              </w:rPr>
            </w:pPr>
          </w:p>
        </w:tc>
        <w:tc>
          <w:tcPr>
            <w:tcW w:w="567" w:type="dxa"/>
          </w:tcPr>
          <w:p w14:paraId="51E3EC7B" w14:textId="77777777" w:rsidR="007553B6" w:rsidRPr="00957680" w:rsidRDefault="007553B6" w:rsidP="000E5C41">
            <w:pPr>
              <w:rPr>
                <w:rFonts w:ascii="Arial" w:hAnsi="Arial" w:cs="Arial"/>
                <w:sz w:val="20"/>
              </w:rPr>
            </w:pPr>
          </w:p>
        </w:tc>
        <w:tc>
          <w:tcPr>
            <w:tcW w:w="567" w:type="dxa"/>
          </w:tcPr>
          <w:p w14:paraId="2FF41B87" w14:textId="77777777" w:rsidR="007553B6" w:rsidRPr="00957680" w:rsidRDefault="007553B6" w:rsidP="000E5C41">
            <w:pPr>
              <w:rPr>
                <w:rFonts w:ascii="Arial" w:hAnsi="Arial" w:cs="Arial"/>
                <w:sz w:val="20"/>
              </w:rPr>
            </w:pPr>
            <w:r w:rsidRPr="00957680">
              <w:rPr>
                <w:rFonts w:ascii="Arial" w:hAnsi="Arial" w:cs="Arial"/>
                <w:sz w:val="20"/>
              </w:rPr>
              <w:t>(ii)</w:t>
            </w:r>
          </w:p>
        </w:tc>
        <w:tc>
          <w:tcPr>
            <w:tcW w:w="7229" w:type="dxa"/>
            <w:gridSpan w:val="2"/>
          </w:tcPr>
          <w:p w14:paraId="42D0D2A6" w14:textId="77777777" w:rsidR="007553B6" w:rsidRPr="00957680" w:rsidRDefault="007553B6" w:rsidP="000E5C41">
            <w:pPr>
              <w:rPr>
                <w:rFonts w:ascii="Arial" w:hAnsi="Arial" w:cs="Arial"/>
                <w:sz w:val="20"/>
              </w:rPr>
            </w:pPr>
            <w:r w:rsidRPr="00957680">
              <w:rPr>
                <w:rFonts w:ascii="Arial" w:hAnsi="Arial" w:cs="Arial"/>
                <w:sz w:val="20"/>
              </w:rPr>
              <w:t>the geographic distribution of the species,</w:t>
            </w:r>
          </w:p>
        </w:tc>
      </w:tr>
      <w:tr w:rsidR="007553B6" w:rsidRPr="00957680" w14:paraId="532645CA" w14:textId="77777777" w:rsidTr="000E5C41">
        <w:tc>
          <w:tcPr>
            <w:tcW w:w="704" w:type="dxa"/>
          </w:tcPr>
          <w:p w14:paraId="60703077" w14:textId="77777777" w:rsidR="007553B6" w:rsidRPr="00957680" w:rsidRDefault="007553B6" w:rsidP="000E5C41">
            <w:pPr>
              <w:rPr>
                <w:rFonts w:ascii="Arial" w:hAnsi="Arial" w:cs="Arial"/>
                <w:sz w:val="20"/>
              </w:rPr>
            </w:pPr>
          </w:p>
        </w:tc>
        <w:tc>
          <w:tcPr>
            <w:tcW w:w="567" w:type="dxa"/>
          </w:tcPr>
          <w:p w14:paraId="4B003061" w14:textId="77777777" w:rsidR="007553B6" w:rsidRPr="00957680" w:rsidRDefault="007553B6" w:rsidP="000E5C41">
            <w:pPr>
              <w:rPr>
                <w:rFonts w:ascii="Arial" w:hAnsi="Arial" w:cs="Arial"/>
                <w:sz w:val="20"/>
              </w:rPr>
            </w:pPr>
          </w:p>
        </w:tc>
        <w:tc>
          <w:tcPr>
            <w:tcW w:w="567" w:type="dxa"/>
          </w:tcPr>
          <w:p w14:paraId="614CC956" w14:textId="77777777" w:rsidR="007553B6" w:rsidRPr="00957680" w:rsidRDefault="007553B6" w:rsidP="000E5C41">
            <w:pPr>
              <w:rPr>
                <w:rFonts w:ascii="Arial" w:hAnsi="Arial" w:cs="Arial"/>
                <w:sz w:val="20"/>
              </w:rPr>
            </w:pPr>
            <w:r w:rsidRPr="00957680">
              <w:rPr>
                <w:rFonts w:ascii="Arial" w:hAnsi="Arial" w:cs="Arial"/>
                <w:sz w:val="20"/>
              </w:rPr>
              <w:t>(iii)</w:t>
            </w:r>
          </w:p>
        </w:tc>
        <w:tc>
          <w:tcPr>
            <w:tcW w:w="7229" w:type="dxa"/>
            <w:gridSpan w:val="2"/>
          </w:tcPr>
          <w:p w14:paraId="59D4C8C0" w14:textId="77777777" w:rsidR="007553B6" w:rsidRPr="00957680" w:rsidRDefault="007553B6" w:rsidP="000E5C41">
            <w:pPr>
              <w:rPr>
                <w:rFonts w:ascii="Arial" w:hAnsi="Arial" w:cs="Arial"/>
                <w:sz w:val="20"/>
              </w:rPr>
            </w:pPr>
            <w:r w:rsidRPr="00957680">
              <w:rPr>
                <w:rFonts w:ascii="Arial" w:hAnsi="Arial" w:cs="Arial"/>
                <w:sz w:val="20"/>
              </w:rPr>
              <w:t>the number of locations in which the species occur or of populations of the species.</w:t>
            </w:r>
          </w:p>
        </w:tc>
      </w:tr>
    </w:tbl>
    <w:p w14:paraId="7E5040A1" w14:textId="77777777" w:rsidR="007553B6" w:rsidRPr="00957680" w:rsidRDefault="007553B6" w:rsidP="007553B6">
      <w:pPr>
        <w:rPr>
          <w:rFonts w:ascii="Arial" w:hAnsi="Arial" w:cs="Arial"/>
          <w:sz w:val="20"/>
        </w:rPr>
      </w:pPr>
    </w:p>
    <w:p w14:paraId="67CC500E" w14:textId="77777777" w:rsidR="007553B6" w:rsidRPr="00957680" w:rsidRDefault="007553B6" w:rsidP="007553B6">
      <w:pPr>
        <w:rPr>
          <w:rFonts w:ascii="Arial" w:hAnsi="Arial" w:cs="Arial"/>
          <w:sz w:val="20"/>
        </w:rPr>
      </w:pPr>
      <w:r w:rsidRPr="00957680">
        <w:rPr>
          <w:rFonts w:ascii="Arial" w:hAnsi="Arial" w:cs="Arial"/>
          <w:sz w:val="20"/>
        </w:rPr>
        <w:t xml:space="preserve">Clause 4.4 - Low numbers of mature individuals of species and other conditions </w:t>
      </w:r>
    </w:p>
    <w:p w14:paraId="242814C3"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Criterion C)</w:t>
      </w:r>
    </w:p>
    <w:tbl>
      <w:tblPr>
        <w:tblStyle w:val="TableGrid"/>
        <w:tblW w:w="9067" w:type="dxa"/>
        <w:tblLook w:val="04A0" w:firstRow="1" w:lastRow="0" w:firstColumn="1" w:lastColumn="0" w:noHBand="0" w:noVBand="1"/>
      </w:tblPr>
      <w:tblGrid>
        <w:gridCol w:w="702"/>
        <w:gridCol w:w="568"/>
        <w:gridCol w:w="569"/>
        <w:gridCol w:w="714"/>
        <w:gridCol w:w="711"/>
        <w:gridCol w:w="1409"/>
        <w:gridCol w:w="992"/>
        <w:gridCol w:w="577"/>
        <w:gridCol w:w="2825"/>
      </w:tblGrid>
      <w:tr w:rsidR="007553B6" w:rsidRPr="00957680" w14:paraId="18B143F0" w14:textId="77777777" w:rsidTr="000E5C41">
        <w:tc>
          <w:tcPr>
            <w:tcW w:w="9067" w:type="dxa"/>
            <w:gridSpan w:val="9"/>
            <w:shd w:val="clear" w:color="auto" w:fill="CCECFF"/>
          </w:tcPr>
          <w:p w14:paraId="30B130FE" w14:textId="77777777" w:rsidR="007553B6" w:rsidRPr="00957680" w:rsidRDefault="007553B6" w:rsidP="000E5C41">
            <w:pPr>
              <w:rPr>
                <w:rFonts w:ascii="Arial" w:hAnsi="Arial" w:cs="Arial"/>
                <w:b/>
                <w:sz w:val="20"/>
              </w:rPr>
            </w:pPr>
            <w:r w:rsidRPr="00957680">
              <w:rPr>
                <w:rFonts w:ascii="Arial" w:hAnsi="Arial" w:cs="Arial"/>
                <w:b/>
                <w:sz w:val="20"/>
              </w:rPr>
              <w:t>The estimated total number of mature individuals of the species is:</w:t>
            </w:r>
          </w:p>
        </w:tc>
      </w:tr>
      <w:tr w:rsidR="007553B6" w:rsidRPr="00957680" w14:paraId="5E32518B" w14:textId="77777777" w:rsidTr="000E5C41">
        <w:tc>
          <w:tcPr>
            <w:tcW w:w="703" w:type="dxa"/>
            <w:shd w:val="clear" w:color="auto" w:fill="auto"/>
          </w:tcPr>
          <w:p w14:paraId="6388027C" w14:textId="77777777" w:rsidR="007553B6" w:rsidRPr="00957680" w:rsidRDefault="007553B6" w:rsidP="000E5C41">
            <w:pPr>
              <w:rPr>
                <w:rFonts w:ascii="Arial" w:hAnsi="Arial" w:cs="Arial"/>
                <w:sz w:val="20"/>
              </w:rPr>
            </w:pPr>
          </w:p>
        </w:tc>
        <w:tc>
          <w:tcPr>
            <w:tcW w:w="569" w:type="dxa"/>
            <w:shd w:val="clear" w:color="auto" w:fill="auto"/>
          </w:tcPr>
          <w:p w14:paraId="73D44701" w14:textId="77777777" w:rsidR="007553B6" w:rsidRPr="00957680" w:rsidRDefault="007553B6" w:rsidP="000E5C41">
            <w:pPr>
              <w:rPr>
                <w:rFonts w:ascii="Arial" w:hAnsi="Arial" w:cs="Arial"/>
                <w:sz w:val="20"/>
              </w:rPr>
            </w:pPr>
            <w:r w:rsidRPr="00957680">
              <w:rPr>
                <w:rFonts w:ascii="Arial" w:hAnsi="Arial" w:cs="Arial"/>
                <w:sz w:val="20"/>
              </w:rPr>
              <w:t>(a)</w:t>
            </w:r>
          </w:p>
        </w:tc>
        <w:tc>
          <w:tcPr>
            <w:tcW w:w="3404" w:type="dxa"/>
            <w:gridSpan w:val="4"/>
            <w:shd w:val="clear" w:color="auto" w:fill="auto"/>
          </w:tcPr>
          <w:p w14:paraId="31B4EA26"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w w:val="117"/>
                <w:sz w:val="20"/>
              </w:rPr>
              <w:t>species</w:t>
            </w:r>
          </w:p>
        </w:tc>
        <w:tc>
          <w:tcPr>
            <w:tcW w:w="4391" w:type="dxa"/>
            <w:gridSpan w:val="3"/>
            <w:shd w:val="clear" w:color="auto" w:fill="auto"/>
          </w:tcPr>
          <w:p w14:paraId="04878628" w14:textId="77777777" w:rsidR="007553B6" w:rsidRPr="00957680" w:rsidRDefault="007553B6" w:rsidP="000E5C41">
            <w:pPr>
              <w:rPr>
                <w:rFonts w:ascii="Arial" w:hAnsi="Arial" w:cs="Arial"/>
                <w:sz w:val="20"/>
              </w:rPr>
            </w:pPr>
            <w:r w:rsidRPr="00957680">
              <w:rPr>
                <w:rFonts w:ascii="Arial" w:hAnsi="Arial" w:cs="Arial"/>
                <w:sz w:val="20"/>
              </w:rPr>
              <w:t>very low, or</w:t>
            </w:r>
          </w:p>
        </w:tc>
      </w:tr>
      <w:tr w:rsidR="007553B6" w:rsidRPr="00957680" w14:paraId="3EC3DDEA" w14:textId="77777777" w:rsidTr="000E5C41">
        <w:tc>
          <w:tcPr>
            <w:tcW w:w="703" w:type="dxa"/>
            <w:shd w:val="clear" w:color="auto" w:fill="auto"/>
          </w:tcPr>
          <w:p w14:paraId="4B6F375C" w14:textId="77777777" w:rsidR="007553B6" w:rsidRPr="00957680" w:rsidRDefault="007553B6" w:rsidP="000E5C41">
            <w:pPr>
              <w:rPr>
                <w:rFonts w:ascii="Arial" w:hAnsi="Arial" w:cs="Arial"/>
                <w:sz w:val="20"/>
              </w:rPr>
            </w:pPr>
          </w:p>
        </w:tc>
        <w:tc>
          <w:tcPr>
            <w:tcW w:w="569" w:type="dxa"/>
            <w:shd w:val="clear" w:color="auto" w:fill="auto"/>
          </w:tcPr>
          <w:p w14:paraId="04AB938D" w14:textId="77777777" w:rsidR="007553B6" w:rsidRPr="00957680" w:rsidRDefault="007553B6" w:rsidP="000E5C41">
            <w:pPr>
              <w:rPr>
                <w:rFonts w:ascii="Arial" w:hAnsi="Arial" w:cs="Arial"/>
                <w:sz w:val="20"/>
              </w:rPr>
            </w:pPr>
            <w:r w:rsidRPr="00957680">
              <w:rPr>
                <w:rFonts w:ascii="Arial" w:hAnsi="Arial" w:cs="Arial"/>
                <w:sz w:val="20"/>
              </w:rPr>
              <w:t>(b)</w:t>
            </w:r>
          </w:p>
        </w:tc>
        <w:tc>
          <w:tcPr>
            <w:tcW w:w="3404" w:type="dxa"/>
            <w:gridSpan w:val="4"/>
            <w:shd w:val="clear" w:color="auto" w:fill="auto"/>
          </w:tcPr>
          <w:p w14:paraId="45483481"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w:t>
            </w:r>
            <w:r w:rsidRPr="00957680">
              <w:rPr>
                <w:rFonts w:ascii="Arial" w:hAnsi="Arial" w:cs="Arial"/>
                <w:w w:val="117"/>
                <w:sz w:val="20"/>
              </w:rPr>
              <w:t>species</w:t>
            </w:r>
          </w:p>
        </w:tc>
        <w:tc>
          <w:tcPr>
            <w:tcW w:w="4391" w:type="dxa"/>
            <w:gridSpan w:val="3"/>
            <w:shd w:val="clear" w:color="auto" w:fill="auto"/>
          </w:tcPr>
          <w:p w14:paraId="7E13201C" w14:textId="77777777" w:rsidR="007553B6" w:rsidRPr="00957680" w:rsidRDefault="007553B6" w:rsidP="000E5C41">
            <w:pPr>
              <w:rPr>
                <w:rFonts w:ascii="Arial" w:hAnsi="Arial" w:cs="Arial"/>
                <w:sz w:val="20"/>
              </w:rPr>
            </w:pPr>
            <w:r w:rsidRPr="00957680">
              <w:rPr>
                <w:rFonts w:ascii="Arial" w:hAnsi="Arial" w:cs="Arial"/>
                <w:sz w:val="20"/>
              </w:rPr>
              <w:t>low, or</w:t>
            </w:r>
          </w:p>
        </w:tc>
      </w:tr>
      <w:tr w:rsidR="007553B6" w:rsidRPr="00957680" w14:paraId="38894ED7" w14:textId="77777777" w:rsidTr="000E5C41">
        <w:tc>
          <w:tcPr>
            <w:tcW w:w="703" w:type="dxa"/>
            <w:shd w:val="clear" w:color="auto" w:fill="auto"/>
          </w:tcPr>
          <w:p w14:paraId="7B252AB4" w14:textId="77777777" w:rsidR="007553B6" w:rsidRPr="00957680" w:rsidRDefault="007553B6" w:rsidP="000E5C41">
            <w:pPr>
              <w:rPr>
                <w:rFonts w:ascii="Arial" w:hAnsi="Arial" w:cs="Arial"/>
                <w:sz w:val="20"/>
              </w:rPr>
            </w:pPr>
          </w:p>
        </w:tc>
        <w:tc>
          <w:tcPr>
            <w:tcW w:w="569" w:type="dxa"/>
            <w:shd w:val="clear" w:color="auto" w:fill="auto"/>
          </w:tcPr>
          <w:p w14:paraId="5BE42D48" w14:textId="77777777" w:rsidR="007553B6" w:rsidRPr="00957680" w:rsidRDefault="007553B6" w:rsidP="000E5C41">
            <w:pPr>
              <w:rPr>
                <w:rFonts w:ascii="Arial" w:hAnsi="Arial" w:cs="Arial"/>
                <w:sz w:val="20"/>
              </w:rPr>
            </w:pPr>
            <w:r w:rsidRPr="00957680">
              <w:rPr>
                <w:rFonts w:ascii="Arial" w:hAnsi="Arial" w:cs="Arial"/>
                <w:sz w:val="20"/>
              </w:rPr>
              <w:t>(c)</w:t>
            </w:r>
          </w:p>
        </w:tc>
        <w:tc>
          <w:tcPr>
            <w:tcW w:w="3404" w:type="dxa"/>
            <w:gridSpan w:val="4"/>
            <w:shd w:val="clear" w:color="auto" w:fill="auto"/>
          </w:tcPr>
          <w:p w14:paraId="5BAA0097"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w w:val="115"/>
                <w:sz w:val="20"/>
              </w:rPr>
              <w:t>species</w:t>
            </w:r>
          </w:p>
        </w:tc>
        <w:tc>
          <w:tcPr>
            <w:tcW w:w="4391" w:type="dxa"/>
            <w:gridSpan w:val="3"/>
            <w:shd w:val="clear" w:color="auto" w:fill="auto"/>
          </w:tcPr>
          <w:p w14:paraId="23E58E1A" w14:textId="77777777" w:rsidR="007553B6" w:rsidRPr="00957680" w:rsidRDefault="007553B6" w:rsidP="000E5C41">
            <w:pPr>
              <w:rPr>
                <w:rFonts w:ascii="Arial" w:hAnsi="Arial" w:cs="Arial"/>
                <w:w w:val="117"/>
                <w:sz w:val="20"/>
              </w:rPr>
            </w:pPr>
            <w:r w:rsidRPr="00957680">
              <w:rPr>
                <w:rFonts w:ascii="Arial" w:hAnsi="Arial" w:cs="Arial"/>
                <w:sz w:val="20"/>
              </w:rPr>
              <w:t>moderately</w:t>
            </w:r>
            <w:r w:rsidRPr="00957680">
              <w:rPr>
                <w:rFonts w:ascii="Arial" w:hAnsi="Arial" w:cs="Arial"/>
                <w:spacing w:val="19"/>
                <w:sz w:val="20"/>
              </w:rPr>
              <w:t xml:space="preserve"> low</w:t>
            </w:r>
            <w:r w:rsidRPr="00957680">
              <w:rPr>
                <w:rFonts w:ascii="Arial" w:hAnsi="Arial" w:cs="Arial"/>
                <w:sz w:val="20"/>
              </w:rPr>
              <w:t>,</w:t>
            </w:r>
          </w:p>
        </w:tc>
      </w:tr>
      <w:tr w:rsidR="007553B6" w:rsidRPr="00957680" w14:paraId="206ED598" w14:textId="77777777" w:rsidTr="000E5C41">
        <w:tc>
          <w:tcPr>
            <w:tcW w:w="9067" w:type="dxa"/>
            <w:gridSpan w:val="9"/>
            <w:shd w:val="clear" w:color="auto" w:fill="CCECFF"/>
          </w:tcPr>
          <w:p w14:paraId="06A26E51" w14:textId="77777777" w:rsidR="007553B6" w:rsidRPr="00957680" w:rsidRDefault="007553B6" w:rsidP="000E5C41">
            <w:pPr>
              <w:rPr>
                <w:rFonts w:ascii="Arial" w:hAnsi="Arial" w:cs="Arial"/>
                <w:b/>
                <w:sz w:val="20"/>
              </w:rPr>
            </w:pPr>
            <w:r w:rsidRPr="00957680">
              <w:rPr>
                <w:rFonts w:ascii="Arial" w:hAnsi="Arial" w:cs="Arial"/>
                <w:b/>
                <w:w w:val="103"/>
                <w:sz w:val="20"/>
              </w:rPr>
              <w:t>and either of the following 2 conditions apply:</w:t>
            </w:r>
          </w:p>
        </w:tc>
      </w:tr>
      <w:tr w:rsidR="007553B6" w:rsidRPr="00957680" w14:paraId="687C1F17" w14:textId="77777777" w:rsidTr="000E5C41">
        <w:tc>
          <w:tcPr>
            <w:tcW w:w="703" w:type="dxa"/>
            <w:shd w:val="clear" w:color="auto" w:fill="CCECFF"/>
          </w:tcPr>
          <w:p w14:paraId="5704FC96" w14:textId="77777777" w:rsidR="007553B6" w:rsidRPr="00957680" w:rsidRDefault="007553B6" w:rsidP="000E5C41">
            <w:pPr>
              <w:rPr>
                <w:rFonts w:ascii="Arial" w:hAnsi="Arial" w:cs="Arial"/>
                <w:w w:val="103"/>
                <w:sz w:val="20"/>
              </w:rPr>
            </w:pPr>
          </w:p>
        </w:tc>
        <w:tc>
          <w:tcPr>
            <w:tcW w:w="569" w:type="dxa"/>
            <w:shd w:val="clear" w:color="auto" w:fill="CCECFF"/>
          </w:tcPr>
          <w:p w14:paraId="755AF48F" w14:textId="77777777" w:rsidR="007553B6" w:rsidRPr="00957680" w:rsidRDefault="007553B6" w:rsidP="000E5C41">
            <w:pPr>
              <w:rPr>
                <w:rFonts w:ascii="Arial" w:hAnsi="Arial" w:cs="Arial"/>
                <w:w w:val="103"/>
                <w:sz w:val="20"/>
              </w:rPr>
            </w:pPr>
            <w:r w:rsidRPr="00957680">
              <w:rPr>
                <w:rFonts w:ascii="Arial" w:hAnsi="Arial" w:cs="Arial"/>
                <w:w w:val="103"/>
                <w:sz w:val="20"/>
              </w:rPr>
              <w:t>(d)</w:t>
            </w:r>
          </w:p>
        </w:tc>
        <w:tc>
          <w:tcPr>
            <w:tcW w:w="7795" w:type="dxa"/>
            <w:gridSpan w:val="7"/>
            <w:shd w:val="clear" w:color="auto" w:fill="CCECFF"/>
          </w:tcPr>
          <w:p w14:paraId="3D650BA2" w14:textId="77777777" w:rsidR="007553B6" w:rsidRPr="00957680" w:rsidRDefault="007553B6" w:rsidP="000E5C41">
            <w:pPr>
              <w:rPr>
                <w:rFonts w:ascii="Arial" w:hAnsi="Arial" w:cs="Arial"/>
                <w:w w:val="103"/>
                <w:sz w:val="20"/>
              </w:rPr>
            </w:pPr>
            <w:r w:rsidRPr="00957680">
              <w:rPr>
                <w:rFonts w:ascii="Arial" w:hAnsi="Arial" w:cs="Arial"/>
                <w:w w:val="103"/>
                <w:sz w:val="20"/>
              </w:rPr>
              <w:t>a continuing decline in the number of mature individuals that is (according to an index of abundance appropriate to the species):</w:t>
            </w:r>
          </w:p>
        </w:tc>
      </w:tr>
      <w:tr w:rsidR="007553B6" w:rsidRPr="00957680" w14:paraId="674D3F7F" w14:textId="77777777" w:rsidTr="000E5C41">
        <w:tc>
          <w:tcPr>
            <w:tcW w:w="703" w:type="dxa"/>
          </w:tcPr>
          <w:p w14:paraId="7CC19C01" w14:textId="77777777" w:rsidR="007553B6" w:rsidRPr="00957680" w:rsidRDefault="007553B6" w:rsidP="000E5C41">
            <w:pPr>
              <w:rPr>
                <w:rFonts w:ascii="Arial" w:hAnsi="Arial" w:cs="Arial"/>
                <w:sz w:val="20"/>
              </w:rPr>
            </w:pPr>
          </w:p>
        </w:tc>
        <w:tc>
          <w:tcPr>
            <w:tcW w:w="569" w:type="dxa"/>
          </w:tcPr>
          <w:p w14:paraId="2A8ACCB9" w14:textId="77777777" w:rsidR="007553B6" w:rsidRPr="00957680" w:rsidRDefault="007553B6" w:rsidP="000E5C41">
            <w:pPr>
              <w:rPr>
                <w:rFonts w:ascii="Arial" w:hAnsi="Arial" w:cs="Arial"/>
                <w:sz w:val="20"/>
              </w:rPr>
            </w:pPr>
          </w:p>
        </w:tc>
        <w:tc>
          <w:tcPr>
            <w:tcW w:w="569" w:type="dxa"/>
          </w:tcPr>
          <w:p w14:paraId="29DCA083" w14:textId="77777777" w:rsidR="007553B6" w:rsidRPr="00957680" w:rsidRDefault="007553B6" w:rsidP="000E5C41">
            <w:pPr>
              <w:rPr>
                <w:rFonts w:ascii="Arial" w:hAnsi="Arial" w:cs="Arial"/>
                <w:sz w:val="20"/>
              </w:rPr>
            </w:pPr>
            <w:r w:rsidRPr="00957680">
              <w:rPr>
                <w:rFonts w:ascii="Arial" w:hAnsi="Arial" w:cs="Arial"/>
                <w:sz w:val="20"/>
              </w:rPr>
              <w:t>(</w:t>
            </w:r>
            <w:proofErr w:type="spellStart"/>
            <w:r w:rsidRPr="00957680">
              <w:rPr>
                <w:rFonts w:ascii="Arial" w:hAnsi="Arial" w:cs="Arial"/>
                <w:sz w:val="20"/>
              </w:rPr>
              <w:t>i</w:t>
            </w:r>
            <w:proofErr w:type="spellEnd"/>
            <w:r w:rsidRPr="00957680">
              <w:rPr>
                <w:rFonts w:ascii="Arial" w:hAnsi="Arial" w:cs="Arial"/>
                <w:sz w:val="20"/>
              </w:rPr>
              <w:t>)</w:t>
            </w:r>
          </w:p>
        </w:tc>
        <w:tc>
          <w:tcPr>
            <w:tcW w:w="3828" w:type="dxa"/>
            <w:gridSpan w:val="4"/>
          </w:tcPr>
          <w:p w14:paraId="10068A20"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w w:val="117"/>
                <w:sz w:val="20"/>
              </w:rPr>
              <w:t>species</w:t>
            </w:r>
          </w:p>
        </w:tc>
        <w:tc>
          <w:tcPr>
            <w:tcW w:w="3398" w:type="dxa"/>
            <w:gridSpan w:val="2"/>
          </w:tcPr>
          <w:p w14:paraId="65ED9A81" w14:textId="77777777" w:rsidR="007553B6" w:rsidRPr="00957680" w:rsidRDefault="007553B6" w:rsidP="000E5C41">
            <w:pPr>
              <w:rPr>
                <w:rFonts w:ascii="Arial" w:hAnsi="Arial" w:cs="Arial"/>
                <w:sz w:val="20"/>
              </w:rPr>
            </w:pPr>
            <w:r w:rsidRPr="00957680">
              <w:rPr>
                <w:rFonts w:ascii="Arial" w:hAnsi="Arial" w:cs="Arial"/>
                <w:sz w:val="20"/>
              </w:rPr>
              <w:t>very large, or</w:t>
            </w:r>
          </w:p>
        </w:tc>
      </w:tr>
      <w:tr w:rsidR="007553B6" w:rsidRPr="00957680" w14:paraId="74C1F961" w14:textId="77777777" w:rsidTr="000E5C41">
        <w:tc>
          <w:tcPr>
            <w:tcW w:w="703" w:type="dxa"/>
          </w:tcPr>
          <w:p w14:paraId="1989D5EA" w14:textId="77777777" w:rsidR="007553B6" w:rsidRPr="00957680" w:rsidRDefault="007553B6" w:rsidP="000E5C41">
            <w:pPr>
              <w:rPr>
                <w:rFonts w:ascii="Arial" w:hAnsi="Arial" w:cs="Arial"/>
                <w:sz w:val="20"/>
              </w:rPr>
            </w:pPr>
          </w:p>
        </w:tc>
        <w:tc>
          <w:tcPr>
            <w:tcW w:w="569" w:type="dxa"/>
          </w:tcPr>
          <w:p w14:paraId="57E01F43" w14:textId="77777777" w:rsidR="007553B6" w:rsidRPr="00957680" w:rsidRDefault="007553B6" w:rsidP="000E5C41">
            <w:pPr>
              <w:rPr>
                <w:rFonts w:ascii="Arial" w:hAnsi="Arial" w:cs="Arial"/>
                <w:sz w:val="20"/>
              </w:rPr>
            </w:pPr>
          </w:p>
        </w:tc>
        <w:tc>
          <w:tcPr>
            <w:tcW w:w="569" w:type="dxa"/>
          </w:tcPr>
          <w:p w14:paraId="4C1C4274" w14:textId="77777777" w:rsidR="007553B6" w:rsidRPr="00957680" w:rsidRDefault="007553B6" w:rsidP="000E5C41">
            <w:pPr>
              <w:rPr>
                <w:rFonts w:ascii="Arial" w:hAnsi="Arial" w:cs="Arial"/>
                <w:sz w:val="20"/>
              </w:rPr>
            </w:pPr>
            <w:r w:rsidRPr="00957680">
              <w:rPr>
                <w:rFonts w:ascii="Arial" w:hAnsi="Arial" w:cs="Arial"/>
                <w:sz w:val="20"/>
              </w:rPr>
              <w:t>(ii)</w:t>
            </w:r>
          </w:p>
        </w:tc>
        <w:tc>
          <w:tcPr>
            <w:tcW w:w="3828" w:type="dxa"/>
            <w:gridSpan w:val="4"/>
          </w:tcPr>
          <w:p w14:paraId="732E324E"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w:t>
            </w:r>
            <w:r w:rsidRPr="00957680">
              <w:rPr>
                <w:rFonts w:ascii="Arial" w:hAnsi="Arial" w:cs="Arial"/>
                <w:w w:val="117"/>
                <w:sz w:val="20"/>
              </w:rPr>
              <w:t>species</w:t>
            </w:r>
          </w:p>
        </w:tc>
        <w:tc>
          <w:tcPr>
            <w:tcW w:w="3398" w:type="dxa"/>
            <w:gridSpan w:val="2"/>
          </w:tcPr>
          <w:p w14:paraId="4E4CD631" w14:textId="77777777" w:rsidR="007553B6" w:rsidRPr="00957680" w:rsidRDefault="007553B6" w:rsidP="000E5C41">
            <w:pPr>
              <w:rPr>
                <w:rFonts w:ascii="Arial" w:hAnsi="Arial" w:cs="Arial"/>
                <w:sz w:val="20"/>
              </w:rPr>
            </w:pPr>
            <w:r w:rsidRPr="00957680">
              <w:rPr>
                <w:rFonts w:ascii="Arial" w:hAnsi="Arial" w:cs="Arial"/>
                <w:sz w:val="20"/>
              </w:rPr>
              <w:t>large, or</w:t>
            </w:r>
          </w:p>
        </w:tc>
      </w:tr>
      <w:tr w:rsidR="007553B6" w:rsidRPr="00957680" w14:paraId="56365A6B" w14:textId="77777777" w:rsidTr="000E5C41">
        <w:tc>
          <w:tcPr>
            <w:tcW w:w="703" w:type="dxa"/>
          </w:tcPr>
          <w:p w14:paraId="5088E770" w14:textId="77777777" w:rsidR="007553B6" w:rsidRPr="00957680" w:rsidRDefault="007553B6" w:rsidP="000E5C41">
            <w:pPr>
              <w:rPr>
                <w:rFonts w:ascii="Arial" w:hAnsi="Arial" w:cs="Arial"/>
                <w:sz w:val="20"/>
              </w:rPr>
            </w:pPr>
          </w:p>
        </w:tc>
        <w:tc>
          <w:tcPr>
            <w:tcW w:w="569" w:type="dxa"/>
          </w:tcPr>
          <w:p w14:paraId="2F238E6D" w14:textId="77777777" w:rsidR="007553B6" w:rsidRPr="00957680" w:rsidRDefault="007553B6" w:rsidP="000E5C41">
            <w:pPr>
              <w:rPr>
                <w:rFonts w:ascii="Arial" w:hAnsi="Arial" w:cs="Arial"/>
                <w:sz w:val="20"/>
              </w:rPr>
            </w:pPr>
          </w:p>
        </w:tc>
        <w:tc>
          <w:tcPr>
            <w:tcW w:w="569" w:type="dxa"/>
          </w:tcPr>
          <w:p w14:paraId="021BC42B" w14:textId="77777777" w:rsidR="007553B6" w:rsidRPr="00957680" w:rsidRDefault="007553B6" w:rsidP="000E5C41">
            <w:pPr>
              <w:rPr>
                <w:rFonts w:ascii="Arial" w:hAnsi="Arial" w:cs="Arial"/>
                <w:sz w:val="20"/>
              </w:rPr>
            </w:pPr>
            <w:r w:rsidRPr="00957680">
              <w:rPr>
                <w:rFonts w:ascii="Arial" w:hAnsi="Arial" w:cs="Arial"/>
                <w:sz w:val="20"/>
              </w:rPr>
              <w:t>(iii)</w:t>
            </w:r>
          </w:p>
        </w:tc>
        <w:tc>
          <w:tcPr>
            <w:tcW w:w="3828" w:type="dxa"/>
            <w:gridSpan w:val="4"/>
          </w:tcPr>
          <w:p w14:paraId="7E414D8E"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w w:val="115"/>
                <w:sz w:val="20"/>
              </w:rPr>
              <w:t>species</w:t>
            </w:r>
          </w:p>
        </w:tc>
        <w:tc>
          <w:tcPr>
            <w:tcW w:w="3398" w:type="dxa"/>
            <w:gridSpan w:val="2"/>
          </w:tcPr>
          <w:p w14:paraId="2A4939AD" w14:textId="77777777" w:rsidR="007553B6" w:rsidRPr="00957680" w:rsidRDefault="007553B6" w:rsidP="000E5C41">
            <w:pPr>
              <w:rPr>
                <w:rFonts w:ascii="Arial" w:hAnsi="Arial" w:cs="Arial"/>
                <w:sz w:val="20"/>
              </w:rPr>
            </w:pPr>
            <w:r w:rsidRPr="00957680">
              <w:rPr>
                <w:rFonts w:ascii="Arial" w:hAnsi="Arial" w:cs="Arial"/>
                <w:sz w:val="20"/>
              </w:rPr>
              <w:t>moderate,</w:t>
            </w:r>
          </w:p>
        </w:tc>
      </w:tr>
      <w:tr w:rsidR="007553B6" w:rsidRPr="00957680" w14:paraId="3DA0716C" w14:textId="77777777" w:rsidTr="000E5C41">
        <w:tc>
          <w:tcPr>
            <w:tcW w:w="703" w:type="dxa"/>
            <w:shd w:val="clear" w:color="auto" w:fill="CCECFF"/>
          </w:tcPr>
          <w:p w14:paraId="7E379A07" w14:textId="77777777" w:rsidR="007553B6" w:rsidRPr="00957680" w:rsidRDefault="007553B6" w:rsidP="000E5C41">
            <w:pPr>
              <w:rPr>
                <w:rFonts w:ascii="Arial" w:hAnsi="Arial" w:cs="Arial"/>
                <w:w w:val="103"/>
                <w:sz w:val="20"/>
              </w:rPr>
            </w:pPr>
          </w:p>
        </w:tc>
        <w:tc>
          <w:tcPr>
            <w:tcW w:w="569" w:type="dxa"/>
            <w:shd w:val="clear" w:color="auto" w:fill="CCECFF"/>
          </w:tcPr>
          <w:p w14:paraId="361CF29C" w14:textId="77777777" w:rsidR="007553B6" w:rsidRPr="00957680" w:rsidRDefault="007553B6" w:rsidP="000E5C41">
            <w:pPr>
              <w:rPr>
                <w:rFonts w:ascii="Arial" w:hAnsi="Arial" w:cs="Arial"/>
                <w:w w:val="103"/>
                <w:sz w:val="20"/>
              </w:rPr>
            </w:pPr>
            <w:r w:rsidRPr="00957680">
              <w:rPr>
                <w:rFonts w:ascii="Arial" w:hAnsi="Arial" w:cs="Arial"/>
                <w:w w:val="103"/>
                <w:sz w:val="20"/>
              </w:rPr>
              <w:t>(e)</w:t>
            </w:r>
          </w:p>
        </w:tc>
        <w:tc>
          <w:tcPr>
            <w:tcW w:w="7795" w:type="dxa"/>
            <w:gridSpan w:val="7"/>
            <w:shd w:val="clear" w:color="auto" w:fill="CCECFF"/>
          </w:tcPr>
          <w:p w14:paraId="0F940C16" w14:textId="77777777" w:rsidR="007553B6" w:rsidRPr="00957680" w:rsidRDefault="007553B6" w:rsidP="000E5C41">
            <w:pPr>
              <w:rPr>
                <w:rFonts w:ascii="Arial" w:hAnsi="Arial" w:cs="Arial"/>
                <w:w w:val="103"/>
                <w:sz w:val="20"/>
              </w:rPr>
            </w:pPr>
            <w:r w:rsidRPr="00957680">
              <w:rPr>
                <w:rFonts w:ascii="Arial" w:hAnsi="Arial" w:cs="Arial"/>
                <w:w w:val="103"/>
                <w:sz w:val="20"/>
              </w:rPr>
              <w:t>both of the following apply:</w:t>
            </w:r>
          </w:p>
        </w:tc>
      </w:tr>
      <w:tr w:rsidR="007553B6" w:rsidRPr="00957680" w14:paraId="2E9756B0" w14:textId="77777777" w:rsidTr="000E5C41">
        <w:tc>
          <w:tcPr>
            <w:tcW w:w="703" w:type="dxa"/>
            <w:shd w:val="clear" w:color="auto" w:fill="CCECFF"/>
          </w:tcPr>
          <w:p w14:paraId="4F2C165F" w14:textId="77777777" w:rsidR="007553B6" w:rsidRPr="00957680" w:rsidRDefault="007553B6" w:rsidP="000E5C41">
            <w:pPr>
              <w:rPr>
                <w:rFonts w:ascii="Arial" w:hAnsi="Arial" w:cs="Arial"/>
                <w:w w:val="103"/>
                <w:sz w:val="20"/>
              </w:rPr>
            </w:pPr>
          </w:p>
        </w:tc>
        <w:tc>
          <w:tcPr>
            <w:tcW w:w="569" w:type="dxa"/>
            <w:shd w:val="clear" w:color="auto" w:fill="CCECFF"/>
          </w:tcPr>
          <w:p w14:paraId="6963280E" w14:textId="77777777" w:rsidR="007553B6" w:rsidRPr="00957680" w:rsidRDefault="007553B6" w:rsidP="000E5C41">
            <w:pPr>
              <w:rPr>
                <w:rFonts w:ascii="Arial" w:hAnsi="Arial" w:cs="Arial"/>
                <w:w w:val="103"/>
                <w:sz w:val="20"/>
              </w:rPr>
            </w:pPr>
          </w:p>
        </w:tc>
        <w:tc>
          <w:tcPr>
            <w:tcW w:w="569" w:type="dxa"/>
            <w:shd w:val="clear" w:color="auto" w:fill="CCECFF"/>
          </w:tcPr>
          <w:p w14:paraId="1C04905B" w14:textId="77777777" w:rsidR="007553B6" w:rsidRPr="00957680" w:rsidRDefault="007553B6" w:rsidP="000E5C41">
            <w:pPr>
              <w:rPr>
                <w:rFonts w:ascii="Arial" w:hAnsi="Arial" w:cs="Arial"/>
                <w:w w:val="103"/>
                <w:sz w:val="20"/>
              </w:rPr>
            </w:pPr>
            <w:r w:rsidRPr="00957680">
              <w:rPr>
                <w:rFonts w:ascii="Arial" w:hAnsi="Arial" w:cs="Arial"/>
                <w:w w:val="103"/>
                <w:sz w:val="20"/>
              </w:rPr>
              <w:t>(</w:t>
            </w:r>
            <w:proofErr w:type="spellStart"/>
            <w:r w:rsidRPr="00957680">
              <w:rPr>
                <w:rFonts w:ascii="Arial" w:hAnsi="Arial" w:cs="Arial"/>
                <w:w w:val="103"/>
                <w:sz w:val="20"/>
              </w:rPr>
              <w:t>i</w:t>
            </w:r>
            <w:proofErr w:type="spellEnd"/>
            <w:r w:rsidRPr="00957680">
              <w:rPr>
                <w:rFonts w:ascii="Arial" w:hAnsi="Arial" w:cs="Arial"/>
                <w:w w:val="103"/>
                <w:sz w:val="20"/>
              </w:rPr>
              <w:t>)</w:t>
            </w:r>
          </w:p>
        </w:tc>
        <w:tc>
          <w:tcPr>
            <w:tcW w:w="7226" w:type="dxa"/>
            <w:gridSpan w:val="6"/>
            <w:shd w:val="clear" w:color="auto" w:fill="CCECFF"/>
          </w:tcPr>
          <w:p w14:paraId="7622C2C8" w14:textId="77777777" w:rsidR="007553B6" w:rsidRPr="00957680" w:rsidRDefault="007553B6" w:rsidP="000E5C41">
            <w:pPr>
              <w:rPr>
                <w:rFonts w:ascii="Arial" w:hAnsi="Arial" w:cs="Arial"/>
                <w:w w:val="103"/>
                <w:sz w:val="20"/>
              </w:rPr>
            </w:pPr>
            <w:r w:rsidRPr="00957680">
              <w:rPr>
                <w:rFonts w:ascii="Arial" w:hAnsi="Arial" w:cs="Arial"/>
                <w:w w:val="103"/>
                <w:sz w:val="20"/>
              </w:rPr>
              <w:t>a continuing decline in the number of mature individuals (according to an index of abundance appropriate to the species), and</w:t>
            </w:r>
          </w:p>
        </w:tc>
      </w:tr>
      <w:tr w:rsidR="007553B6" w:rsidRPr="00957680" w14:paraId="326E4102" w14:textId="77777777" w:rsidTr="000E5C41">
        <w:tc>
          <w:tcPr>
            <w:tcW w:w="703" w:type="dxa"/>
            <w:shd w:val="clear" w:color="auto" w:fill="CCECFF"/>
          </w:tcPr>
          <w:p w14:paraId="7EE5644B" w14:textId="77777777" w:rsidR="007553B6" w:rsidRPr="00957680" w:rsidRDefault="007553B6" w:rsidP="000E5C41">
            <w:pPr>
              <w:rPr>
                <w:rFonts w:ascii="Arial" w:hAnsi="Arial" w:cs="Arial"/>
                <w:w w:val="103"/>
                <w:sz w:val="20"/>
              </w:rPr>
            </w:pPr>
          </w:p>
        </w:tc>
        <w:tc>
          <w:tcPr>
            <w:tcW w:w="569" w:type="dxa"/>
            <w:shd w:val="clear" w:color="auto" w:fill="CCECFF"/>
          </w:tcPr>
          <w:p w14:paraId="41458097" w14:textId="77777777" w:rsidR="007553B6" w:rsidRPr="00957680" w:rsidRDefault="007553B6" w:rsidP="000E5C41">
            <w:pPr>
              <w:rPr>
                <w:rFonts w:ascii="Arial" w:hAnsi="Arial" w:cs="Arial"/>
                <w:w w:val="103"/>
                <w:sz w:val="20"/>
              </w:rPr>
            </w:pPr>
          </w:p>
        </w:tc>
        <w:tc>
          <w:tcPr>
            <w:tcW w:w="569" w:type="dxa"/>
            <w:shd w:val="clear" w:color="auto" w:fill="CCECFF"/>
          </w:tcPr>
          <w:p w14:paraId="2262F7B3" w14:textId="77777777" w:rsidR="007553B6" w:rsidRPr="00957680" w:rsidRDefault="007553B6" w:rsidP="000E5C41">
            <w:pPr>
              <w:rPr>
                <w:rFonts w:ascii="Arial" w:hAnsi="Arial" w:cs="Arial"/>
                <w:w w:val="103"/>
                <w:sz w:val="20"/>
              </w:rPr>
            </w:pPr>
            <w:r w:rsidRPr="00957680">
              <w:rPr>
                <w:rFonts w:ascii="Arial" w:hAnsi="Arial" w:cs="Arial"/>
                <w:w w:val="103"/>
                <w:sz w:val="20"/>
              </w:rPr>
              <w:t>(ii)</w:t>
            </w:r>
          </w:p>
        </w:tc>
        <w:tc>
          <w:tcPr>
            <w:tcW w:w="7226" w:type="dxa"/>
            <w:gridSpan w:val="6"/>
            <w:shd w:val="clear" w:color="auto" w:fill="CCECFF"/>
          </w:tcPr>
          <w:p w14:paraId="49C55582" w14:textId="77777777" w:rsidR="007553B6" w:rsidRPr="00957680" w:rsidRDefault="007553B6" w:rsidP="000E5C41">
            <w:pPr>
              <w:rPr>
                <w:rFonts w:ascii="Arial" w:hAnsi="Arial" w:cs="Arial"/>
                <w:w w:val="103"/>
                <w:sz w:val="20"/>
              </w:rPr>
            </w:pPr>
            <w:r w:rsidRPr="00957680">
              <w:rPr>
                <w:rFonts w:ascii="Arial" w:hAnsi="Arial" w:cs="Arial"/>
                <w:w w:val="103"/>
                <w:sz w:val="20"/>
              </w:rPr>
              <w:t>at least one of the following applies:</w:t>
            </w:r>
          </w:p>
        </w:tc>
      </w:tr>
      <w:tr w:rsidR="007553B6" w:rsidRPr="00957680" w14:paraId="792EB674" w14:textId="77777777" w:rsidTr="000E5C41">
        <w:tc>
          <w:tcPr>
            <w:tcW w:w="703" w:type="dxa"/>
            <w:shd w:val="clear" w:color="auto" w:fill="CCECFF"/>
          </w:tcPr>
          <w:p w14:paraId="4AC0A8F7" w14:textId="77777777" w:rsidR="007553B6" w:rsidRPr="00957680" w:rsidRDefault="007553B6" w:rsidP="000E5C41">
            <w:pPr>
              <w:rPr>
                <w:rFonts w:ascii="Arial" w:hAnsi="Arial" w:cs="Arial"/>
                <w:sz w:val="20"/>
              </w:rPr>
            </w:pPr>
          </w:p>
        </w:tc>
        <w:tc>
          <w:tcPr>
            <w:tcW w:w="569" w:type="dxa"/>
            <w:shd w:val="clear" w:color="auto" w:fill="CCECFF"/>
          </w:tcPr>
          <w:p w14:paraId="5C1EF142" w14:textId="77777777" w:rsidR="007553B6" w:rsidRPr="00957680" w:rsidRDefault="007553B6" w:rsidP="000E5C41">
            <w:pPr>
              <w:rPr>
                <w:rFonts w:ascii="Arial" w:hAnsi="Arial" w:cs="Arial"/>
                <w:sz w:val="20"/>
              </w:rPr>
            </w:pPr>
          </w:p>
        </w:tc>
        <w:tc>
          <w:tcPr>
            <w:tcW w:w="569" w:type="dxa"/>
            <w:shd w:val="clear" w:color="auto" w:fill="CCECFF"/>
          </w:tcPr>
          <w:p w14:paraId="2A1A4F8A" w14:textId="77777777" w:rsidR="007553B6" w:rsidRPr="00957680" w:rsidRDefault="007553B6" w:rsidP="000E5C41">
            <w:pPr>
              <w:rPr>
                <w:rFonts w:ascii="Arial" w:hAnsi="Arial" w:cs="Arial"/>
                <w:sz w:val="20"/>
              </w:rPr>
            </w:pPr>
          </w:p>
        </w:tc>
        <w:tc>
          <w:tcPr>
            <w:tcW w:w="709" w:type="dxa"/>
            <w:shd w:val="clear" w:color="auto" w:fill="CCECFF"/>
          </w:tcPr>
          <w:p w14:paraId="4E6A1D73" w14:textId="77777777" w:rsidR="007553B6" w:rsidRPr="00957680" w:rsidRDefault="007553B6" w:rsidP="000E5C41">
            <w:pPr>
              <w:rPr>
                <w:rFonts w:ascii="Arial" w:hAnsi="Arial" w:cs="Arial"/>
                <w:sz w:val="20"/>
              </w:rPr>
            </w:pPr>
            <w:r w:rsidRPr="00957680">
              <w:rPr>
                <w:rFonts w:ascii="Arial" w:hAnsi="Arial" w:cs="Arial"/>
                <w:sz w:val="20"/>
              </w:rPr>
              <w:t>(A)</w:t>
            </w:r>
          </w:p>
        </w:tc>
        <w:tc>
          <w:tcPr>
            <w:tcW w:w="6517" w:type="dxa"/>
            <w:gridSpan w:val="5"/>
            <w:shd w:val="clear" w:color="auto" w:fill="CCECFF"/>
          </w:tcPr>
          <w:p w14:paraId="57F8A715" w14:textId="77777777" w:rsidR="007553B6" w:rsidRPr="00957680" w:rsidRDefault="007553B6" w:rsidP="000E5C41">
            <w:pPr>
              <w:rPr>
                <w:rFonts w:ascii="Arial" w:hAnsi="Arial" w:cs="Arial"/>
                <w:sz w:val="20"/>
              </w:rPr>
            </w:pPr>
            <w:r w:rsidRPr="00957680">
              <w:rPr>
                <w:rFonts w:ascii="Arial" w:hAnsi="Arial" w:cs="Arial"/>
                <w:sz w:val="20"/>
              </w:rPr>
              <w:t>the number of individuals in each population of the species is:</w:t>
            </w:r>
          </w:p>
        </w:tc>
      </w:tr>
      <w:tr w:rsidR="007553B6" w:rsidRPr="00957680" w14:paraId="002D39BB" w14:textId="77777777" w:rsidTr="000E5C41">
        <w:tc>
          <w:tcPr>
            <w:tcW w:w="703" w:type="dxa"/>
          </w:tcPr>
          <w:p w14:paraId="101A7A94" w14:textId="77777777" w:rsidR="007553B6" w:rsidRPr="00957680" w:rsidRDefault="007553B6" w:rsidP="000E5C41">
            <w:pPr>
              <w:rPr>
                <w:rFonts w:ascii="Arial" w:hAnsi="Arial" w:cs="Arial"/>
                <w:sz w:val="20"/>
              </w:rPr>
            </w:pPr>
          </w:p>
        </w:tc>
        <w:tc>
          <w:tcPr>
            <w:tcW w:w="569" w:type="dxa"/>
          </w:tcPr>
          <w:p w14:paraId="62DD2BBF" w14:textId="77777777" w:rsidR="007553B6" w:rsidRPr="00957680" w:rsidRDefault="007553B6" w:rsidP="000E5C41">
            <w:pPr>
              <w:rPr>
                <w:rFonts w:ascii="Arial" w:hAnsi="Arial" w:cs="Arial"/>
                <w:sz w:val="20"/>
              </w:rPr>
            </w:pPr>
          </w:p>
        </w:tc>
        <w:tc>
          <w:tcPr>
            <w:tcW w:w="569" w:type="dxa"/>
          </w:tcPr>
          <w:p w14:paraId="59E43020" w14:textId="77777777" w:rsidR="007553B6" w:rsidRPr="00957680" w:rsidRDefault="007553B6" w:rsidP="000E5C41">
            <w:pPr>
              <w:rPr>
                <w:rFonts w:ascii="Arial" w:hAnsi="Arial" w:cs="Arial"/>
                <w:sz w:val="20"/>
              </w:rPr>
            </w:pPr>
          </w:p>
        </w:tc>
        <w:tc>
          <w:tcPr>
            <w:tcW w:w="714" w:type="dxa"/>
          </w:tcPr>
          <w:p w14:paraId="2217317D" w14:textId="77777777" w:rsidR="007553B6" w:rsidRPr="00957680" w:rsidRDefault="007553B6" w:rsidP="000E5C41">
            <w:pPr>
              <w:rPr>
                <w:rFonts w:ascii="Arial" w:hAnsi="Arial" w:cs="Arial"/>
                <w:sz w:val="20"/>
              </w:rPr>
            </w:pPr>
          </w:p>
        </w:tc>
        <w:tc>
          <w:tcPr>
            <w:tcW w:w="711" w:type="dxa"/>
          </w:tcPr>
          <w:p w14:paraId="6ED25788" w14:textId="77777777" w:rsidR="007553B6" w:rsidRPr="00957680" w:rsidRDefault="007553B6" w:rsidP="000E5C41">
            <w:pPr>
              <w:rPr>
                <w:rFonts w:ascii="Arial" w:hAnsi="Arial" w:cs="Arial"/>
                <w:sz w:val="20"/>
              </w:rPr>
            </w:pPr>
            <w:r w:rsidRPr="00957680">
              <w:rPr>
                <w:rFonts w:ascii="Arial" w:hAnsi="Arial" w:cs="Arial"/>
                <w:sz w:val="20"/>
              </w:rPr>
              <w:t>(I)</w:t>
            </w:r>
          </w:p>
        </w:tc>
        <w:tc>
          <w:tcPr>
            <w:tcW w:w="2981" w:type="dxa"/>
            <w:gridSpan w:val="3"/>
          </w:tcPr>
          <w:p w14:paraId="1674F56B" w14:textId="77777777" w:rsidR="007553B6" w:rsidRPr="00957680" w:rsidRDefault="007553B6" w:rsidP="000E5C41">
            <w:pPr>
              <w:rPr>
                <w:rFonts w:ascii="Arial" w:hAnsi="Arial" w:cs="Arial"/>
                <w:sz w:val="20"/>
              </w:rPr>
            </w:pPr>
            <w:r w:rsidRPr="00957680">
              <w:rPr>
                <w:rFonts w:ascii="Arial" w:hAnsi="Arial" w:cs="Arial"/>
                <w:sz w:val="20"/>
              </w:rPr>
              <w:t>for critically endangered species</w:t>
            </w:r>
          </w:p>
        </w:tc>
        <w:tc>
          <w:tcPr>
            <w:tcW w:w="2820" w:type="dxa"/>
          </w:tcPr>
          <w:p w14:paraId="1FF7CAD6" w14:textId="77777777" w:rsidR="007553B6" w:rsidRPr="00957680" w:rsidRDefault="007553B6" w:rsidP="000E5C41">
            <w:pPr>
              <w:rPr>
                <w:rFonts w:ascii="Arial" w:hAnsi="Arial" w:cs="Arial"/>
                <w:sz w:val="20"/>
              </w:rPr>
            </w:pPr>
            <w:r w:rsidRPr="00957680">
              <w:rPr>
                <w:rFonts w:ascii="Arial" w:hAnsi="Arial" w:cs="Arial"/>
                <w:sz w:val="20"/>
              </w:rPr>
              <w:t>extremely low, or</w:t>
            </w:r>
          </w:p>
        </w:tc>
      </w:tr>
      <w:tr w:rsidR="007553B6" w:rsidRPr="00957680" w14:paraId="5C5394BE" w14:textId="77777777" w:rsidTr="000E5C41">
        <w:tc>
          <w:tcPr>
            <w:tcW w:w="703" w:type="dxa"/>
          </w:tcPr>
          <w:p w14:paraId="620C6112" w14:textId="77777777" w:rsidR="007553B6" w:rsidRPr="00957680" w:rsidRDefault="007553B6" w:rsidP="000E5C41">
            <w:pPr>
              <w:rPr>
                <w:rFonts w:ascii="Arial" w:hAnsi="Arial" w:cs="Arial"/>
                <w:sz w:val="20"/>
              </w:rPr>
            </w:pPr>
          </w:p>
        </w:tc>
        <w:tc>
          <w:tcPr>
            <w:tcW w:w="569" w:type="dxa"/>
          </w:tcPr>
          <w:p w14:paraId="0FF4DAD7" w14:textId="77777777" w:rsidR="007553B6" w:rsidRPr="00957680" w:rsidRDefault="007553B6" w:rsidP="000E5C41">
            <w:pPr>
              <w:rPr>
                <w:rFonts w:ascii="Arial" w:hAnsi="Arial" w:cs="Arial"/>
                <w:sz w:val="20"/>
              </w:rPr>
            </w:pPr>
          </w:p>
        </w:tc>
        <w:tc>
          <w:tcPr>
            <w:tcW w:w="569" w:type="dxa"/>
          </w:tcPr>
          <w:p w14:paraId="3F7C302A" w14:textId="77777777" w:rsidR="007553B6" w:rsidRPr="00957680" w:rsidRDefault="007553B6" w:rsidP="000E5C41">
            <w:pPr>
              <w:rPr>
                <w:rFonts w:ascii="Arial" w:hAnsi="Arial" w:cs="Arial"/>
                <w:sz w:val="20"/>
              </w:rPr>
            </w:pPr>
          </w:p>
        </w:tc>
        <w:tc>
          <w:tcPr>
            <w:tcW w:w="714" w:type="dxa"/>
          </w:tcPr>
          <w:p w14:paraId="1A508EBB" w14:textId="77777777" w:rsidR="007553B6" w:rsidRPr="00957680" w:rsidRDefault="007553B6" w:rsidP="000E5C41">
            <w:pPr>
              <w:rPr>
                <w:rFonts w:ascii="Arial" w:hAnsi="Arial" w:cs="Arial"/>
                <w:sz w:val="20"/>
              </w:rPr>
            </w:pPr>
          </w:p>
        </w:tc>
        <w:tc>
          <w:tcPr>
            <w:tcW w:w="711" w:type="dxa"/>
          </w:tcPr>
          <w:p w14:paraId="1F805CC0" w14:textId="77777777" w:rsidR="007553B6" w:rsidRPr="00957680" w:rsidRDefault="007553B6" w:rsidP="000E5C41">
            <w:pPr>
              <w:rPr>
                <w:rFonts w:ascii="Arial" w:hAnsi="Arial" w:cs="Arial"/>
                <w:sz w:val="20"/>
              </w:rPr>
            </w:pPr>
            <w:r w:rsidRPr="00957680">
              <w:rPr>
                <w:rFonts w:ascii="Arial" w:hAnsi="Arial" w:cs="Arial"/>
                <w:sz w:val="20"/>
              </w:rPr>
              <w:t>(II)</w:t>
            </w:r>
          </w:p>
        </w:tc>
        <w:tc>
          <w:tcPr>
            <w:tcW w:w="2981" w:type="dxa"/>
            <w:gridSpan w:val="3"/>
          </w:tcPr>
          <w:p w14:paraId="1A72E9CD" w14:textId="77777777" w:rsidR="007553B6" w:rsidRPr="00957680" w:rsidRDefault="007553B6" w:rsidP="000E5C41">
            <w:pPr>
              <w:rPr>
                <w:rFonts w:ascii="Arial" w:hAnsi="Arial" w:cs="Arial"/>
                <w:sz w:val="20"/>
              </w:rPr>
            </w:pPr>
            <w:r w:rsidRPr="00957680">
              <w:rPr>
                <w:rFonts w:ascii="Arial" w:hAnsi="Arial" w:cs="Arial"/>
                <w:sz w:val="20"/>
              </w:rPr>
              <w:t>for endangered species</w:t>
            </w:r>
          </w:p>
        </w:tc>
        <w:tc>
          <w:tcPr>
            <w:tcW w:w="2820" w:type="dxa"/>
          </w:tcPr>
          <w:p w14:paraId="45800BDA" w14:textId="77777777" w:rsidR="007553B6" w:rsidRPr="00957680" w:rsidRDefault="007553B6" w:rsidP="000E5C41">
            <w:pPr>
              <w:rPr>
                <w:rFonts w:ascii="Arial" w:hAnsi="Arial" w:cs="Arial"/>
                <w:sz w:val="20"/>
              </w:rPr>
            </w:pPr>
            <w:r w:rsidRPr="00957680">
              <w:rPr>
                <w:rFonts w:ascii="Arial" w:hAnsi="Arial" w:cs="Arial"/>
                <w:sz w:val="20"/>
              </w:rPr>
              <w:t>very low, or</w:t>
            </w:r>
          </w:p>
        </w:tc>
      </w:tr>
      <w:tr w:rsidR="007553B6" w:rsidRPr="00957680" w14:paraId="6B768F6E" w14:textId="77777777" w:rsidTr="000E5C41">
        <w:tc>
          <w:tcPr>
            <w:tcW w:w="703" w:type="dxa"/>
          </w:tcPr>
          <w:p w14:paraId="0D7E221B" w14:textId="77777777" w:rsidR="007553B6" w:rsidRPr="00957680" w:rsidRDefault="007553B6" w:rsidP="000E5C41">
            <w:pPr>
              <w:rPr>
                <w:rFonts w:ascii="Arial" w:hAnsi="Arial" w:cs="Arial"/>
                <w:sz w:val="20"/>
              </w:rPr>
            </w:pPr>
          </w:p>
        </w:tc>
        <w:tc>
          <w:tcPr>
            <w:tcW w:w="569" w:type="dxa"/>
          </w:tcPr>
          <w:p w14:paraId="3AEF1A8F" w14:textId="77777777" w:rsidR="007553B6" w:rsidRPr="00957680" w:rsidRDefault="007553B6" w:rsidP="000E5C41">
            <w:pPr>
              <w:rPr>
                <w:rFonts w:ascii="Arial" w:hAnsi="Arial" w:cs="Arial"/>
                <w:sz w:val="20"/>
              </w:rPr>
            </w:pPr>
          </w:p>
        </w:tc>
        <w:tc>
          <w:tcPr>
            <w:tcW w:w="569" w:type="dxa"/>
          </w:tcPr>
          <w:p w14:paraId="01DAB4FF" w14:textId="77777777" w:rsidR="007553B6" w:rsidRPr="00957680" w:rsidRDefault="007553B6" w:rsidP="000E5C41">
            <w:pPr>
              <w:rPr>
                <w:rFonts w:ascii="Arial" w:hAnsi="Arial" w:cs="Arial"/>
                <w:sz w:val="20"/>
              </w:rPr>
            </w:pPr>
          </w:p>
        </w:tc>
        <w:tc>
          <w:tcPr>
            <w:tcW w:w="714" w:type="dxa"/>
          </w:tcPr>
          <w:p w14:paraId="3E5E5455" w14:textId="77777777" w:rsidR="007553B6" w:rsidRPr="00957680" w:rsidRDefault="007553B6" w:rsidP="000E5C41">
            <w:pPr>
              <w:rPr>
                <w:rFonts w:ascii="Arial" w:hAnsi="Arial" w:cs="Arial"/>
                <w:sz w:val="20"/>
              </w:rPr>
            </w:pPr>
          </w:p>
        </w:tc>
        <w:tc>
          <w:tcPr>
            <w:tcW w:w="711" w:type="dxa"/>
          </w:tcPr>
          <w:p w14:paraId="43D6157A" w14:textId="77777777" w:rsidR="007553B6" w:rsidRPr="00957680" w:rsidRDefault="007553B6" w:rsidP="000E5C41">
            <w:pPr>
              <w:rPr>
                <w:rFonts w:ascii="Arial" w:hAnsi="Arial" w:cs="Arial"/>
                <w:sz w:val="20"/>
              </w:rPr>
            </w:pPr>
            <w:r w:rsidRPr="00957680">
              <w:rPr>
                <w:rFonts w:ascii="Arial" w:hAnsi="Arial" w:cs="Arial"/>
                <w:sz w:val="20"/>
              </w:rPr>
              <w:t>(III)</w:t>
            </w:r>
          </w:p>
        </w:tc>
        <w:tc>
          <w:tcPr>
            <w:tcW w:w="2981" w:type="dxa"/>
            <w:gridSpan w:val="3"/>
          </w:tcPr>
          <w:p w14:paraId="0702B693" w14:textId="77777777" w:rsidR="007553B6" w:rsidRPr="00957680" w:rsidRDefault="007553B6" w:rsidP="000E5C41">
            <w:pPr>
              <w:rPr>
                <w:rFonts w:ascii="Arial" w:hAnsi="Arial" w:cs="Arial"/>
                <w:sz w:val="20"/>
              </w:rPr>
            </w:pPr>
            <w:r w:rsidRPr="00957680">
              <w:rPr>
                <w:rFonts w:ascii="Arial" w:hAnsi="Arial" w:cs="Arial"/>
                <w:sz w:val="20"/>
              </w:rPr>
              <w:t>for vulnerable species</w:t>
            </w:r>
          </w:p>
        </w:tc>
        <w:tc>
          <w:tcPr>
            <w:tcW w:w="2820" w:type="dxa"/>
          </w:tcPr>
          <w:p w14:paraId="0E22E34C" w14:textId="77777777" w:rsidR="007553B6" w:rsidRPr="00957680" w:rsidRDefault="007553B6" w:rsidP="000E5C41">
            <w:pPr>
              <w:rPr>
                <w:rFonts w:ascii="Arial" w:hAnsi="Arial" w:cs="Arial"/>
                <w:sz w:val="20"/>
              </w:rPr>
            </w:pPr>
            <w:r w:rsidRPr="00957680">
              <w:rPr>
                <w:rFonts w:ascii="Arial" w:hAnsi="Arial" w:cs="Arial"/>
                <w:sz w:val="20"/>
              </w:rPr>
              <w:t>low,</w:t>
            </w:r>
          </w:p>
        </w:tc>
      </w:tr>
      <w:tr w:rsidR="007553B6" w:rsidRPr="00957680" w14:paraId="5B4BFED3" w14:textId="77777777" w:rsidTr="000E5C41">
        <w:tc>
          <w:tcPr>
            <w:tcW w:w="704" w:type="dxa"/>
            <w:shd w:val="clear" w:color="auto" w:fill="CCECFF"/>
          </w:tcPr>
          <w:p w14:paraId="3E697156" w14:textId="77777777" w:rsidR="007553B6" w:rsidRPr="00957680" w:rsidRDefault="007553B6" w:rsidP="000E5C41">
            <w:pPr>
              <w:rPr>
                <w:rFonts w:ascii="Arial" w:hAnsi="Arial" w:cs="Arial"/>
                <w:sz w:val="20"/>
              </w:rPr>
            </w:pPr>
          </w:p>
        </w:tc>
        <w:tc>
          <w:tcPr>
            <w:tcW w:w="567" w:type="dxa"/>
            <w:shd w:val="clear" w:color="auto" w:fill="CCECFF"/>
          </w:tcPr>
          <w:p w14:paraId="6E2DCC2D" w14:textId="77777777" w:rsidR="007553B6" w:rsidRPr="00957680" w:rsidRDefault="007553B6" w:rsidP="000E5C41">
            <w:pPr>
              <w:rPr>
                <w:rFonts w:ascii="Arial" w:hAnsi="Arial" w:cs="Arial"/>
                <w:sz w:val="20"/>
              </w:rPr>
            </w:pPr>
          </w:p>
        </w:tc>
        <w:tc>
          <w:tcPr>
            <w:tcW w:w="567" w:type="dxa"/>
            <w:shd w:val="clear" w:color="auto" w:fill="CCECFF"/>
          </w:tcPr>
          <w:p w14:paraId="6DFED5AD" w14:textId="77777777" w:rsidR="007553B6" w:rsidRPr="00957680" w:rsidRDefault="007553B6" w:rsidP="000E5C41">
            <w:pPr>
              <w:rPr>
                <w:rFonts w:ascii="Arial" w:hAnsi="Arial" w:cs="Arial"/>
                <w:sz w:val="20"/>
              </w:rPr>
            </w:pPr>
          </w:p>
        </w:tc>
        <w:tc>
          <w:tcPr>
            <w:tcW w:w="709" w:type="dxa"/>
            <w:shd w:val="clear" w:color="auto" w:fill="CCECFF"/>
          </w:tcPr>
          <w:p w14:paraId="64584D73" w14:textId="77777777" w:rsidR="007553B6" w:rsidRPr="00957680" w:rsidRDefault="007553B6" w:rsidP="000E5C41">
            <w:pPr>
              <w:rPr>
                <w:rFonts w:ascii="Arial" w:hAnsi="Arial" w:cs="Arial"/>
                <w:sz w:val="20"/>
              </w:rPr>
            </w:pPr>
            <w:r w:rsidRPr="00957680">
              <w:rPr>
                <w:rFonts w:ascii="Arial" w:hAnsi="Arial" w:cs="Arial"/>
                <w:sz w:val="20"/>
              </w:rPr>
              <w:t>(B)</w:t>
            </w:r>
          </w:p>
        </w:tc>
        <w:tc>
          <w:tcPr>
            <w:tcW w:w="6520" w:type="dxa"/>
            <w:gridSpan w:val="5"/>
            <w:shd w:val="clear" w:color="auto" w:fill="CCECFF"/>
          </w:tcPr>
          <w:p w14:paraId="2AA01B81" w14:textId="77777777" w:rsidR="007553B6" w:rsidRPr="00957680" w:rsidRDefault="007553B6" w:rsidP="000E5C41">
            <w:pPr>
              <w:rPr>
                <w:rFonts w:ascii="Arial" w:hAnsi="Arial" w:cs="Arial"/>
                <w:sz w:val="20"/>
              </w:rPr>
            </w:pPr>
            <w:r w:rsidRPr="00957680">
              <w:rPr>
                <w:rFonts w:ascii="Arial" w:hAnsi="Arial" w:cs="Arial"/>
                <w:sz w:val="20"/>
              </w:rPr>
              <w:t>all or nearly all mature individuals of the species occur within one population,</w:t>
            </w:r>
          </w:p>
        </w:tc>
      </w:tr>
      <w:tr w:rsidR="007553B6" w:rsidRPr="00957680" w14:paraId="491C5124" w14:textId="77777777" w:rsidTr="000E5C41">
        <w:tc>
          <w:tcPr>
            <w:tcW w:w="704" w:type="dxa"/>
            <w:shd w:val="clear" w:color="auto" w:fill="CCECFF"/>
          </w:tcPr>
          <w:p w14:paraId="0D7BD220" w14:textId="77777777" w:rsidR="007553B6" w:rsidRPr="00957680" w:rsidRDefault="007553B6" w:rsidP="000E5C41">
            <w:pPr>
              <w:rPr>
                <w:rFonts w:ascii="Arial" w:hAnsi="Arial" w:cs="Arial"/>
                <w:sz w:val="20"/>
              </w:rPr>
            </w:pPr>
          </w:p>
        </w:tc>
        <w:tc>
          <w:tcPr>
            <w:tcW w:w="567" w:type="dxa"/>
            <w:shd w:val="clear" w:color="auto" w:fill="CCECFF"/>
          </w:tcPr>
          <w:p w14:paraId="6238D78F" w14:textId="77777777" w:rsidR="007553B6" w:rsidRPr="00957680" w:rsidRDefault="007553B6" w:rsidP="000E5C41">
            <w:pPr>
              <w:rPr>
                <w:rFonts w:ascii="Arial" w:hAnsi="Arial" w:cs="Arial"/>
                <w:sz w:val="20"/>
              </w:rPr>
            </w:pPr>
          </w:p>
        </w:tc>
        <w:tc>
          <w:tcPr>
            <w:tcW w:w="567" w:type="dxa"/>
            <w:shd w:val="clear" w:color="auto" w:fill="CCECFF"/>
          </w:tcPr>
          <w:p w14:paraId="39B28328" w14:textId="77777777" w:rsidR="007553B6" w:rsidRPr="00957680" w:rsidRDefault="007553B6" w:rsidP="000E5C41">
            <w:pPr>
              <w:rPr>
                <w:rFonts w:ascii="Arial" w:hAnsi="Arial" w:cs="Arial"/>
                <w:sz w:val="20"/>
              </w:rPr>
            </w:pPr>
          </w:p>
        </w:tc>
        <w:tc>
          <w:tcPr>
            <w:tcW w:w="709" w:type="dxa"/>
            <w:shd w:val="clear" w:color="auto" w:fill="CCECFF"/>
          </w:tcPr>
          <w:p w14:paraId="105E7930" w14:textId="77777777" w:rsidR="007553B6" w:rsidRPr="00957680" w:rsidRDefault="007553B6" w:rsidP="000E5C41">
            <w:pPr>
              <w:rPr>
                <w:rFonts w:ascii="Arial" w:hAnsi="Arial" w:cs="Arial"/>
                <w:sz w:val="20"/>
              </w:rPr>
            </w:pPr>
            <w:r w:rsidRPr="00957680">
              <w:rPr>
                <w:rFonts w:ascii="Arial" w:hAnsi="Arial" w:cs="Arial"/>
                <w:sz w:val="20"/>
              </w:rPr>
              <w:t>(C)</w:t>
            </w:r>
          </w:p>
        </w:tc>
        <w:tc>
          <w:tcPr>
            <w:tcW w:w="6520" w:type="dxa"/>
            <w:gridSpan w:val="5"/>
            <w:shd w:val="clear" w:color="auto" w:fill="CCECFF"/>
          </w:tcPr>
          <w:p w14:paraId="135BF03F" w14:textId="77777777" w:rsidR="007553B6" w:rsidRPr="00957680" w:rsidRDefault="007553B6" w:rsidP="000E5C41">
            <w:pPr>
              <w:rPr>
                <w:rFonts w:ascii="Arial" w:hAnsi="Arial" w:cs="Arial"/>
                <w:sz w:val="20"/>
              </w:rPr>
            </w:pPr>
            <w:r w:rsidRPr="00957680">
              <w:rPr>
                <w:rFonts w:ascii="Arial" w:hAnsi="Arial" w:cs="Arial"/>
                <w:sz w:val="20"/>
              </w:rPr>
              <w:t>extreme fluctuations occur in an index of abundance appropriate to the species.</w:t>
            </w:r>
          </w:p>
        </w:tc>
      </w:tr>
    </w:tbl>
    <w:p w14:paraId="5E61AB04" w14:textId="77777777" w:rsidR="007553B6" w:rsidRPr="00957680" w:rsidRDefault="007553B6" w:rsidP="007553B6">
      <w:pPr>
        <w:rPr>
          <w:rFonts w:ascii="Arial" w:hAnsi="Arial" w:cs="Arial"/>
          <w:sz w:val="20"/>
        </w:rPr>
      </w:pPr>
    </w:p>
    <w:p w14:paraId="0966DF0C" w14:textId="77777777" w:rsidR="000E5C41" w:rsidRDefault="000E5C41">
      <w:pPr>
        <w:rPr>
          <w:rFonts w:ascii="Arial" w:hAnsi="Arial" w:cs="Arial"/>
          <w:sz w:val="20"/>
        </w:rPr>
      </w:pPr>
      <w:r>
        <w:rPr>
          <w:rFonts w:ascii="Arial" w:hAnsi="Arial" w:cs="Arial"/>
          <w:sz w:val="20"/>
        </w:rPr>
        <w:br w:type="page"/>
      </w:r>
    </w:p>
    <w:p w14:paraId="63EAA998" w14:textId="1836CD18" w:rsidR="007553B6" w:rsidRPr="00957680" w:rsidRDefault="007553B6" w:rsidP="007553B6">
      <w:pPr>
        <w:rPr>
          <w:rFonts w:ascii="Arial" w:hAnsi="Arial" w:cs="Arial"/>
          <w:sz w:val="20"/>
        </w:rPr>
      </w:pPr>
      <w:r w:rsidRPr="00957680">
        <w:rPr>
          <w:rFonts w:ascii="Arial" w:hAnsi="Arial" w:cs="Arial"/>
          <w:sz w:val="20"/>
        </w:rPr>
        <w:lastRenderedPageBreak/>
        <w:t xml:space="preserve">Clause 4.5 - Low total numbers of mature individuals of species </w:t>
      </w:r>
    </w:p>
    <w:p w14:paraId="3C7910B3"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Criterion D)</w:t>
      </w:r>
    </w:p>
    <w:tbl>
      <w:tblPr>
        <w:tblStyle w:val="TableGrid"/>
        <w:tblW w:w="9067" w:type="dxa"/>
        <w:tblLook w:val="04A0" w:firstRow="1" w:lastRow="0" w:firstColumn="1" w:lastColumn="0" w:noHBand="0" w:noVBand="1"/>
      </w:tblPr>
      <w:tblGrid>
        <w:gridCol w:w="704"/>
        <w:gridCol w:w="567"/>
        <w:gridCol w:w="3402"/>
        <w:gridCol w:w="4394"/>
      </w:tblGrid>
      <w:tr w:rsidR="007553B6" w:rsidRPr="00957680" w14:paraId="25931E21" w14:textId="77777777" w:rsidTr="000E5C41">
        <w:tc>
          <w:tcPr>
            <w:tcW w:w="9067" w:type="dxa"/>
            <w:gridSpan w:val="4"/>
            <w:shd w:val="clear" w:color="auto" w:fill="CCECFF"/>
          </w:tcPr>
          <w:p w14:paraId="0B826CC3" w14:textId="77777777" w:rsidR="007553B6" w:rsidRPr="00957680" w:rsidRDefault="007553B6" w:rsidP="000E5C41">
            <w:pPr>
              <w:rPr>
                <w:rFonts w:ascii="Arial" w:hAnsi="Arial" w:cs="Arial"/>
                <w:b/>
                <w:sz w:val="20"/>
              </w:rPr>
            </w:pPr>
            <w:r w:rsidRPr="00957680">
              <w:rPr>
                <w:rFonts w:ascii="Arial" w:hAnsi="Arial" w:cs="Arial"/>
                <w:b/>
                <w:sz w:val="20"/>
              </w:rPr>
              <w:t>The total number of mature individuals of the species is:</w:t>
            </w:r>
          </w:p>
        </w:tc>
      </w:tr>
      <w:tr w:rsidR="007553B6" w:rsidRPr="00957680" w14:paraId="39EE38B8" w14:textId="77777777" w:rsidTr="000E5C41">
        <w:tc>
          <w:tcPr>
            <w:tcW w:w="704" w:type="dxa"/>
            <w:shd w:val="clear" w:color="auto" w:fill="auto"/>
          </w:tcPr>
          <w:p w14:paraId="17F78EB0" w14:textId="77777777" w:rsidR="007553B6" w:rsidRPr="00957680" w:rsidRDefault="007553B6" w:rsidP="000E5C41">
            <w:pPr>
              <w:rPr>
                <w:rFonts w:ascii="Arial" w:hAnsi="Arial" w:cs="Arial"/>
                <w:sz w:val="20"/>
              </w:rPr>
            </w:pPr>
          </w:p>
        </w:tc>
        <w:tc>
          <w:tcPr>
            <w:tcW w:w="567" w:type="dxa"/>
            <w:shd w:val="clear" w:color="auto" w:fill="auto"/>
          </w:tcPr>
          <w:p w14:paraId="0F29C058" w14:textId="77777777" w:rsidR="007553B6" w:rsidRPr="00957680" w:rsidRDefault="007553B6" w:rsidP="000E5C41">
            <w:pPr>
              <w:rPr>
                <w:rFonts w:ascii="Arial" w:hAnsi="Arial" w:cs="Arial"/>
                <w:sz w:val="20"/>
              </w:rPr>
            </w:pPr>
            <w:r w:rsidRPr="00957680">
              <w:rPr>
                <w:rFonts w:ascii="Arial" w:hAnsi="Arial" w:cs="Arial"/>
                <w:sz w:val="20"/>
              </w:rPr>
              <w:t>(a)</w:t>
            </w:r>
          </w:p>
        </w:tc>
        <w:tc>
          <w:tcPr>
            <w:tcW w:w="3402" w:type="dxa"/>
            <w:shd w:val="clear" w:color="auto" w:fill="auto"/>
          </w:tcPr>
          <w:p w14:paraId="4FC4B19B"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w w:val="117"/>
                <w:sz w:val="20"/>
              </w:rPr>
              <w:t>species</w:t>
            </w:r>
          </w:p>
        </w:tc>
        <w:tc>
          <w:tcPr>
            <w:tcW w:w="4394" w:type="dxa"/>
            <w:shd w:val="clear" w:color="auto" w:fill="auto"/>
          </w:tcPr>
          <w:p w14:paraId="47DE65A5" w14:textId="77777777" w:rsidR="007553B6" w:rsidRPr="00957680" w:rsidRDefault="007553B6" w:rsidP="000E5C41">
            <w:pPr>
              <w:rPr>
                <w:rFonts w:ascii="Arial" w:hAnsi="Arial" w:cs="Arial"/>
                <w:sz w:val="20"/>
              </w:rPr>
            </w:pPr>
            <w:r w:rsidRPr="00957680">
              <w:rPr>
                <w:rFonts w:ascii="Arial" w:hAnsi="Arial" w:cs="Arial"/>
                <w:sz w:val="20"/>
              </w:rPr>
              <w:t>extremely low, or</w:t>
            </w:r>
          </w:p>
        </w:tc>
      </w:tr>
      <w:tr w:rsidR="007553B6" w:rsidRPr="00957680" w14:paraId="7C86E684" w14:textId="77777777" w:rsidTr="000E5C41">
        <w:tc>
          <w:tcPr>
            <w:tcW w:w="704" w:type="dxa"/>
            <w:shd w:val="clear" w:color="auto" w:fill="auto"/>
          </w:tcPr>
          <w:p w14:paraId="0302B327" w14:textId="77777777" w:rsidR="007553B6" w:rsidRPr="00957680" w:rsidRDefault="007553B6" w:rsidP="000E5C41">
            <w:pPr>
              <w:rPr>
                <w:rFonts w:ascii="Arial" w:hAnsi="Arial" w:cs="Arial"/>
                <w:sz w:val="20"/>
              </w:rPr>
            </w:pPr>
          </w:p>
        </w:tc>
        <w:tc>
          <w:tcPr>
            <w:tcW w:w="567" w:type="dxa"/>
            <w:shd w:val="clear" w:color="auto" w:fill="auto"/>
          </w:tcPr>
          <w:p w14:paraId="199F9D83" w14:textId="77777777" w:rsidR="007553B6" w:rsidRPr="00957680" w:rsidRDefault="007553B6" w:rsidP="000E5C41">
            <w:pPr>
              <w:rPr>
                <w:rFonts w:ascii="Arial" w:hAnsi="Arial" w:cs="Arial"/>
                <w:sz w:val="20"/>
              </w:rPr>
            </w:pPr>
            <w:r w:rsidRPr="00957680">
              <w:rPr>
                <w:rFonts w:ascii="Arial" w:hAnsi="Arial" w:cs="Arial"/>
                <w:sz w:val="20"/>
              </w:rPr>
              <w:t>(b)</w:t>
            </w:r>
          </w:p>
        </w:tc>
        <w:tc>
          <w:tcPr>
            <w:tcW w:w="3402" w:type="dxa"/>
            <w:shd w:val="clear" w:color="auto" w:fill="auto"/>
          </w:tcPr>
          <w:p w14:paraId="1B6A62DE"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w:t>
            </w:r>
            <w:r w:rsidRPr="00957680">
              <w:rPr>
                <w:rFonts w:ascii="Arial" w:hAnsi="Arial" w:cs="Arial"/>
                <w:w w:val="117"/>
                <w:sz w:val="20"/>
              </w:rPr>
              <w:t>species</w:t>
            </w:r>
          </w:p>
        </w:tc>
        <w:tc>
          <w:tcPr>
            <w:tcW w:w="4394" w:type="dxa"/>
            <w:shd w:val="clear" w:color="auto" w:fill="auto"/>
          </w:tcPr>
          <w:p w14:paraId="5B5F9293" w14:textId="77777777" w:rsidR="007553B6" w:rsidRPr="00957680" w:rsidRDefault="007553B6" w:rsidP="000E5C41">
            <w:pPr>
              <w:rPr>
                <w:rFonts w:ascii="Arial" w:hAnsi="Arial" w:cs="Arial"/>
                <w:sz w:val="20"/>
              </w:rPr>
            </w:pPr>
            <w:r w:rsidRPr="00957680">
              <w:rPr>
                <w:rFonts w:ascii="Arial" w:hAnsi="Arial" w:cs="Arial"/>
                <w:sz w:val="20"/>
              </w:rPr>
              <w:t>very low, or</w:t>
            </w:r>
          </w:p>
        </w:tc>
      </w:tr>
      <w:tr w:rsidR="007553B6" w:rsidRPr="00957680" w14:paraId="0F4B1E81" w14:textId="77777777" w:rsidTr="000E5C41">
        <w:tc>
          <w:tcPr>
            <w:tcW w:w="704" w:type="dxa"/>
            <w:shd w:val="clear" w:color="auto" w:fill="auto"/>
          </w:tcPr>
          <w:p w14:paraId="5E466357" w14:textId="77777777" w:rsidR="007553B6" w:rsidRPr="00957680" w:rsidRDefault="007553B6" w:rsidP="000E5C41">
            <w:pPr>
              <w:rPr>
                <w:rFonts w:ascii="Arial" w:hAnsi="Arial" w:cs="Arial"/>
                <w:sz w:val="20"/>
              </w:rPr>
            </w:pPr>
          </w:p>
        </w:tc>
        <w:tc>
          <w:tcPr>
            <w:tcW w:w="567" w:type="dxa"/>
            <w:shd w:val="clear" w:color="auto" w:fill="auto"/>
          </w:tcPr>
          <w:p w14:paraId="4D5DF784" w14:textId="77777777" w:rsidR="007553B6" w:rsidRPr="00957680" w:rsidRDefault="007553B6" w:rsidP="000E5C41">
            <w:pPr>
              <w:rPr>
                <w:rFonts w:ascii="Arial" w:hAnsi="Arial" w:cs="Arial"/>
                <w:sz w:val="20"/>
              </w:rPr>
            </w:pPr>
            <w:r w:rsidRPr="00957680">
              <w:rPr>
                <w:rFonts w:ascii="Arial" w:hAnsi="Arial" w:cs="Arial"/>
                <w:sz w:val="20"/>
              </w:rPr>
              <w:t>(c)</w:t>
            </w:r>
          </w:p>
        </w:tc>
        <w:tc>
          <w:tcPr>
            <w:tcW w:w="3402" w:type="dxa"/>
            <w:shd w:val="clear" w:color="auto" w:fill="auto"/>
          </w:tcPr>
          <w:p w14:paraId="28ED66E9"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w w:val="115"/>
                <w:sz w:val="20"/>
              </w:rPr>
              <w:t>species</w:t>
            </w:r>
          </w:p>
        </w:tc>
        <w:tc>
          <w:tcPr>
            <w:tcW w:w="4394" w:type="dxa"/>
            <w:shd w:val="clear" w:color="auto" w:fill="auto"/>
          </w:tcPr>
          <w:p w14:paraId="3691B7F6" w14:textId="77777777" w:rsidR="007553B6" w:rsidRPr="00957680" w:rsidRDefault="007553B6" w:rsidP="000E5C41">
            <w:pPr>
              <w:rPr>
                <w:rFonts w:ascii="Arial" w:hAnsi="Arial" w:cs="Arial"/>
                <w:w w:val="117"/>
                <w:sz w:val="20"/>
              </w:rPr>
            </w:pPr>
            <w:r w:rsidRPr="00957680">
              <w:rPr>
                <w:rFonts w:ascii="Arial" w:hAnsi="Arial" w:cs="Arial"/>
                <w:spacing w:val="19"/>
                <w:sz w:val="20"/>
              </w:rPr>
              <w:t>low</w:t>
            </w:r>
            <w:r w:rsidRPr="00957680">
              <w:rPr>
                <w:rFonts w:ascii="Arial" w:hAnsi="Arial" w:cs="Arial"/>
                <w:sz w:val="20"/>
              </w:rPr>
              <w:t>.</w:t>
            </w:r>
          </w:p>
        </w:tc>
      </w:tr>
    </w:tbl>
    <w:p w14:paraId="4FDDEEF0" w14:textId="77777777" w:rsidR="007553B6" w:rsidRPr="00957680" w:rsidRDefault="007553B6" w:rsidP="007553B6">
      <w:pPr>
        <w:rPr>
          <w:rFonts w:ascii="Arial" w:hAnsi="Arial" w:cs="Arial"/>
          <w:sz w:val="20"/>
        </w:rPr>
      </w:pPr>
    </w:p>
    <w:p w14:paraId="1024503F" w14:textId="77777777" w:rsidR="007553B6" w:rsidRPr="00957680" w:rsidRDefault="007553B6" w:rsidP="007553B6">
      <w:pPr>
        <w:rPr>
          <w:rFonts w:ascii="Arial" w:hAnsi="Arial" w:cs="Arial"/>
          <w:sz w:val="20"/>
        </w:rPr>
      </w:pPr>
      <w:r w:rsidRPr="00957680">
        <w:rPr>
          <w:rFonts w:ascii="Arial" w:hAnsi="Arial" w:cs="Arial"/>
          <w:sz w:val="20"/>
        </w:rPr>
        <w:t>Clause 4.6 - Quantitative analysis of extinction probability</w:t>
      </w:r>
    </w:p>
    <w:p w14:paraId="5C27394E"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IUCN Criterion E)</w:t>
      </w:r>
    </w:p>
    <w:tbl>
      <w:tblPr>
        <w:tblStyle w:val="TableGrid"/>
        <w:tblW w:w="9067" w:type="dxa"/>
        <w:tblLook w:val="04A0" w:firstRow="1" w:lastRow="0" w:firstColumn="1" w:lastColumn="0" w:noHBand="0" w:noVBand="1"/>
      </w:tblPr>
      <w:tblGrid>
        <w:gridCol w:w="704"/>
        <w:gridCol w:w="567"/>
        <w:gridCol w:w="3402"/>
        <w:gridCol w:w="4394"/>
      </w:tblGrid>
      <w:tr w:rsidR="007553B6" w:rsidRPr="00957680" w14:paraId="72CF9FAD" w14:textId="77777777" w:rsidTr="000E5C41">
        <w:tc>
          <w:tcPr>
            <w:tcW w:w="9067" w:type="dxa"/>
            <w:gridSpan w:val="4"/>
            <w:shd w:val="clear" w:color="auto" w:fill="CCECFF"/>
          </w:tcPr>
          <w:p w14:paraId="67CE5CEB" w14:textId="77777777" w:rsidR="007553B6" w:rsidRPr="00957680" w:rsidRDefault="007553B6" w:rsidP="000E5C41">
            <w:pPr>
              <w:rPr>
                <w:rFonts w:ascii="Arial" w:hAnsi="Arial" w:cs="Arial"/>
                <w:b/>
                <w:sz w:val="20"/>
              </w:rPr>
            </w:pPr>
            <w:r w:rsidRPr="00957680">
              <w:rPr>
                <w:rFonts w:ascii="Arial" w:hAnsi="Arial" w:cs="Arial"/>
                <w:b/>
                <w:sz w:val="20"/>
              </w:rPr>
              <w:t>The probability of extinction of the species is estimated to be:</w:t>
            </w:r>
          </w:p>
        </w:tc>
      </w:tr>
      <w:tr w:rsidR="007553B6" w:rsidRPr="00957680" w14:paraId="7673615D" w14:textId="77777777" w:rsidTr="000E5C41">
        <w:tc>
          <w:tcPr>
            <w:tcW w:w="704" w:type="dxa"/>
            <w:shd w:val="clear" w:color="auto" w:fill="auto"/>
          </w:tcPr>
          <w:p w14:paraId="222D96CD" w14:textId="77777777" w:rsidR="007553B6" w:rsidRPr="00957680" w:rsidRDefault="007553B6" w:rsidP="000E5C41">
            <w:pPr>
              <w:rPr>
                <w:rFonts w:ascii="Arial" w:hAnsi="Arial" w:cs="Arial"/>
                <w:sz w:val="20"/>
              </w:rPr>
            </w:pPr>
          </w:p>
        </w:tc>
        <w:tc>
          <w:tcPr>
            <w:tcW w:w="567" w:type="dxa"/>
            <w:shd w:val="clear" w:color="auto" w:fill="auto"/>
          </w:tcPr>
          <w:p w14:paraId="49FF0020" w14:textId="77777777" w:rsidR="007553B6" w:rsidRPr="00957680" w:rsidRDefault="007553B6" w:rsidP="000E5C41">
            <w:pPr>
              <w:rPr>
                <w:rFonts w:ascii="Arial" w:hAnsi="Arial" w:cs="Arial"/>
                <w:sz w:val="20"/>
              </w:rPr>
            </w:pPr>
            <w:r w:rsidRPr="00957680">
              <w:rPr>
                <w:rFonts w:ascii="Arial" w:hAnsi="Arial" w:cs="Arial"/>
                <w:sz w:val="20"/>
              </w:rPr>
              <w:t>(a)</w:t>
            </w:r>
          </w:p>
        </w:tc>
        <w:tc>
          <w:tcPr>
            <w:tcW w:w="3402" w:type="dxa"/>
            <w:shd w:val="clear" w:color="auto" w:fill="auto"/>
          </w:tcPr>
          <w:p w14:paraId="56B4BAAB"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w w:val="117"/>
                <w:sz w:val="20"/>
              </w:rPr>
              <w:t>species</w:t>
            </w:r>
          </w:p>
        </w:tc>
        <w:tc>
          <w:tcPr>
            <w:tcW w:w="4394" w:type="dxa"/>
            <w:shd w:val="clear" w:color="auto" w:fill="auto"/>
          </w:tcPr>
          <w:p w14:paraId="6E6A134D" w14:textId="77777777" w:rsidR="007553B6" w:rsidRPr="00957680" w:rsidRDefault="007553B6" w:rsidP="000E5C41">
            <w:pPr>
              <w:rPr>
                <w:rFonts w:ascii="Arial" w:hAnsi="Arial" w:cs="Arial"/>
                <w:sz w:val="20"/>
              </w:rPr>
            </w:pPr>
            <w:r w:rsidRPr="00957680">
              <w:rPr>
                <w:rFonts w:ascii="Arial" w:hAnsi="Arial" w:cs="Arial"/>
                <w:sz w:val="20"/>
              </w:rPr>
              <w:t>extremely high, or</w:t>
            </w:r>
          </w:p>
        </w:tc>
      </w:tr>
      <w:tr w:rsidR="007553B6" w:rsidRPr="00957680" w14:paraId="7DF7B259" w14:textId="77777777" w:rsidTr="000E5C41">
        <w:tc>
          <w:tcPr>
            <w:tcW w:w="704" w:type="dxa"/>
            <w:shd w:val="clear" w:color="auto" w:fill="auto"/>
          </w:tcPr>
          <w:p w14:paraId="436B184F" w14:textId="77777777" w:rsidR="007553B6" w:rsidRPr="00957680" w:rsidRDefault="007553B6" w:rsidP="000E5C41">
            <w:pPr>
              <w:rPr>
                <w:rFonts w:ascii="Arial" w:hAnsi="Arial" w:cs="Arial"/>
                <w:sz w:val="20"/>
              </w:rPr>
            </w:pPr>
          </w:p>
        </w:tc>
        <w:tc>
          <w:tcPr>
            <w:tcW w:w="567" w:type="dxa"/>
            <w:shd w:val="clear" w:color="auto" w:fill="auto"/>
          </w:tcPr>
          <w:p w14:paraId="7E905B59" w14:textId="77777777" w:rsidR="007553B6" w:rsidRPr="00957680" w:rsidRDefault="007553B6" w:rsidP="000E5C41">
            <w:pPr>
              <w:rPr>
                <w:rFonts w:ascii="Arial" w:hAnsi="Arial" w:cs="Arial"/>
                <w:sz w:val="20"/>
              </w:rPr>
            </w:pPr>
            <w:r w:rsidRPr="00957680">
              <w:rPr>
                <w:rFonts w:ascii="Arial" w:hAnsi="Arial" w:cs="Arial"/>
                <w:sz w:val="20"/>
              </w:rPr>
              <w:t>(b)</w:t>
            </w:r>
          </w:p>
        </w:tc>
        <w:tc>
          <w:tcPr>
            <w:tcW w:w="3402" w:type="dxa"/>
            <w:shd w:val="clear" w:color="auto" w:fill="auto"/>
          </w:tcPr>
          <w:p w14:paraId="030D5E92"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w:t>
            </w:r>
            <w:r w:rsidRPr="00957680">
              <w:rPr>
                <w:rFonts w:ascii="Arial" w:hAnsi="Arial" w:cs="Arial"/>
                <w:w w:val="117"/>
                <w:sz w:val="20"/>
              </w:rPr>
              <w:t>species</w:t>
            </w:r>
          </w:p>
        </w:tc>
        <w:tc>
          <w:tcPr>
            <w:tcW w:w="4394" w:type="dxa"/>
            <w:shd w:val="clear" w:color="auto" w:fill="auto"/>
          </w:tcPr>
          <w:p w14:paraId="32F1B69F" w14:textId="77777777" w:rsidR="007553B6" w:rsidRPr="00957680" w:rsidRDefault="007553B6" w:rsidP="000E5C41">
            <w:pPr>
              <w:rPr>
                <w:rFonts w:ascii="Arial" w:hAnsi="Arial" w:cs="Arial"/>
                <w:sz w:val="20"/>
              </w:rPr>
            </w:pPr>
            <w:r w:rsidRPr="00957680">
              <w:rPr>
                <w:rFonts w:ascii="Arial" w:hAnsi="Arial" w:cs="Arial"/>
                <w:sz w:val="20"/>
              </w:rPr>
              <w:t>very high, or</w:t>
            </w:r>
          </w:p>
        </w:tc>
      </w:tr>
      <w:tr w:rsidR="007553B6" w:rsidRPr="00957680" w14:paraId="163E7D21" w14:textId="77777777" w:rsidTr="000E5C41">
        <w:tc>
          <w:tcPr>
            <w:tcW w:w="704" w:type="dxa"/>
            <w:shd w:val="clear" w:color="auto" w:fill="auto"/>
          </w:tcPr>
          <w:p w14:paraId="22820734" w14:textId="77777777" w:rsidR="007553B6" w:rsidRPr="00957680" w:rsidRDefault="007553B6" w:rsidP="000E5C41">
            <w:pPr>
              <w:rPr>
                <w:rFonts w:ascii="Arial" w:hAnsi="Arial" w:cs="Arial"/>
                <w:sz w:val="20"/>
              </w:rPr>
            </w:pPr>
          </w:p>
        </w:tc>
        <w:tc>
          <w:tcPr>
            <w:tcW w:w="567" w:type="dxa"/>
            <w:shd w:val="clear" w:color="auto" w:fill="auto"/>
          </w:tcPr>
          <w:p w14:paraId="715B2DEE" w14:textId="77777777" w:rsidR="007553B6" w:rsidRPr="00957680" w:rsidRDefault="007553B6" w:rsidP="000E5C41">
            <w:pPr>
              <w:rPr>
                <w:rFonts w:ascii="Arial" w:hAnsi="Arial" w:cs="Arial"/>
                <w:sz w:val="20"/>
              </w:rPr>
            </w:pPr>
            <w:r w:rsidRPr="00957680">
              <w:rPr>
                <w:rFonts w:ascii="Arial" w:hAnsi="Arial" w:cs="Arial"/>
                <w:sz w:val="20"/>
              </w:rPr>
              <w:t>(c)</w:t>
            </w:r>
          </w:p>
        </w:tc>
        <w:tc>
          <w:tcPr>
            <w:tcW w:w="3402" w:type="dxa"/>
            <w:shd w:val="clear" w:color="auto" w:fill="auto"/>
          </w:tcPr>
          <w:p w14:paraId="51FDEDB5"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w w:val="115"/>
                <w:sz w:val="20"/>
              </w:rPr>
              <w:t>species</w:t>
            </w:r>
          </w:p>
        </w:tc>
        <w:tc>
          <w:tcPr>
            <w:tcW w:w="4394" w:type="dxa"/>
            <w:shd w:val="clear" w:color="auto" w:fill="auto"/>
          </w:tcPr>
          <w:p w14:paraId="1595287A" w14:textId="77777777" w:rsidR="007553B6" w:rsidRPr="00957680" w:rsidRDefault="007553B6" w:rsidP="000E5C41">
            <w:pPr>
              <w:rPr>
                <w:rFonts w:ascii="Arial" w:hAnsi="Arial" w:cs="Arial"/>
                <w:w w:val="117"/>
                <w:sz w:val="20"/>
              </w:rPr>
            </w:pPr>
            <w:r w:rsidRPr="00957680">
              <w:rPr>
                <w:rFonts w:ascii="Arial" w:hAnsi="Arial" w:cs="Arial"/>
                <w:spacing w:val="19"/>
                <w:sz w:val="20"/>
              </w:rPr>
              <w:t>high</w:t>
            </w:r>
            <w:r w:rsidRPr="00957680">
              <w:rPr>
                <w:rFonts w:ascii="Arial" w:hAnsi="Arial" w:cs="Arial"/>
                <w:sz w:val="20"/>
              </w:rPr>
              <w:t>.</w:t>
            </w:r>
          </w:p>
        </w:tc>
      </w:tr>
    </w:tbl>
    <w:p w14:paraId="7653264A" w14:textId="77777777" w:rsidR="007553B6" w:rsidRPr="00957680" w:rsidRDefault="007553B6" w:rsidP="007553B6">
      <w:pPr>
        <w:rPr>
          <w:rFonts w:ascii="Arial" w:hAnsi="Arial" w:cs="Arial"/>
          <w:sz w:val="20"/>
        </w:rPr>
      </w:pPr>
    </w:p>
    <w:p w14:paraId="6EF0D3C6" w14:textId="77777777" w:rsidR="007553B6" w:rsidRPr="00957680" w:rsidRDefault="007553B6" w:rsidP="007553B6">
      <w:pPr>
        <w:spacing w:after="120"/>
        <w:rPr>
          <w:rFonts w:ascii="Arial" w:hAnsi="Arial" w:cs="Arial"/>
          <w:color w:val="FF0000"/>
          <w:sz w:val="20"/>
        </w:rPr>
      </w:pPr>
      <w:r w:rsidRPr="00957680">
        <w:rPr>
          <w:rFonts w:ascii="Arial" w:hAnsi="Arial" w:cs="Arial"/>
          <w:sz w:val="20"/>
        </w:rPr>
        <w:t xml:space="preserve">Clause 4.7 - Very highly restricted geographic distribution of species–vulnerable species </w:t>
      </w: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Criterion D2)</w:t>
      </w:r>
    </w:p>
    <w:tbl>
      <w:tblPr>
        <w:tblStyle w:val="TableGrid"/>
        <w:tblW w:w="9067" w:type="dxa"/>
        <w:shd w:val="clear" w:color="auto" w:fill="CCECFF"/>
        <w:tblLook w:val="04A0" w:firstRow="1" w:lastRow="0" w:firstColumn="1" w:lastColumn="0" w:noHBand="0" w:noVBand="1"/>
      </w:tblPr>
      <w:tblGrid>
        <w:gridCol w:w="2405"/>
        <w:gridCol w:w="6662"/>
      </w:tblGrid>
      <w:tr w:rsidR="007553B6" w:rsidRPr="00957680" w14:paraId="13236611" w14:textId="77777777" w:rsidTr="000E5C41">
        <w:tc>
          <w:tcPr>
            <w:tcW w:w="2405" w:type="dxa"/>
            <w:shd w:val="clear" w:color="auto" w:fill="CCECFF"/>
          </w:tcPr>
          <w:p w14:paraId="27F94C8A" w14:textId="77777777" w:rsidR="007553B6" w:rsidRPr="00957680" w:rsidRDefault="007553B6" w:rsidP="000E5C41">
            <w:pPr>
              <w:rPr>
                <w:rFonts w:ascii="Arial" w:hAnsi="Arial" w:cs="Arial"/>
                <w:sz w:val="20"/>
              </w:rPr>
            </w:pPr>
            <w:r w:rsidRPr="00957680">
              <w:rPr>
                <w:rFonts w:ascii="Arial" w:hAnsi="Arial" w:cs="Arial"/>
                <w:sz w:val="20"/>
              </w:rPr>
              <w:t xml:space="preserve">For vulnerable species, </w:t>
            </w:r>
          </w:p>
        </w:tc>
        <w:tc>
          <w:tcPr>
            <w:tcW w:w="6662" w:type="dxa"/>
            <w:shd w:val="clear" w:color="auto" w:fill="CCECFF"/>
          </w:tcPr>
          <w:p w14:paraId="21FA1C7B" w14:textId="77777777" w:rsidR="007553B6" w:rsidRPr="00957680" w:rsidRDefault="007553B6" w:rsidP="000E5C41">
            <w:pPr>
              <w:rPr>
                <w:rFonts w:ascii="Arial" w:hAnsi="Arial" w:cs="Arial"/>
                <w:sz w:val="20"/>
              </w:rPr>
            </w:pPr>
            <w:r w:rsidRPr="00957680">
              <w:rPr>
                <w:rFonts w:ascii="Arial" w:hAnsi="Arial" w:cs="Arial"/>
                <w:sz w:val="20"/>
              </w:rPr>
              <w:t xml:space="preserve">the geographic distribution of the species or the number of locations of the species is very highly restricted such that the species is prone to the effects of human activities or stochastic events within a very short </w:t>
            </w:r>
            <w:proofErr w:type="gramStart"/>
            <w:r w:rsidRPr="00957680">
              <w:rPr>
                <w:rFonts w:ascii="Arial" w:hAnsi="Arial" w:cs="Arial"/>
                <w:sz w:val="20"/>
              </w:rPr>
              <w:t>time period</w:t>
            </w:r>
            <w:proofErr w:type="gramEnd"/>
            <w:r w:rsidRPr="00957680">
              <w:rPr>
                <w:rFonts w:ascii="Arial" w:hAnsi="Arial" w:cs="Arial"/>
                <w:sz w:val="20"/>
              </w:rPr>
              <w:t>.</w:t>
            </w:r>
          </w:p>
        </w:tc>
      </w:tr>
    </w:tbl>
    <w:p w14:paraId="500F4350" w14:textId="77777777" w:rsidR="007553B6" w:rsidRPr="00957680" w:rsidRDefault="007553B6" w:rsidP="007553B6">
      <w:pPr>
        <w:rPr>
          <w:rFonts w:ascii="Arial" w:hAnsi="Arial" w:cs="Arial"/>
          <w:sz w:val="20"/>
        </w:rPr>
      </w:pPr>
    </w:p>
    <w:p w14:paraId="7496232F" w14:textId="77777777" w:rsidR="007553B6" w:rsidRPr="00957680" w:rsidRDefault="007553B6" w:rsidP="007553B6">
      <w:pPr>
        <w:rPr>
          <w:rFonts w:ascii="Arial" w:hAnsi="Arial" w:cs="Arial"/>
          <w:sz w:val="20"/>
        </w:rPr>
      </w:pPr>
    </w:p>
    <w:p w14:paraId="3ED0BB15" w14:textId="4A879438" w:rsidR="000E5C41" w:rsidRDefault="000E5C41">
      <w:pPr>
        <w:rPr>
          <w:rFonts w:ascii="Arial" w:hAnsi="Arial" w:cs="Arial"/>
          <w:sz w:val="20"/>
        </w:rPr>
      </w:pPr>
      <w:r>
        <w:rPr>
          <w:rFonts w:ascii="Arial" w:hAnsi="Arial" w:cs="Arial"/>
          <w:sz w:val="20"/>
        </w:rPr>
        <w:br w:type="page"/>
      </w:r>
    </w:p>
    <w:p w14:paraId="4E4DFF69" w14:textId="77777777" w:rsidR="007553B6" w:rsidRPr="00957680" w:rsidRDefault="007553B6" w:rsidP="007553B6">
      <w:pPr>
        <w:rPr>
          <w:rFonts w:ascii="Arial" w:hAnsi="Arial" w:cs="Arial"/>
          <w:sz w:val="20"/>
        </w:rPr>
      </w:pPr>
    </w:p>
    <w:p w14:paraId="68A5FBF4" w14:textId="77777777" w:rsidR="007553B6" w:rsidRPr="00957680" w:rsidRDefault="007553B6" w:rsidP="007553B6">
      <w:pPr>
        <w:pStyle w:val="ListBullet"/>
        <w:numPr>
          <w:ilvl w:val="0"/>
          <w:numId w:val="0"/>
        </w:numPr>
        <w:ind w:left="360"/>
        <w:rPr>
          <w:rFonts w:ascii="Arial" w:hAnsi="Arial" w:cs="Arial"/>
          <w:szCs w:val="20"/>
        </w:rPr>
      </w:pPr>
      <w:r w:rsidRPr="00957680">
        <w:rPr>
          <w:rFonts w:ascii="Arial" w:hAnsi="Arial" w:cs="Arial"/>
          <w:szCs w:val="20"/>
        </w:rPr>
        <w:t>IUCN Red List Criteria for Species (Source: IUCN (2017))</w:t>
      </w:r>
    </w:p>
    <w:p w14:paraId="42BFABFD" w14:textId="77777777" w:rsidR="007553B6" w:rsidRPr="00957680" w:rsidRDefault="007553B6" w:rsidP="007553B6">
      <w:pPr>
        <w:pStyle w:val="ListBullet"/>
        <w:numPr>
          <w:ilvl w:val="0"/>
          <w:numId w:val="0"/>
        </w:numPr>
        <w:ind w:left="360"/>
        <w:rPr>
          <w:rFonts w:ascii="Arial" w:hAnsi="Arial" w:cs="Arial"/>
          <w:szCs w:val="20"/>
        </w:rPr>
      </w:pP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7553B6" w:rsidRPr="00957680" w14:paraId="1B63E4CA" w14:textId="77777777" w:rsidTr="000E5C41">
        <w:tc>
          <w:tcPr>
            <w:tcW w:w="10201" w:type="dxa"/>
            <w:tcBorders>
              <w:top w:val="nil"/>
              <w:left w:val="nil"/>
              <w:bottom w:val="nil"/>
              <w:right w:val="nil"/>
            </w:tcBorders>
            <w:shd w:val="clear" w:color="auto" w:fill="auto"/>
          </w:tcPr>
          <w:tbl>
            <w:tblPr>
              <w:tblStyle w:val="TableGrid"/>
              <w:tblW w:w="9975" w:type="dxa"/>
              <w:tblLook w:val="04A0" w:firstRow="1" w:lastRow="0" w:firstColumn="1" w:lastColumn="0" w:noHBand="0" w:noVBand="1"/>
            </w:tblPr>
            <w:tblGrid>
              <w:gridCol w:w="3565"/>
              <w:gridCol w:w="1333"/>
              <w:gridCol w:w="766"/>
              <w:gridCol w:w="1980"/>
              <w:gridCol w:w="2331"/>
            </w:tblGrid>
            <w:tr w:rsidR="007553B6" w:rsidRPr="00957680" w14:paraId="46D5B516" w14:textId="77777777" w:rsidTr="000E5C41">
              <w:trPr>
                <w:trHeight w:val="606"/>
              </w:trPr>
              <w:tc>
                <w:tcPr>
                  <w:tcW w:w="9975" w:type="dxa"/>
                  <w:gridSpan w:val="5"/>
                  <w:shd w:val="clear" w:color="auto" w:fill="595959" w:themeFill="text1" w:themeFillTint="A6"/>
                  <w:vAlign w:val="center"/>
                </w:tcPr>
                <w:p w14:paraId="4E35D569" w14:textId="77777777" w:rsidR="007553B6" w:rsidRPr="00957680" w:rsidRDefault="007553B6" w:rsidP="000E5C41">
                  <w:pPr>
                    <w:tabs>
                      <w:tab w:val="left" w:pos="284"/>
                    </w:tabs>
                    <w:rPr>
                      <w:rFonts w:ascii="Arial" w:hAnsi="Arial" w:cs="Arial"/>
                      <w:b/>
                      <w:color w:val="FFFFFF" w:themeColor="background1"/>
                      <w:sz w:val="20"/>
                    </w:rPr>
                  </w:pPr>
                  <w:bookmarkStart w:id="3" w:name="_NUMBERS"/>
                  <w:bookmarkStart w:id="4" w:name="_CRITERION_1_-"/>
                  <w:bookmarkStart w:id="5" w:name="_CRITERION_1_Reduction"/>
                  <w:bookmarkEnd w:id="3"/>
                  <w:bookmarkEnd w:id="4"/>
                  <w:bookmarkEnd w:id="5"/>
                  <w:r w:rsidRPr="00957680">
                    <w:rPr>
                      <w:rFonts w:ascii="Arial" w:hAnsi="Arial" w:cs="Arial"/>
                      <w:b/>
                      <w:color w:val="FFFFFF" w:themeColor="background1"/>
                      <w:sz w:val="20"/>
                    </w:rPr>
                    <w:t xml:space="preserve">A. Population size reduction </w:t>
                  </w:r>
                </w:p>
                <w:p w14:paraId="02490872" w14:textId="77777777" w:rsidR="007553B6" w:rsidRPr="00957680" w:rsidRDefault="007553B6" w:rsidP="000E5C41">
                  <w:pPr>
                    <w:tabs>
                      <w:tab w:val="left" w:pos="284"/>
                    </w:tabs>
                    <w:rPr>
                      <w:rFonts w:ascii="Arial" w:hAnsi="Arial" w:cs="Arial"/>
                      <w:color w:val="FFFFFF" w:themeColor="background1"/>
                      <w:sz w:val="20"/>
                    </w:rPr>
                  </w:pPr>
                  <w:r w:rsidRPr="00957680">
                    <w:rPr>
                      <w:rFonts w:ascii="Arial" w:hAnsi="Arial" w:cs="Arial"/>
                      <w:color w:val="FFFFFF" w:themeColor="background1"/>
                      <w:sz w:val="20"/>
                    </w:rPr>
                    <w:t>Population reduction (measured over the longer of 10 years or 3 generations) based on any of A1 to A4</w:t>
                  </w:r>
                </w:p>
              </w:tc>
            </w:tr>
            <w:tr w:rsidR="007553B6" w:rsidRPr="00957680" w14:paraId="512817E9" w14:textId="77777777" w:rsidTr="000E5C41">
              <w:tblPrEx>
                <w:tblCellMar>
                  <w:top w:w="57" w:type="dxa"/>
                  <w:left w:w="57" w:type="dxa"/>
                  <w:bottom w:w="57" w:type="dxa"/>
                  <w:right w:w="85" w:type="dxa"/>
                </w:tblCellMar>
              </w:tblPrEx>
              <w:tc>
                <w:tcPr>
                  <w:tcW w:w="3565"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90E543" w14:textId="77777777" w:rsidR="007553B6" w:rsidRPr="00957680" w:rsidRDefault="007553B6" w:rsidP="000E5C41">
                  <w:pPr>
                    <w:rPr>
                      <w:rFonts w:ascii="Arial" w:hAnsi="Arial" w:cs="Arial"/>
                      <w:sz w:val="20"/>
                    </w:rPr>
                  </w:pPr>
                </w:p>
              </w:tc>
              <w:tc>
                <w:tcPr>
                  <w:tcW w:w="20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Pr>
                <w:p w14:paraId="44B804C5" w14:textId="77777777" w:rsidR="007553B6" w:rsidRPr="00957680" w:rsidRDefault="007553B6" w:rsidP="000E5C41">
                  <w:pPr>
                    <w:jc w:val="center"/>
                    <w:rPr>
                      <w:rFonts w:ascii="Arial" w:hAnsi="Arial" w:cs="Arial"/>
                      <w:b/>
                      <w:sz w:val="20"/>
                    </w:rPr>
                  </w:pPr>
                  <w:r w:rsidRPr="00957680">
                    <w:rPr>
                      <w:rFonts w:ascii="Arial" w:hAnsi="Arial" w:cs="Arial"/>
                      <w:b/>
                      <w:sz w:val="20"/>
                    </w:rPr>
                    <w:t>Critically Endangered</w:t>
                  </w:r>
                </w:p>
                <w:p w14:paraId="629BD3B4" w14:textId="77777777" w:rsidR="007553B6" w:rsidRPr="00957680" w:rsidRDefault="007553B6" w:rsidP="000E5C41">
                  <w:pPr>
                    <w:jc w:val="center"/>
                    <w:rPr>
                      <w:rFonts w:ascii="Arial" w:hAnsi="Arial" w:cs="Arial"/>
                      <w:b/>
                      <w:sz w:val="20"/>
                    </w:rPr>
                  </w:pP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0F158DF0" w14:textId="77777777" w:rsidR="007553B6" w:rsidRPr="00957680" w:rsidRDefault="007553B6" w:rsidP="000E5C41">
                  <w:pPr>
                    <w:jc w:val="center"/>
                    <w:rPr>
                      <w:rFonts w:ascii="Arial" w:hAnsi="Arial" w:cs="Arial"/>
                      <w:b/>
                      <w:sz w:val="20"/>
                    </w:rPr>
                  </w:pPr>
                  <w:r w:rsidRPr="00957680">
                    <w:rPr>
                      <w:rFonts w:ascii="Arial" w:hAnsi="Arial" w:cs="Arial"/>
                      <w:b/>
                      <w:sz w:val="20"/>
                    </w:rPr>
                    <w:t>Endangered</w:t>
                  </w:r>
                </w:p>
                <w:p w14:paraId="48F2F918" w14:textId="77777777" w:rsidR="007553B6" w:rsidRPr="00957680" w:rsidRDefault="007553B6" w:rsidP="000E5C41">
                  <w:pPr>
                    <w:jc w:val="center"/>
                    <w:rPr>
                      <w:rFonts w:ascii="Arial" w:hAnsi="Arial" w:cs="Arial"/>
                      <w:b/>
                      <w:sz w:val="20"/>
                    </w:rPr>
                  </w:pPr>
                </w:p>
              </w:t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00"/>
                </w:tcPr>
                <w:p w14:paraId="2C4ADD72" w14:textId="77777777" w:rsidR="007553B6" w:rsidRPr="00957680" w:rsidRDefault="007553B6" w:rsidP="000E5C41">
                  <w:pPr>
                    <w:jc w:val="center"/>
                    <w:rPr>
                      <w:rFonts w:ascii="Arial" w:hAnsi="Arial" w:cs="Arial"/>
                      <w:b/>
                      <w:sz w:val="20"/>
                    </w:rPr>
                  </w:pPr>
                  <w:r w:rsidRPr="00957680">
                    <w:rPr>
                      <w:rFonts w:ascii="Arial" w:hAnsi="Arial" w:cs="Arial"/>
                      <w:b/>
                      <w:sz w:val="20"/>
                    </w:rPr>
                    <w:t>Vulnerable</w:t>
                  </w:r>
                </w:p>
                <w:p w14:paraId="4F1E1C14" w14:textId="77777777" w:rsidR="007553B6" w:rsidRPr="00957680" w:rsidRDefault="007553B6" w:rsidP="000E5C41">
                  <w:pPr>
                    <w:jc w:val="center"/>
                    <w:rPr>
                      <w:rFonts w:ascii="Arial" w:hAnsi="Arial" w:cs="Arial"/>
                      <w:b/>
                      <w:sz w:val="20"/>
                    </w:rPr>
                  </w:pPr>
                </w:p>
              </w:tc>
            </w:tr>
            <w:tr w:rsidR="007553B6" w:rsidRPr="00957680" w14:paraId="32C61C85" w14:textId="77777777" w:rsidTr="000E5C41">
              <w:tblPrEx>
                <w:tblCellMar>
                  <w:top w:w="57" w:type="dxa"/>
                  <w:left w:w="57" w:type="dxa"/>
                  <w:bottom w:w="57" w:type="dxa"/>
                  <w:right w:w="85" w:type="dxa"/>
                </w:tblCellMar>
              </w:tblPrEx>
              <w:tc>
                <w:tcPr>
                  <w:tcW w:w="3565"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BFBFBF" w:themeFill="background1" w:themeFillShade="BF"/>
                </w:tcPr>
                <w:p w14:paraId="0A2A2E06" w14:textId="77777777" w:rsidR="007553B6" w:rsidRPr="00957680" w:rsidRDefault="007553B6" w:rsidP="000E5C41">
                  <w:pPr>
                    <w:rPr>
                      <w:rFonts w:ascii="Arial" w:hAnsi="Arial" w:cs="Arial"/>
                      <w:b/>
                      <w:sz w:val="20"/>
                    </w:rPr>
                  </w:pPr>
                  <w:r w:rsidRPr="00957680">
                    <w:rPr>
                      <w:rFonts w:ascii="Arial" w:hAnsi="Arial" w:cs="Arial"/>
                      <w:b/>
                      <w:sz w:val="20"/>
                    </w:rPr>
                    <w:t>A1</w:t>
                  </w:r>
                </w:p>
              </w:tc>
              <w:tc>
                <w:tcPr>
                  <w:tcW w:w="209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7C80"/>
                </w:tcPr>
                <w:p w14:paraId="0F3450A2" w14:textId="77777777" w:rsidR="007553B6" w:rsidRPr="00957680" w:rsidRDefault="007553B6" w:rsidP="000E5C41">
                  <w:pPr>
                    <w:jc w:val="center"/>
                    <w:rPr>
                      <w:rFonts w:ascii="Arial" w:hAnsi="Arial" w:cs="Arial"/>
                      <w:b/>
                      <w:sz w:val="20"/>
                    </w:rPr>
                  </w:pPr>
                  <w:r w:rsidRPr="00957680">
                    <w:rPr>
                      <w:rFonts w:ascii="Arial" w:hAnsi="Arial" w:cs="Arial"/>
                      <w:b/>
                      <w:sz w:val="20"/>
                    </w:rPr>
                    <w:t>≥ 90%</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33"/>
                </w:tcPr>
                <w:p w14:paraId="65061005" w14:textId="77777777" w:rsidR="007553B6" w:rsidRPr="00957680" w:rsidRDefault="007553B6" w:rsidP="000E5C41">
                  <w:pPr>
                    <w:jc w:val="center"/>
                    <w:rPr>
                      <w:rFonts w:ascii="Arial" w:hAnsi="Arial" w:cs="Arial"/>
                      <w:b/>
                      <w:sz w:val="20"/>
                    </w:rPr>
                  </w:pPr>
                  <w:r w:rsidRPr="00957680">
                    <w:rPr>
                      <w:rFonts w:ascii="Arial" w:hAnsi="Arial" w:cs="Arial"/>
                      <w:b/>
                      <w:sz w:val="20"/>
                    </w:rPr>
                    <w:t>≥ 70%</w:t>
                  </w:r>
                </w:p>
              </w:tc>
              <w:tc>
                <w:tcPr>
                  <w:tcW w:w="23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66"/>
                </w:tcPr>
                <w:p w14:paraId="34A1805C" w14:textId="77777777" w:rsidR="007553B6" w:rsidRPr="00957680" w:rsidRDefault="007553B6" w:rsidP="000E5C41">
                  <w:pPr>
                    <w:jc w:val="center"/>
                    <w:rPr>
                      <w:rFonts w:ascii="Arial" w:hAnsi="Arial" w:cs="Arial"/>
                      <w:b/>
                      <w:sz w:val="20"/>
                    </w:rPr>
                  </w:pPr>
                  <w:r w:rsidRPr="00957680">
                    <w:rPr>
                      <w:rFonts w:ascii="Arial" w:hAnsi="Arial" w:cs="Arial"/>
                      <w:b/>
                      <w:sz w:val="20"/>
                    </w:rPr>
                    <w:t>≥ 50%</w:t>
                  </w:r>
                </w:p>
              </w:tc>
            </w:tr>
            <w:tr w:rsidR="007553B6" w:rsidRPr="00957680" w14:paraId="558CB258" w14:textId="77777777" w:rsidTr="000E5C41">
              <w:tblPrEx>
                <w:tblCellMar>
                  <w:top w:w="57" w:type="dxa"/>
                  <w:left w:w="57" w:type="dxa"/>
                  <w:bottom w:w="57" w:type="dxa"/>
                  <w:right w:w="85" w:type="dxa"/>
                </w:tblCellMar>
              </w:tblPrEx>
              <w:tc>
                <w:tcPr>
                  <w:tcW w:w="3565" w:type="dxa"/>
                  <w:tcBorders>
                    <w:top w:val="single" w:sz="4" w:space="0" w:color="FFFFFF" w:themeColor="background1"/>
                    <w:left w:val="single" w:sz="4" w:space="0" w:color="auto"/>
                    <w:bottom w:val="nil"/>
                    <w:right w:val="single" w:sz="4" w:space="0" w:color="FFFFFF" w:themeColor="background1"/>
                  </w:tcBorders>
                  <w:shd w:val="clear" w:color="auto" w:fill="BFBFBF" w:themeFill="background1" w:themeFillShade="BF"/>
                </w:tcPr>
                <w:p w14:paraId="7540DEA6" w14:textId="77777777" w:rsidR="007553B6" w:rsidRPr="00957680" w:rsidRDefault="007553B6" w:rsidP="000E5C41">
                  <w:pPr>
                    <w:rPr>
                      <w:rFonts w:ascii="Arial" w:hAnsi="Arial" w:cs="Arial"/>
                      <w:b/>
                      <w:sz w:val="20"/>
                    </w:rPr>
                  </w:pPr>
                  <w:r w:rsidRPr="00957680">
                    <w:rPr>
                      <w:rFonts w:ascii="Arial" w:hAnsi="Arial" w:cs="Arial"/>
                      <w:b/>
                      <w:sz w:val="20"/>
                    </w:rPr>
                    <w:t>A2, A3, A4</w:t>
                  </w:r>
                </w:p>
              </w:tc>
              <w:tc>
                <w:tcPr>
                  <w:tcW w:w="2099"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FF7C80"/>
                </w:tcPr>
                <w:p w14:paraId="54AA7952" w14:textId="77777777" w:rsidR="007553B6" w:rsidRPr="00957680" w:rsidRDefault="007553B6" w:rsidP="000E5C41">
                  <w:pPr>
                    <w:jc w:val="center"/>
                    <w:rPr>
                      <w:rFonts w:ascii="Arial" w:hAnsi="Arial" w:cs="Arial"/>
                      <w:b/>
                      <w:sz w:val="20"/>
                    </w:rPr>
                  </w:pPr>
                  <w:r w:rsidRPr="00957680">
                    <w:rPr>
                      <w:rFonts w:ascii="Arial" w:hAnsi="Arial" w:cs="Arial"/>
                      <w:b/>
                      <w:sz w:val="20"/>
                    </w:rPr>
                    <w:t>≥ 80%</w:t>
                  </w:r>
                </w:p>
              </w:tc>
              <w:tc>
                <w:tcPr>
                  <w:tcW w:w="1980" w:type="dxa"/>
                  <w:tcBorders>
                    <w:top w:val="single" w:sz="4" w:space="0" w:color="FFFFFF" w:themeColor="background1"/>
                    <w:left w:val="single" w:sz="4" w:space="0" w:color="FFFFFF" w:themeColor="background1"/>
                    <w:bottom w:val="nil"/>
                    <w:right w:val="single" w:sz="4" w:space="0" w:color="FFFFFF" w:themeColor="background1"/>
                  </w:tcBorders>
                  <w:shd w:val="clear" w:color="auto" w:fill="FF9933"/>
                </w:tcPr>
                <w:p w14:paraId="2AFD11BC" w14:textId="77777777" w:rsidR="007553B6" w:rsidRPr="00957680" w:rsidRDefault="007553B6" w:rsidP="000E5C41">
                  <w:pPr>
                    <w:jc w:val="center"/>
                    <w:rPr>
                      <w:rFonts w:ascii="Arial" w:hAnsi="Arial" w:cs="Arial"/>
                      <w:b/>
                      <w:sz w:val="20"/>
                    </w:rPr>
                  </w:pPr>
                  <w:r w:rsidRPr="00957680">
                    <w:rPr>
                      <w:rFonts w:ascii="Arial" w:hAnsi="Arial" w:cs="Arial"/>
                      <w:b/>
                      <w:sz w:val="20"/>
                    </w:rPr>
                    <w:t>≥ 50%</w:t>
                  </w:r>
                </w:p>
              </w:tc>
              <w:tc>
                <w:tcPr>
                  <w:tcW w:w="2331" w:type="dxa"/>
                  <w:tcBorders>
                    <w:top w:val="single" w:sz="4" w:space="0" w:color="FFFFFF" w:themeColor="background1"/>
                    <w:left w:val="single" w:sz="4" w:space="0" w:color="FFFFFF" w:themeColor="background1"/>
                    <w:bottom w:val="nil"/>
                    <w:right w:val="single" w:sz="4" w:space="0" w:color="auto"/>
                  </w:tcBorders>
                  <w:shd w:val="clear" w:color="auto" w:fill="FFFF66"/>
                </w:tcPr>
                <w:p w14:paraId="499E360F" w14:textId="77777777" w:rsidR="007553B6" w:rsidRPr="00957680" w:rsidRDefault="007553B6" w:rsidP="000E5C41">
                  <w:pPr>
                    <w:jc w:val="center"/>
                    <w:rPr>
                      <w:rFonts w:ascii="Arial" w:hAnsi="Arial" w:cs="Arial"/>
                      <w:b/>
                      <w:sz w:val="20"/>
                    </w:rPr>
                  </w:pPr>
                  <w:r w:rsidRPr="00957680">
                    <w:rPr>
                      <w:rFonts w:ascii="Arial" w:hAnsi="Arial" w:cs="Arial"/>
                      <w:b/>
                      <w:sz w:val="20"/>
                    </w:rPr>
                    <w:t>≥ 30%</w:t>
                  </w:r>
                </w:p>
              </w:tc>
            </w:tr>
            <w:tr w:rsidR="007553B6" w:rsidRPr="00957680" w14:paraId="6D9221FF" w14:textId="77777777" w:rsidTr="000E5C41">
              <w:tblPrEx>
                <w:tblCellMar>
                  <w:top w:w="57" w:type="dxa"/>
                  <w:left w:w="57" w:type="dxa"/>
                  <w:bottom w:w="57" w:type="dxa"/>
                  <w:right w:w="85" w:type="dxa"/>
                </w:tblCellMar>
              </w:tblPrEx>
              <w:trPr>
                <w:trHeight w:val="3706"/>
              </w:trPr>
              <w:tc>
                <w:tcPr>
                  <w:tcW w:w="4898" w:type="dxa"/>
                  <w:gridSpan w:val="2"/>
                  <w:tcBorders>
                    <w:top w:val="nil"/>
                    <w:right w:val="nil"/>
                  </w:tcBorders>
                </w:tcPr>
                <w:p w14:paraId="11A2AC18" w14:textId="79B7B5AA" w:rsidR="007553B6" w:rsidRPr="00957680" w:rsidRDefault="007553B6" w:rsidP="000E5C41">
                  <w:pPr>
                    <w:tabs>
                      <w:tab w:val="left" w:pos="426"/>
                    </w:tabs>
                    <w:spacing w:after="80"/>
                    <w:ind w:left="425" w:hanging="425"/>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1FE2F939" wp14:editId="35041C20">
                            <wp:simplePos x="0" y="0"/>
                            <wp:positionH relativeFrom="column">
                              <wp:posOffset>2987040</wp:posOffset>
                            </wp:positionH>
                            <wp:positionV relativeFrom="paragraph">
                              <wp:posOffset>-6985</wp:posOffset>
                            </wp:positionV>
                            <wp:extent cx="533400" cy="2133600"/>
                            <wp:effectExtent l="0" t="0" r="19050" b="19050"/>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1336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1623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35.2pt;margin-top:-.55pt;width:4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"/>
                        </w:pict>
                      </mc:Fallback>
                    </mc:AlternateContent>
                  </w:r>
                  <w:r w:rsidRPr="00957680">
                    <w:rPr>
                      <w:rFonts w:ascii="Arial" w:hAnsi="Arial" w:cs="Arial"/>
                      <w:sz w:val="20"/>
                    </w:rPr>
                    <w:t>A1</w:t>
                  </w:r>
                  <w:r w:rsidRPr="00957680">
                    <w:rPr>
                      <w:rFonts w:ascii="Arial" w:hAnsi="Arial" w:cs="Arial"/>
                      <w:sz w:val="20"/>
                    </w:rPr>
                    <w:tab/>
                    <w:t>Population reduction observed, estimated, inferred or suspected in the past and the causes of the reduction are clearly reversible AND understood AND ceased.</w:t>
                  </w:r>
                </w:p>
                <w:p w14:paraId="28B0CB32" w14:textId="77777777" w:rsidR="007553B6" w:rsidRPr="00957680" w:rsidRDefault="007553B6" w:rsidP="000E5C41">
                  <w:pPr>
                    <w:tabs>
                      <w:tab w:val="left" w:pos="426"/>
                    </w:tabs>
                    <w:spacing w:after="80"/>
                    <w:ind w:left="425" w:right="199" w:hanging="425"/>
                    <w:rPr>
                      <w:rFonts w:ascii="Arial" w:hAnsi="Arial" w:cs="Arial"/>
                      <w:sz w:val="20"/>
                    </w:rPr>
                  </w:pPr>
                  <w:r w:rsidRPr="00957680">
                    <w:rPr>
                      <w:rFonts w:ascii="Arial" w:hAnsi="Arial" w:cs="Arial"/>
                      <w:sz w:val="20"/>
                    </w:rPr>
                    <w:t>A2</w:t>
                  </w:r>
                  <w:r w:rsidRPr="00957680">
                    <w:rPr>
                      <w:rFonts w:ascii="Arial" w:hAnsi="Arial" w:cs="Arial"/>
                      <w:sz w:val="20"/>
                    </w:rPr>
                    <w:tab/>
                    <w:t>Population reduction observed, estimated, inferred or suspected in the past where the causes of the reduction may not have ceased OR may not be understood OR may not be reversible.</w:t>
                  </w:r>
                </w:p>
                <w:p w14:paraId="216FF2AA" w14:textId="77777777" w:rsidR="007553B6" w:rsidRPr="00957680" w:rsidRDefault="007553B6" w:rsidP="000E5C41">
                  <w:pPr>
                    <w:tabs>
                      <w:tab w:val="left" w:pos="426"/>
                    </w:tabs>
                    <w:spacing w:after="80"/>
                    <w:ind w:left="425" w:hanging="425"/>
                    <w:rPr>
                      <w:rFonts w:ascii="Arial" w:hAnsi="Arial" w:cs="Arial"/>
                      <w:sz w:val="20"/>
                    </w:rPr>
                  </w:pPr>
                  <w:r w:rsidRPr="00957680">
                    <w:rPr>
                      <w:rFonts w:ascii="Arial" w:hAnsi="Arial" w:cs="Arial"/>
                      <w:sz w:val="20"/>
                    </w:rPr>
                    <w:t>A3</w:t>
                  </w:r>
                  <w:r w:rsidRPr="00957680">
                    <w:rPr>
                      <w:rFonts w:ascii="Arial" w:hAnsi="Arial" w:cs="Arial"/>
                      <w:sz w:val="20"/>
                    </w:rPr>
                    <w:tab/>
                    <w:t>Population reduction, projected or suspected to be met in the future (up to a maximum of 100 years) [(</w:t>
                  </w:r>
                  <w:r w:rsidRPr="00957680">
                    <w:rPr>
                      <w:rFonts w:ascii="Arial" w:hAnsi="Arial" w:cs="Arial"/>
                      <w:i/>
                      <w:sz w:val="20"/>
                    </w:rPr>
                    <w:t>a) cannot be used for A3</w:t>
                  </w:r>
                  <w:r w:rsidRPr="00957680">
                    <w:rPr>
                      <w:rFonts w:ascii="Arial" w:hAnsi="Arial" w:cs="Arial"/>
                      <w:sz w:val="20"/>
                    </w:rPr>
                    <w:t>]</w:t>
                  </w:r>
                </w:p>
                <w:p w14:paraId="5EBD31C2" w14:textId="77777777" w:rsidR="007553B6" w:rsidRPr="00957680" w:rsidRDefault="007553B6" w:rsidP="000E5C41">
                  <w:pPr>
                    <w:tabs>
                      <w:tab w:val="left" w:pos="426"/>
                    </w:tabs>
                    <w:ind w:left="425" w:hanging="425"/>
                    <w:rPr>
                      <w:rFonts w:ascii="Arial" w:hAnsi="Arial" w:cs="Arial"/>
                      <w:sz w:val="20"/>
                    </w:rPr>
                  </w:pPr>
                  <w:r w:rsidRPr="00957680">
                    <w:rPr>
                      <w:rFonts w:ascii="Arial" w:hAnsi="Arial" w:cs="Arial"/>
                      <w:sz w:val="20"/>
                    </w:rPr>
                    <w:t>A4</w:t>
                  </w:r>
                  <w:r w:rsidRPr="00957680">
                    <w:rPr>
                      <w:rFonts w:ascii="Arial" w:hAnsi="Arial" w:cs="Arial"/>
                      <w:sz w:val="20"/>
                    </w:rPr>
                    <w:tab/>
                  </w:r>
                  <w:proofErr w:type="gramStart"/>
                  <w:r w:rsidRPr="00957680">
                    <w:rPr>
                      <w:rFonts w:ascii="Arial" w:hAnsi="Arial" w:cs="Arial"/>
                      <w:sz w:val="20"/>
                    </w:rPr>
                    <w:t>An</w:t>
                  </w:r>
                  <w:proofErr w:type="gramEnd"/>
                  <w:r w:rsidRPr="00957680">
                    <w:rPr>
                      <w:rFonts w:ascii="Arial" w:hAnsi="Arial" w:cs="Arial"/>
                      <w:sz w:val="20"/>
                    </w:rPr>
                    <w:t xml:space="preserve"> observed, estimated, inferred, projected or suspected population reduction where the time period must include both the past and the future (up to a max. of 100 years in future), and where the causes of reduction may not have ceased OR may not be understood OR may not be reversible.</w:t>
                  </w:r>
                </w:p>
              </w:tc>
              <w:tc>
                <w:tcPr>
                  <w:tcW w:w="5077" w:type="dxa"/>
                  <w:gridSpan w:val="3"/>
                  <w:tcBorders>
                    <w:top w:val="nil"/>
                    <w:left w:val="nil"/>
                  </w:tcBorders>
                </w:tcPr>
                <w:p w14:paraId="1B2ABCB1" w14:textId="77777777" w:rsidR="007553B6" w:rsidRPr="00957680" w:rsidRDefault="007553B6" w:rsidP="000E5C41">
                  <w:pPr>
                    <w:rPr>
                      <w:rFonts w:ascii="Arial" w:hAnsi="Arial" w:cs="Arial"/>
                      <w:sz w:val="20"/>
                    </w:rPr>
                  </w:pPr>
                </w:p>
                <w:p w14:paraId="51958447" w14:textId="77777777" w:rsidR="007553B6" w:rsidRPr="00957680" w:rsidRDefault="007553B6" w:rsidP="000E5C41">
                  <w:pPr>
                    <w:tabs>
                      <w:tab w:val="left" w:pos="459"/>
                      <w:tab w:val="left" w:pos="1927"/>
                    </w:tabs>
                    <w:spacing w:after="240"/>
                    <w:ind w:left="1502"/>
                    <w:rPr>
                      <w:rFonts w:ascii="Arial" w:hAnsi="Arial" w:cs="Arial"/>
                      <w:sz w:val="20"/>
                    </w:rPr>
                  </w:pPr>
                  <w:r w:rsidRPr="00957680">
                    <w:rPr>
                      <w:rFonts w:ascii="Arial" w:hAnsi="Arial" w:cs="Arial"/>
                      <w:sz w:val="20"/>
                    </w:rPr>
                    <w:t>(a)</w:t>
                  </w:r>
                  <w:r w:rsidRPr="00957680">
                    <w:rPr>
                      <w:rFonts w:ascii="Arial" w:hAnsi="Arial" w:cs="Arial"/>
                      <w:sz w:val="20"/>
                    </w:rPr>
                    <w:tab/>
                    <w:t>direct observation [</w:t>
                  </w:r>
                  <w:r w:rsidRPr="00957680">
                    <w:rPr>
                      <w:rFonts w:ascii="Arial" w:hAnsi="Arial" w:cs="Arial"/>
                      <w:i/>
                      <w:sz w:val="20"/>
                    </w:rPr>
                    <w:t>except A3</w:t>
                  </w:r>
                  <w:r w:rsidRPr="00957680">
                    <w:rPr>
                      <w:rFonts w:ascii="Arial" w:hAnsi="Arial" w:cs="Arial"/>
                      <w:sz w:val="20"/>
                    </w:rPr>
                    <w:t>]</w:t>
                  </w:r>
                </w:p>
                <w:p w14:paraId="7000778C" w14:textId="158E9A5F" w:rsidR="007553B6" w:rsidRPr="00957680" w:rsidRDefault="007553B6" w:rsidP="000E5C41">
                  <w:pPr>
                    <w:tabs>
                      <w:tab w:val="left" w:pos="459"/>
                    </w:tabs>
                    <w:spacing w:after="240"/>
                    <w:ind w:left="1927" w:hanging="425"/>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617FD4E6" wp14:editId="3FBECB6B">
                            <wp:simplePos x="0" y="0"/>
                            <wp:positionH relativeFrom="column">
                              <wp:posOffset>353060</wp:posOffset>
                            </wp:positionH>
                            <wp:positionV relativeFrom="paragraph">
                              <wp:posOffset>316865</wp:posOffset>
                            </wp:positionV>
                            <wp:extent cx="628650"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91294" w14:textId="77777777" w:rsidR="000E5C41" w:rsidRPr="00CE7C59" w:rsidRDefault="000E5C41" w:rsidP="007553B6">
                                        <w:pPr>
                                          <w:rPr>
                                            <w:rFonts w:cs="Arial"/>
                                            <w:sz w:val="18"/>
                                            <w:szCs w:val="18"/>
                                          </w:rPr>
                                        </w:pPr>
                                        <w:r w:rsidRPr="00CE7C59">
                                          <w:rPr>
                                            <w:rFonts w:cs="Arial"/>
                                            <w:i/>
                                            <w:iCs/>
                                            <w:sz w:val="18"/>
                                            <w:szCs w:val="18"/>
                                          </w:rPr>
                                          <w:t>based on any of the following</w:t>
                                        </w:r>
                                        <w:r>
                                          <w:rPr>
                                            <w:rFonts w:cs="Arial"/>
                                            <w:i/>
                                            <w:iCs/>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FD4E6" id="_x0000_t202" coordsize="21600,21600" o:spt="202" path="m,l,21600r21600,l21600,xe">
                            <v:stroke joinstyle="miter"/>
                            <v:path gradientshapeok="t" o:connecttype="rect"/>
                          </v:shapetype>
                          <v:shape id="Text Box 6" o:spid="_x0000_s1026" type="#_x0000_t202" style="position:absolute;left:0;text-align:left;margin-left:27.8pt;margin-top:24.95pt;width:49.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LX6tA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" filled="f" stroked="f">
                            <v:textbox>
                              <w:txbxContent>
                                <w:p w14:paraId="1D391294" w14:textId="77777777" w:rsidR="000E5C41" w:rsidRPr="00CE7C59" w:rsidRDefault="000E5C41" w:rsidP="007553B6">
                                  <w:pPr>
                                    <w:rPr>
                                      <w:rFonts w:cs="Arial"/>
                                      <w:sz w:val="18"/>
                                      <w:szCs w:val="18"/>
                                    </w:rPr>
                                  </w:pPr>
                                  <w:r w:rsidRPr="00CE7C59">
                                    <w:rPr>
                                      <w:rFonts w:cs="Arial"/>
                                      <w:i/>
                                      <w:iCs/>
                                      <w:sz w:val="18"/>
                                      <w:szCs w:val="18"/>
                                    </w:rPr>
                                    <w:t>based on any of the following</w:t>
                                  </w:r>
                                  <w:r>
                                    <w:rPr>
                                      <w:rFonts w:cs="Arial"/>
                                      <w:i/>
                                      <w:iCs/>
                                      <w:sz w:val="18"/>
                                      <w:szCs w:val="18"/>
                                    </w:rPr>
                                    <w:t>:</w:t>
                                  </w:r>
                                </w:p>
                              </w:txbxContent>
                            </v:textbox>
                          </v:shape>
                        </w:pict>
                      </mc:Fallback>
                    </mc:AlternateContent>
                  </w:r>
                  <w:r w:rsidRPr="00957680">
                    <w:rPr>
                      <w:rFonts w:ascii="Arial" w:hAnsi="Arial" w:cs="Arial"/>
                      <w:sz w:val="20"/>
                    </w:rPr>
                    <w:t>(b)</w:t>
                  </w:r>
                  <w:r w:rsidRPr="00957680">
                    <w:rPr>
                      <w:rFonts w:ascii="Arial" w:hAnsi="Arial" w:cs="Arial"/>
                      <w:sz w:val="20"/>
                    </w:rPr>
                    <w:tab/>
                    <w:t>an index of abundance appropriate to the taxon</w:t>
                  </w:r>
                </w:p>
                <w:p w14:paraId="5CF73B4E" w14:textId="77777777" w:rsidR="007553B6" w:rsidRPr="00957680" w:rsidRDefault="007553B6" w:rsidP="000E5C41">
                  <w:pPr>
                    <w:tabs>
                      <w:tab w:val="left" w:pos="459"/>
                    </w:tabs>
                    <w:spacing w:after="240"/>
                    <w:ind w:left="1927" w:hanging="425"/>
                    <w:rPr>
                      <w:rFonts w:ascii="Arial" w:hAnsi="Arial" w:cs="Arial"/>
                      <w:sz w:val="20"/>
                    </w:rPr>
                  </w:pPr>
                  <w:r w:rsidRPr="00957680">
                    <w:rPr>
                      <w:rFonts w:ascii="Arial" w:hAnsi="Arial" w:cs="Arial"/>
                      <w:sz w:val="20"/>
                    </w:rPr>
                    <w:t>(c)</w:t>
                  </w:r>
                  <w:r w:rsidRPr="00957680">
                    <w:rPr>
                      <w:rFonts w:ascii="Arial" w:hAnsi="Arial" w:cs="Arial"/>
                      <w:sz w:val="20"/>
                    </w:rPr>
                    <w:tab/>
                    <w:t>a decline in area of occupancy, extent of occurrence and/or quality of habitat</w:t>
                  </w:r>
                </w:p>
                <w:p w14:paraId="13AB0C82" w14:textId="77777777" w:rsidR="007553B6" w:rsidRPr="00957680" w:rsidRDefault="007553B6" w:rsidP="000E5C41">
                  <w:pPr>
                    <w:tabs>
                      <w:tab w:val="left" w:pos="459"/>
                    </w:tabs>
                    <w:spacing w:after="240"/>
                    <w:ind w:left="1927" w:hanging="425"/>
                    <w:rPr>
                      <w:rFonts w:ascii="Arial" w:hAnsi="Arial" w:cs="Arial"/>
                      <w:sz w:val="20"/>
                    </w:rPr>
                  </w:pPr>
                  <w:r w:rsidRPr="00957680">
                    <w:rPr>
                      <w:rFonts w:ascii="Arial" w:hAnsi="Arial" w:cs="Arial"/>
                      <w:sz w:val="20"/>
                    </w:rPr>
                    <w:t>(d)</w:t>
                  </w:r>
                  <w:r w:rsidRPr="00957680">
                    <w:rPr>
                      <w:rFonts w:ascii="Arial" w:hAnsi="Arial" w:cs="Arial"/>
                      <w:sz w:val="20"/>
                    </w:rPr>
                    <w:tab/>
                    <w:t>actual or potential levels of exploitation</w:t>
                  </w:r>
                </w:p>
                <w:p w14:paraId="240BA3A8" w14:textId="77777777" w:rsidR="007553B6" w:rsidRPr="00957680" w:rsidRDefault="007553B6" w:rsidP="000E5C41">
                  <w:pPr>
                    <w:tabs>
                      <w:tab w:val="left" w:pos="459"/>
                    </w:tabs>
                    <w:spacing w:after="240"/>
                    <w:ind w:left="1927" w:hanging="425"/>
                    <w:rPr>
                      <w:rFonts w:ascii="Arial" w:hAnsi="Arial" w:cs="Arial"/>
                      <w:sz w:val="20"/>
                    </w:rPr>
                  </w:pPr>
                  <w:r w:rsidRPr="00957680">
                    <w:rPr>
                      <w:rFonts w:ascii="Arial" w:hAnsi="Arial" w:cs="Arial"/>
                      <w:sz w:val="20"/>
                    </w:rPr>
                    <w:t>(e)</w:t>
                  </w:r>
                  <w:r w:rsidRPr="00957680">
                    <w:rPr>
                      <w:rFonts w:ascii="Arial" w:hAnsi="Arial" w:cs="Arial"/>
                      <w:sz w:val="20"/>
                    </w:rPr>
                    <w:tab/>
                    <w:t>the effects of introduced taxa, hybridization, pathogens, pollutants, competitors or parasites</w:t>
                  </w:r>
                </w:p>
              </w:tc>
            </w:tr>
          </w:tbl>
          <w:p w14:paraId="1A2F15CC" w14:textId="77777777" w:rsidR="007553B6" w:rsidRPr="00957680" w:rsidRDefault="007553B6" w:rsidP="000E5C41">
            <w:pPr>
              <w:tabs>
                <w:tab w:val="left" w:pos="426"/>
              </w:tabs>
              <w:rPr>
                <w:rFonts w:ascii="Arial" w:hAnsi="Arial" w:cs="Arial"/>
                <w:sz w:val="20"/>
              </w:rPr>
            </w:pPr>
          </w:p>
        </w:tc>
      </w:tr>
      <w:tr w:rsidR="007553B6" w:rsidRPr="00957680" w14:paraId="171BE6A9" w14:textId="77777777" w:rsidTr="000E5C41">
        <w:trPr>
          <w:trHeight w:val="4388"/>
        </w:trPr>
        <w:tc>
          <w:tcPr>
            <w:tcW w:w="10201" w:type="dxa"/>
            <w:tcBorders>
              <w:top w:val="nil"/>
              <w:left w:val="nil"/>
              <w:bottom w:val="nil"/>
              <w:right w:val="nil"/>
            </w:tcBorders>
            <w:shd w:val="clear" w:color="auto" w:fill="auto"/>
          </w:tcPr>
          <w:p w14:paraId="624CDD44" w14:textId="77777777" w:rsidR="007553B6" w:rsidRPr="00957680" w:rsidRDefault="007553B6" w:rsidP="000E5C41">
            <w:pPr>
              <w:rPr>
                <w:rFonts w:ascii="Arial" w:hAnsi="Arial" w:cs="Arial"/>
                <w:sz w:val="20"/>
              </w:rPr>
            </w:pPr>
            <w:bookmarkStart w:id="6" w:name="_POPULATION_TREND"/>
            <w:bookmarkStart w:id="7" w:name="_POPULATION_TREND_*"/>
            <w:bookmarkStart w:id="8" w:name="_CRITERION_2:_Geographic"/>
            <w:bookmarkStart w:id="9" w:name="criterion_2"/>
            <w:bookmarkEnd w:id="6"/>
            <w:bookmarkEnd w:id="7"/>
            <w:bookmarkEnd w:id="8"/>
          </w:p>
          <w:p w14:paraId="39D16946" w14:textId="77777777" w:rsidR="007553B6" w:rsidRPr="00957680" w:rsidRDefault="007553B6" w:rsidP="000E5C41">
            <w:pPr>
              <w:rPr>
                <w:rFonts w:ascii="Arial" w:hAnsi="Arial" w:cs="Arial"/>
                <w:sz w:val="20"/>
              </w:rPr>
            </w:pPr>
          </w:p>
          <w:tbl>
            <w:tblPr>
              <w:tblStyle w:val="TableGrid"/>
              <w:tblW w:w="0" w:type="auto"/>
              <w:tblCellMar>
                <w:top w:w="57" w:type="dxa"/>
                <w:bottom w:w="57" w:type="dxa"/>
              </w:tblCellMar>
              <w:tblLook w:val="04A0" w:firstRow="1" w:lastRow="0" w:firstColumn="1" w:lastColumn="0" w:noHBand="0" w:noVBand="1"/>
            </w:tblPr>
            <w:tblGrid>
              <w:gridCol w:w="3728"/>
              <w:gridCol w:w="2139"/>
              <w:gridCol w:w="2016"/>
              <w:gridCol w:w="2092"/>
            </w:tblGrid>
            <w:tr w:rsidR="007553B6" w:rsidRPr="00957680" w14:paraId="3D55B84E" w14:textId="77777777" w:rsidTr="000E5C41">
              <w:trPr>
                <w:trHeight w:val="350"/>
              </w:trPr>
              <w:tc>
                <w:tcPr>
                  <w:tcW w:w="9975" w:type="dxa"/>
                  <w:gridSpan w:val="4"/>
                  <w:tcBorders>
                    <w:bottom w:val="nil"/>
                  </w:tcBorders>
                  <w:shd w:val="clear" w:color="auto" w:fill="595959" w:themeFill="text1" w:themeFillTint="A6"/>
                  <w:vAlign w:val="center"/>
                </w:tcPr>
                <w:bookmarkEnd w:id="9"/>
                <w:p w14:paraId="31C067AA" w14:textId="77777777" w:rsidR="007553B6" w:rsidRPr="00957680" w:rsidRDefault="007553B6" w:rsidP="000E5C41">
                  <w:pPr>
                    <w:tabs>
                      <w:tab w:val="left" w:pos="284"/>
                    </w:tabs>
                    <w:rPr>
                      <w:rFonts w:ascii="Arial" w:hAnsi="Arial" w:cs="Arial"/>
                      <w:b/>
                      <w:color w:val="FFFFFF" w:themeColor="background1"/>
                      <w:sz w:val="20"/>
                    </w:rPr>
                  </w:pPr>
                  <w:r w:rsidRPr="00957680">
                    <w:rPr>
                      <w:rFonts w:ascii="Arial" w:hAnsi="Arial" w:cs="Arial"/>
                      <w:b/>
                      <w:color w:val="FFFFFF" w:themeColor="background1"/>
                      <w:sz w:val="20"/>
                    </w:rPr>
                    <w:t>B. Geographic range in the form of either B1 (extent of occurrence) AND/OR B2 (area of occupancy)</w:t>
                  </w:r>
                </w:p>
              </w:tc>
            </w:tr>
            <w:tr w:rsidR="007553B6" w:rsidRPr="00957680" w14:paraId="020B276A" w14:textId="77777777" w:rsidTr="000E5C41">
              <w:tc>
                <w:tcPr>
                  <w:tcW w:w="3728" w:type="dxa"/>
                  <w:tcBorders>
                    <w:top w:val="nil"/>
                    <w:bottom w:val="nil"/>
                    <w:right w:val="nil"/>
                  </w:tcBorders>
                </w:tcPr>
                <w:p w14:paraId="1C8C501F" w14:textId="77777777" w:rsidR="007553B6" w:rsidRPr="00957680" w:rsidRDefault="007553B6" w:rsidP="000E5C41">
                  <w:pPr>
                    <w:rPr>
                      <w:rFonts w:ascii="Arial" w:hAnsi="Arial" w:cs="Arial"/>
                      <w:sz w:val="20"/>
                    </w:rPr>
                  </w:pPr>
                </w:p>
              </w:tc>
              <w:tc>
                <w:tcPr>
                  <w:tcW w:w="2139" w:type="dxa"/>
                  <w:tcBorders>
                    <w:top w:val="single" w:sz="4" w:space="0" w:color="FFFFFF" w:themeColor="background1"/>
                    <w:left w:val="nil"/>
                    <w:bottom w:val="nil"/>
                    <w:right w:val="single" w:sz="4" w:space="0" w:color="FFFFFF" w:themeColor="background1"/>
                  </w:tcBorders>
                  <w:shd w:val="clear" w:color="auto" w:fill="FF0000"/>
                </w:tcPr>
                <w:p w14:paraId="4DEA6930" w14:textId="77777777" w:rsidR="007553B6" w:rsidRPr="00957680" w:rsidRDefault="007553B6" w:rsidP="000E5C41">
                  <w:pPr>
                    <w:jc w:val="center"/>
                    <w:rPr>
                      <w:rFonts w:ascii="Arial" w:hAnsi="Arial" w:cs="Arial"/>
                      <w:b/>
                      <w:sz w:val="20"/>
                    </w:rPr>
                  </w:pPr>
                  <w:r w:rsidRPr="00957680">
                    <w:rPr>
                      <w:rFonts w:ascii="Arial" w:hAnsi="Arial" w:cs="Arial"/>
                      <w:b/>
                      <w:sz w:val="20"/>
                    </w:rPr>
                    <w:t>Critically Endangered</w:t>
                  </w:r>
                </w:p>
                <w:p w14:paraId="34D22B8F" w14:textId="77777777" w:rsidR="007553B6" w:rsidRPr="00957680" w:rsidRDefault="007553B6" w:rsidP="000E5C41">
                  <w:pPr>
                    <w:jc w:val="center"/>
                    <w:rPr>
                      <w:rFonts w:ascii="Arial" w:hAnsi="Arial" w:cs="Arial"/>
                      <w:b/>
                      <w:sz w:val="20"/>
                    </w:rPr>
                  </w:pPr>
                </w:p>
              </w:tc>
              <w:tc>
                <w:tcPr>
                  <w:tcW w:w="2016" w:type="dxa"/>
                  <w:tcBorders>
                    <w:top w:val="single" w:sz="4" w:space="0" w:color="FFFFFF" w:themeColor="background1"/>
                    <w:left w:val="single" w:sz="4" w:space="0" w:color="FFFFFF" w:themeColor="background1"/>
                    <w:bottom w:val="nil"/>
                    <w:right w:val="single" w:sz="4" w:space="0" w:color="FFFFFF" w:themeColor="background1"/>
                  </w:tcBorders>
                  <w:shd w:val="clear" w:color="auto" w:fill="FF6600"/>
                </w:tcPr>
                <w:p w14:paraId="7DDDCD9C" w14:textId="77777777" w:rsidR="007553B6" w:rsidRPr="00957680" w:rsidRDefault="007553B6" w:rsidP="000E5C41">
                  <w:pPr>
                    <w:jc w:val="center"/>
                    <w:rPr>
                      <w:rFonts w:ascii="Arial" w:hAnsi="Arial" w:cs="Arial"/>
                      <w:b/>
                      <w:sz w:val="20"/>
                    </w:rPr>
                  </w:pPr>
                  <w:r w:rsidRPr="00957680">
                    <w:rPr>
                      <w:rFonts w:ascii="Arial" w:hAnsi="Arial" w:cs="Arial"/>
                      <w:b/>
                      <w:sz w:val="20"/>
                    </w:rPr>
                    <w:t>Endangered</w:t>
                  </w:r>
                </w:p>
                <w:p w14:paraId="4125D082" w14:textId="77777777" w:rsidR="007553B6" w:rsidRPr="00957680" w:rsidRDefault="007553B6" w:rsidP="000E5C41">
                  <w:pPr>
                    <w:jc w:val="center"/>
                    <w:rPr>
                      <w:rFonts w:ascii="Arial" w:hAnsi="Arial" w:cs="Arial"/>
                      <w:b/>
                      <w:sz w:val="20"/>
                    </w:rPr>
                  </w:pPr>
                </w:p>
              </w:tc>
              <w:tc>
                <w:tcPr>
                  <w:tcW w:w="2092" w:type="dxa"/>
                  <w:tcBorders>
                    <w:top w:val="single" w:sz="4" w:space="0" w:color="FFFFFF" w:themeColor="background1"/>
                    <w:left w:val="single" w:sz="4" w:space="0" w:color="FFFFFF" w:themeColor="background1"/>
                    <w:bottom w:val="nil"/>
                  </w:tcBorders>
                  <w:shd w:val="clear" w:color="auto" w:fill="FFFF00"/>
                </w:tcPr>
                <w:p w14:paraId="62BCE85C" w14:textId="77777777" w:rsidR="007553B6" w:rsidRPr="00957680" w:rsidRDefault="007553B6" w:rsidP="000E5C41">
                  <w:pPr>
                    <w:jc w:val="center"/>
                    <w:rPr>
                      <w:rFonts w:ascii="Arial" w:hAnsi="Arial" w:cs="Arial"/>
                      <w:b/>
                      <w:sz w:val="20"/>
                    </w:rPr>
                  </w:pPr>
                  <w:r w:rsidRPr="00957680">
                    <w:rPr>
                      <w:rFonts w:ascii="Arial" w:hAnsi="Arial" w:cs="Arial"/>
                      <w:b/>
                      <w:sz w:val="20"/>
                    </w:rPr>
                    <w:t>Vulnerable</w:t>
                  </w:r>
                </w:p>
                <w:p w14:paraId="042B0929" w14:textId="77777777" w:rsidR="007553B6" w:rsidRPr="00957680" w:rsidRDefault="007553B6" w:rsidP="000E5C41">
                  <w:pPr>
                    <w:jc w:val="center"/>
                    <w:rPr>
                      <w:rFonts w:ascii="Arial" w:hAnsi="Arial" w:cs="Arial"/>
                      <w:b/>
                      <w:sz w:val="20"/>
                    </w:rPr>
                  </w:pPr>
                </w:p>
              </w:tc>
            </w:tr>
            <w:tr w:rsidR="007553B6" w:rsidRPr="00957680" w14:paraId="1C23BF39" w14:textId="77777777" w:rsidTr="000E5C41">
              <w:tc>
                <w:tcPr>
                  <w:tcW w:w="3728" w:type="dxa"/>
                  <w:tcBorders>
                    <w:top w:val="nil"/>
                    <w:left w:val="single" w:sz="4" w:space="0" w:color="auto"/>
                    <w:bottom w:val="single" w:sz="4" w:space="0" w:color="FFFFFF" w:themeColor="background1"/>
                    <w:right w:val="nil"/>
                  </w:tcBorders>
                  <w:shd w:val="clear" w:color="auto" w:fill="BFBFBF" w:themeFill="background1" w:themeFillShade="BF"/>
                </w:tcPr>
                <w:p w14:paraId="00F3C5DC" w14:textId="77777777" w:rsidR="007553B6" w:rsidRPr="00957680" w:rsidRDefault="007553B6" w:rsidP="000E5C41">
                  <w:pPr>
                    <w:tabs>
                      <w:tab w:val="left" w:pos="426"/>
                    </w:tabs>
                    <w:rPr>
                      <w:rFonts w:ascii="Arial" w:hAnsi="Arial" w:cs="Arial"/>
                      <w:sz w:val="20"/>
                    </w:rPr>
                  </w:pPr>
                  <w:r w:rsidRPr="00957680">
                    <w:rPr>
                      <w:rFonts w:ascii="Arial" w:hAnsi="Arial" w:cs="Arial"/>
                      <w:sz w:val="20"/>
                    </w:rPr>
                    <w:t>B1.</w:t>
                  </w:r>
                  <w:r w:rsidRPr="00957680">
                    <w:rPr>
                      <w:rFonts w:ascii="Arial" w:hAnsi="Arial" w:cs="Arial"/>
                      <w:sz w:val="20"/>
                    </w:rPr>
                    <w:tab/>
                    <w:t>Extent of occurrence (EOO)</w:t>
                  </w:r>
                </w:p>
              </w:tc>
              <w:tc>
                <w:tcPr>
                  <w:tcW w:w="2139" w:type="dxa"/>
                  <w:tcBorders>
                    <w:top w:val="nil"/>
                    <w:left w:val="nil"/>
                    <w:bottom w:val="single" w:sz="4" w:space="0" w:color="FFFFFF" w:themeColor="background1"/>
                    <w:right w:val="single" w:sz="4" w:space="0" w:color="FFFFFF" w:themeColor="background1"/>
                  </w:tcBorders>
                  <w:shd w:val="clear" w:color="auto" w:fill="FF7C80"/>
                </w:tcPr>
                <w:p w14:paraId="22FA2CD1" w14:textId="77777777" w:rsidR="007553B6" w:rsidRPr="00957680" w:rsidRDefault="007553B6" w:rsidP="000E5C41">
                  <w:pPr>
                    <w:jc w:val="center"/>
                    <w:rPr>
                      <w:rFonts w:ascii="Arial" w:hAnsi="Arial" w:cs="Arial"/>
                      <w:b/>
                      <w:sz w:val="20"/>
                    </w:rPr>
                  </w:pPr>
                  <w:r w:rsidRPr="00957680">
                    <w:rPr>
                      <w:rFonts w:ascii="Arial" w:hAnsi="Arial" w:cs="Arial"/>
                      <w:b/>
                      <w:sz w:val="20"/>
                    </w:rPr>
                    <w:t>&lt; 100 km</w:t>
                  </w:r>
                  <w:r w:rsidRPr="00957680">
                    <w:rPr>
                      <w:rFonts w:ascii="Arial" w:hAnsi="Arial" w:cs="Arial"/>
                      <w:b/>
                      <w:sz w:val="20"/>
                      <w:vertAlign w:val="superscript"/>
                    </w:rPr>
                    <w:t>2</w:t>
                  </w:r>
                </w:p>
              </w:tc>
              <w:tc>
                <w:tcPr>
                  <w:tcW w:w="201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tcPr>
                <w:p w14:paraId="7296189F" w14:textId="77777777" w:rsidR="007553B6" w:rsidRPr="00957680" w:rsidRDefault="007553B6" w:rsidP="000E5C41">
                  <w:pPr>
                    <w:jc w:val="center"/>
                    <w:rPr>
                      <w:rFonts w:ascii="Arial" w:hAnsi="Arial" w:cs="Arial"/>
                      <w:sz w:val="20"/>
                    </w:rPr>
                  </w:pPr>
                  <w:r w:rsidRPr="00957680">
                    <w:rPr>
                      <w:rFonts w:ascii="Arial" w:hAnsi="Arial" w:cs="Arial"/>
                      <w:b/>
                      <w:sz w:val="20"/>
                    </w:rPr>
                    <w:t>&lt; 5,000 km</w:t>
                  </w:r>
                  <w:r w:rsidRPr="00957680">
                    <w:rPr>
                      <w:rFonts w:ascii="Arial" w:hAnsi="Arial" w:cs="Arial"/>
                      <w:b/>
                      <w:sz w:val="20"/>
                      <w:vertAlign w:val="superscript"/>
                    </w:rPr>
                    <w:t>2</w:t>
                  </w:r>
                </w:p>
              </w:tc>
              <w:tc>
                <w:tcPr>
                  <w:tcW w:w="2092" w:type="dxa"/>
                  <w:tcBorders>
                    <w:top w:val="nil"/>
                    <w:left w:val="single" w:sz="4" w:space="0" w:color="FFFFFF" w:themeColor="background1"/>
                    <w:bottom w:val="single" w:sz="4" w:space="0" w:color="FFFFFF" w:themeColor="background1"/>
                  </w:tcBorders>
                  <w:shd w:val="clear" w:color="auto" w:fill="FFFF66"/>
                </w:tcPr>
                <w:p w14:paraId="033B7C7F" w14:textId="77777777" w:rsidR="007553B6" w:rsidRPr="00957680" w:rsidRDefault="007553B6" w:rsidP="000E5C41">
                  <w:pPr>
                    <w:jc w:val="center"/>
                    <w:rPr>
                      <w:rFonts w:ascii="Arial" w:hAnsi="Arial" w:cs="Arial"/>
                      <w:sz w:val="20"/>
                    </w:rPr>
                  </w:pPr>
                  <w:r w:rsidRPr="00957680">
                    <w:rPr>
                      <w:rFonts w:ascii="Arial" w:hAnsi="Arial" w:cs="Arial"/>
                      <w:b/>
                      <w:sz w:val="20"/>
                    </w:rPr>
                    <w:t>&lt; 20,000 km</w:t>
                  </w:r>
                  <w:r w:rsidRPr="00957680">
                    <w:rPr>
                      <w:rFonts w:ascii="Arial" w:hAnsi="Arial" w:cs="Arial"/>
                      <w:b/>
                      <w:sz w:val="20"/>
                      <w:vertAlign w:val="superscript"/>
                    </w:rPr>
                    <w:t>2</w:t>
                  </w:r>
                </w:p>
              </w:tc>
            </w:tr>
            <w:tr w:rsidR="007553B6" w:rsidRPr="00957680" w14:paraId="028FF616" w14:textId="77777777" w:rsidTr="000E5C41">
              <w:tc>
                <w:tcPr>
                  <w:tcW w:w="3728" w:type="dxa"/>
                  <w:tcBorders>
                    <w:top w:val="single" w:sz="4" w:space="0" w:color="FFFFFF" w:themeColor="background1"/>
                    <w:left w:val="single" w:sz="4" w:space="0" w:color="auto"/>
                    <w:bottom w:val="nil"/>
                    <w:right w:val="nil"/>
                  </w:tcBorders>
                  <w:shd w:val="clear" w:color="auto" w:fill="BFBFBF" w:themeFill="background1" w:themeFillShade="BF"/>
                </w:tcPr>
                <w:p w14:paraId="226BB232" w14:textId="77777777" w:rsidR="007553B6" w:rsidRPr="00957680" w:rsidRDefault="007553B6" w:rsidP="000E5C41">
                  <w:pPr>
                    <w:tabs>
                      <w:tab w:val="left" w:pos="426"/>
                    </w:tabs>
                    <w:rPr>
                      <w:rFonts w:ascii="Arial" w:hAnsi="Arial" w:cs="Arial"/>
                      <w:sz w:val="20"/>
                    </w:rPr>
                  </w:pPr>
                  <w:r w:rsidRPr="00957680">
                    <w:rPr>
                      <w:rFonts w:ascii="Arial" w:hAnsi="Arial" w:cs="Arial"/>
                      <w:sz w:val="20"/>
                    </w:rPr>
                    <w:t>B2.</w:t>
                  </w:r>
                  <w:r w:rsidRPr="00957680">
                    <w:rPr>
                      <w:rFonts w:ascii="Arial" w:hAnsi="Arial" w:cs="Arial"/>
                      <w:sz w:val="20"/>
                    </w:rPr>
                    <w:tab/>
                    <w:t>Area of occupancy (AOO)</w:t>
                  </w:r>
                </w:p>
              </w:tc>
              <w:tc>
                <w:tcPr>
                  <w:tcW w:w="2139" w:type="dxa"/>
                  <w:tcBorders>
                    <w:top w:val="single" w:sz="4" w:space="0" w:color="FFFFFF" w:themeColor="background1"/>
                    <w:left w:val="nil"/>
                    <w:bottom w:val="nil"/>
                    <w:right w:val="single" w:sz="4" w:space="0" w:color="FFFFFF" w:themeColor="background1"/>
                  </w:tcBorders>
                  <w:shd w:val="clear" w:color="auto" w:fill="FF7C80"/>
                </w:tcPr>
                <w:p w14:paraId="189FF365" w14:textId="77777777" w:rsidR="007553B6" w:rsidRPr="00957680" w:rsidRDefault="007553B6" w:rsidP="000E5C41">
                  <w:pPr>
                    <w:jc w:val="center"/>
                    <w:rPr>
                      <w:rFonts w:ascii="Arial" w:hAnsi="Arial" w:cs="Arial"/>
                      <w:b/>
                      <w:sz w:val="20"/>
                    </w:rPr>
                  </w:pPr>
                  <w:r w:rsidRPr="00957680">
                    <w:rPr>
                      <w:rFonts w:ascii="Arial" w:hAnsi="Arial" w:cs="Arial"/>
                      <w:b/>
                      <w:sz w:val="20"/>
                    </w:rPr>
                    <w:t>&lt; 10 km</w:t>
                  </w:r>
                  <w:r w:rsidRPr="00957680">
                    <w:rPr>
                      <w:rFonts w:ascii="Arial" w:hAnsi="Arial" w:cs="Arial"/>
                      <w:b/>
                      <w:sz w:val="20"/>
                      <w:vertAlign w:val="superscript"/>
                    </w:rPr>
                    <w:t>2</w:t>
                  </w:r>
                </w:p>
              </w:tc>
              <w:tc>
                <w:tcPr>
                  <w:tcW w:w="2016" w:type="dxa"/>
                  <w:tcBorders>
                    <w:top w:val="single" w:sz="4" w:space="0" w:color="FFFFFF" w:themeColor="background1"/>
                    <w:left w:val="single" w:sz="4" w:space="0" w:color="FFFFFF" w:themeColor="background1"/>
                    <w:bottom w:val="nil"/>
                    <w:right w:val="single" w:sz="4" w:space="0" w:color="FFFFFF" w:themeColor="background1"/>
                  </w:tcBorders>
                  <w:shd w:val="clear" w:color="auto" w:fill="FF9933"/>
                </w:tcPr>
                <w:p w14:paraId="4B492B41" w14:textId="77777777" w:rsidR="007553B6" w:rsidRPr="00957680" w:rsidRDefault="007553B6" w:rsidP="000E5C41">
                  <w:pPr>
                    <w:jc w:val="center"/>
                    <w:rPr>
                      <w:rFonts w:ascii="Arial" w:hAnsi="Arial" w:cs="Arial"/>
                      <w:sz w:val="20"/>
                    </w:rPr>
                  </w:pPr>
                  <w:r w:rsidRPr="00957680">
                    <w:rPr>
                      <w:rFonts w:ascii="Arial" w:hAnsi="Arial" w:cs="Arial"/>
                      <w:b/>
                      <w:sz w:val="20"/>
                    </w:rPr>
                    <w:t>&lt; 500 km</w:t>
                  </w:r>
                  <w:r w:rsidRPr="00957680">
                    <w:rPr>
                      <w:rFonts w:ascii="Arial" w:hAnsi="Arial" w:cs="Arial"/>
                      <w:b/>
                      <w:sz w:val="20"/>
                      <w:vertAlign w:val="superscript"/>
                    </w:rPr>
                    <w:t>2</w:t>
                  </w:r>
                </w:p>
              </w:tc>
              <w:tc>
                <w:tcPr>
                  <w:tcW w:w="2092" w:type="dxa"/>
                  <w:tcBorders>
                    <w:top w:val="single" w:sz="4" w:space="0" w:color="FFFFFF" w:themeColor="background1"/>
                    <w:left w:val="single" w:sz="4" w:space="0" w:color="FFFFFF" w:themeColor="background1"/>
                    <w:bottom w:val="nil"/>
                  </w:tcBorders>
                  <w:shd w:val="clear" w:color="auto" w:fill="FFFF66"/>
                </w:tcPr>
                <w:p w14:paraId="510D33FB" w14:textId="77777777" w:rsidR="007553B6" w:rsidRPr="00957680" w:rsidRDefault="007553B6" w:rsidP="000E5C41">
                  <w:pPr>
                    <w:jc w:val="center"/>
                    <w:rPr>
                      <w:rFonts w:ascii="Arial" w:hAnsi="Arial" w:cs="Arial"/>
                      <w:sz w:val="20"/>
                    </w:rPr>
                  </w:pPr>
                  <w:r w:rsidRPr="00957680">
                    <w:rPr>
                      <w:rFonts w:ascii="Arial" w:hAnsi="Arial" w:cs="Arial"/>
                      <w:b/>
                      <w:sz w:val="20"/>
                    </w:rPr>
                    <w:t>&lt; 2,000 km</w:t>
                  </w:r>
                  <w:r w:rsidRPr="00957680">
                    <w:rPr>
                      <w:rFonts w:ascii="Arial" w:hAnsi="Arial" w:cs="Arial"/>
                      <w:b/>
                      <w:sz w:val="20"/>
                      <w:vertAlign w:val="superscript"/>
                    </w:rPr>
                    <w:t>2</w:t>
                  </w:r>
                </w:p>
              </w:tc>
            </w:tr>
            <w:tr w:rsidR="007553B6" w:rsidRPr="00957680" w14:paraId="22BF952E" w14:textId="77777777" w:rsidTr="000E5C41">
              <w:tc>
                <w:tcPr>
                  <w:tcW w:w="9975" w:type="dxa"/>
                  <w:gridSpan w:val="4"/>
                  <w:tcBorders>
                    <w:top w:val="nil"/>
                    <w:bottom w:val="nil"/>
                  </w:tcBorders>
                </w:tcPr>
                <w:p w14:paraId="67E04B8F" w14:textId="77777777" w:rsidR="007553B6" w:rsidRPr="00957680" w:rsidRDefault="007553B6" w:rsidP="000E5C41">
                  <w:pPr>
                    <w:rPr>
                      <w:rFonts w:ascii="Arial" w:hAnsi="Arial" w:cs="Arial"/>
                      <w:sz w:val="20"/>
                    </w:rPr>
                  </w:pPr>
                  <w:r w:rsidRPr="00957680">
                    <w:rPr>
                      <w:rFonts w:ascii="Arial" w:hAnsi="Arial" w:cs="Arial"/>
                      <w:sz w:val="20"/>
                    </w:rPr>
                    <w:t>AND at least 2 of the following 3 conditions:</w:t>
                  </w:r>
                </w:p>
              </w:tc>
            </w:tr>
            <w:tr w:rsidR="007553B6" w:rsidRPr="00957680" w14:paraId="56888A7B" w14:textId="77777777" w:rsidTr="000E5C41">
              <w:tc>
                <w:tcPr>
                  <w:tcW w:w="3728" w:type="dxa"/>
                  <w:tcBorders>
                    <w:top w:val="nil"/>
                    <w:bottom w:val="single" w:sz="4" w:space="0" w:color="FFFFFF" w:themeColor="background1"/>
                    <w:right w:val="single" w:sz="4" w:space="0" w:color="FFFFFF" w:themeColor="background1"/>
                  </w:tcBorders>
                  <w:shd w:val="clear" w:color="auto" w:fill="BFBFBF" w:themeFill="background1" w:themeFillShade="BF"/>
                </w:tcPr>
                <w:p w14:paraId="2ACAC33B" w14:textId="77777777" w:rsidR="007553B6" w:rsidRPr="00957680" w:rsidRDefault="007553B6" w:rsidP="000E5C41">
                  <w:pPr>
                    <w:tabs>
                      <w:tab w:val="left" w:pos="426"/>
                    </w:tabs>
                    <w:ind w:left="426" w:hanging="426"/>
                    <w:rPr>
                      <w:rFonts w:ascii="Arial" w:hAnsi="Arial" w:cs="Arial"/>
                      <w:sz w:val="20"/>
                    </w:rPr>
                  </w:pPr>
                  <w:r w:rsidRPr="00957680">
                    <w:rPr>
                      <w:rFonts w:ascii="Arial" w:hAnsi="Arial" w:cs="Arial"/>
                      <w:sz w:val="20"/>
                    </w:rPr>
                    <w:t>(a)</w:t>
                  </w:r>
                  <w:r w:rsidRPr="00957680">
                    <w:rPr>
                      <w:rFonts w:ascii="Arial" w:hAnsi="Arial" w:cs="Arial"/>
                      <w:sz w:val="20"/>
                    </w:rPr>
                    <w:tab/>
                    <w:t>Severely fragmented OR Number of locations</w:t>
                  </w:r>
                </w:p>
              </w:tc>
              <w:tc>
                <w:tcPr>
                  <w:tcW w:w="2139" w:type="dxa"/>
                  <w:tcBorders>
                    <w:top w:val="nil"/>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3FB066C8" w14:textId="77777777" w:rsidR="007553B6" w:rsidRPr="00957680" w:rsidRDefault="007553B6" w:rsidP="000E5C41">
                  <w:pPr>
                    <w:jc w:val="center"/>
                    <w:rPr>
                      <w:rFonts w:ascii="Arial" w:hAnsi="Arial" w:cs="Arial"/>
                      <w:b/>
                      <w:sz w:val="20"/>
                    </w:rPr>
                  </w:pPr>
                  <w:r w:rsidRPr="00957680">
                    <w:rPr>
                      <w:rFonts w:ascii="Arial" w:hAnsi="Arial" w:cs="Arial"/>
                      <w:b/>
                      <w:sz w:val="20"/>
                    </w:rPr>
                    <w:t>= 1</w:t>
                  </w:r>
                </w:p>
              </w:tc>
              <w:tc>
                <w:tcPr>
                  <w:tcW w:w="2016"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6D63D0E8" w14:textId="77777777" w:rsidR="007553B6" w:rsidRPr="00957680" w:rsidRDefault="007553B6" w:rsidP="000E5C41">
                  <w:pPr>
                    <w:jc w:val="center"/>
                    <w:rPr>
                      <w:rFonts w:ascii="Arial" w:hAnsi="Arial" w:cs="Arial"/>
                      <w:b/>
                      <w:sz w:val="20"/>
                    </w:rPr>
                  </w:pPr>
                  <w:r w:rsidRPr="00957680">
                    <w:rPr>
                      <w:rFonts w:ascii="Arial" w:hAnsi="Arial" w:cs="Arial"/>
                      <w:b/>
                      <w:sz w:val="20"/>
                    </w:rPr>
                    <w:t>≤ 5</w:t>
                  </w:r>
                </w:p>
              </w:tc>
              <w:tc>
                <w:tcPr>
                  <w:tcW w:w="2092" w:type="dxa"/>
                  <w:tcBorders>
                    <w:top w:val="nil"/>
                    <w:left w:val="single" w:sz="4" w:space="0" w:color="FFFFFF" w:themeColor="background1"/>
                    <w:bottom w:val="single" w:sz="4" w:space="0" w:color="FFFFFF" w:themeColor="background1"/>
                  </w:tcBorders>
                  <w:shd w:val="clear" w:color="auto" w:fill="FFFF66"/>
                  <w:vAlign w:val="center"/>
                </w:tcPr>
                <w:p w14:paraId="295254B6" w14:textId="77777777" w:rsidR="007553B6" w:rsidRPr="00957680" w:rsidRDefault="007553B6" w:rsidP="000E5C41">
                  <w:pPr>
                    <w:jc w:val="center"/>
                    <w:rPr>
                      <w:rFonts w:ascii="Arial" w:hAnsi="Arial" w:cs="Arial"/>
                      <w:b/>
                      <w:sz w:val="20"/>
                    </w:rPr>
                  </w:pPr>
                  <w:r w:rsidRPr="00957680">
                    <w:rPr>
                      <w:rFonts w:ascii="Arial" w:hAnsi="Arial" w:cs="Arial"/>
                      <w:b/>
                      <w:sz w:val="20"/>
                    </w:rPr>
                    <w:t>≤ 10</w:t>
                  </w:r>
                </w:p>
              </w:tc>
            </w:tr>
            <w:tr w:rsidR="007553B6" w:rsidRPr="00957680" w14:paraId="4F6F8669" w14:textId="77777777" w:rsidTr="000E5C41">
              <w:tc>
                <w:tcPr>
                  <w:tcW w:w="9975" w:type="dxa"/>
                  <w:gridSpan w:val="4"/>
                  <w:tcBorders>
                    <w:top w:val="single" w:sz="4" w:space="0" w:color="FFFFFF" w:themeColor="background1"/>
                    <w:bottom w:val="single" w:sz="4" w:space="0" w:color="FFFFFF" w:themeColor="background1"/>
                  </w:tcBorders>
                  <w:shd w:val="clear" w:color="auto" w:fill="BFBFBF" w:themeFill="background1" w:themeFillShade="BF"/>
                </w:tcPr>
                <w:p w14:paraId="4F356BA5" w14:textId="77777777" w:rsidR="007553B6" w:rsidRPr="00957680" w:rsidRDefault="007553B6" w:rsidP="000E5C41">
                  <w:pPr>
                    <w:tabs>
                      <w:tab w:val="left" w:pos="426"/>
                    </w:tabs>
                    <w:ind w:left="426" w:hanging="426"/>
                    <w:rPr>
                      <w:rFonts w:ascii="Arial" w:hAnsi="Arial" w:cs="Arial"/>
                      <w:sz w:val="20"/>
                    </w:rPr>
                  </w:pPr>
                  <w:r w:rsidRPr="00957680">
                    <w:rPr>
                      <w:rFonts w:ascii="Arial" w:hAnsi="Arial" w:cs="Arial"/>
                      <w:sz w:val="20"/>
                    </w:rPr>
                    <w:t>(b)</w:t>
                  </w:r>
                  <w:r w:rsidRPr="00957680">
                    <w:rPr>
                      <w:rFonts w:ascii="Arial" w:hAnsi="Arial" w:cs="Arial"/>
                      <w:sz w:val="20"/>
                    </w:rPr>
                    <w:tab/>
                    <w:t>Continuing decline observed, estimated, inferred or projected in any of: (</w:t>
                  </w:r>
                  <w:proofErr w:type="spellStart"/>
                  <w:r w:rsidRPr="00957680">
                    <w:rPr>
                      <w:rFonts w:ascii="Arial" w:hAnsi="Arial" w:cs="Arial"/>
                      <w:sz w:val="20"/>
                    </w:rPr>
                    <w:t>i</w:t>
                  </w:r>
                  <w:proofErr w:type="spellEnd"/>
                  <w:r w:rsidRPr="00957680">
                    <w:rPr>
                      <w:rFonts w:ascii="Arial" w:hAnsi="Arial" w:cs="Arial"/>
                      <w:sz w:val="20"/>
                    </w:rPr>
                    <w:t>) extent of occurrence; (ii) area of occupancy; (iii) area, extent and/or quality of habitat; (iv) number of locations or subpopulations; (v) number of mature individuals</w:t>
                  </w:r>
                </w:p>
              </w:tc>
            </w:tr>
            <w:tr w:rsidR="007553B6" w:rsidRPr="00957680" w14:paraId="635BB342" w14:textId="77777777" w:rsidTr="000E5C41">
              <w:trPr>
                <w:trHeight w:val="504"/>
              </w:trPr>
              <w:tc>
                <w:tcPr>
                  <w:tcW w:w="9975" w:type="dxa"/>
                  <w:gridSpan w:val="4"/>
                  <w:tcBorders>
                    <w:top w:val="single" w:sz="4" w:space="0" w:color="FFFFFF" w:themeColor="background1"/>
                  </w:tcBorders>
                  <w:shd w:val="clear" w:color="auto" w:fill="BFBFBF" w:themeFill="background1" w:themeFillShade="BF"/>
                </w:tcPr>
                <w:p w14:paraId="04845273" w14:textId="77777777" w:rsidR="007553B6" w:rsidRPr="00957680" w:rsidRDefault="007553B6" w:rsidP="000E5C41">
                  <w:pPr>
                    <w:tabs>
                      <w:tab w:val="left" w:pos="426"/>
                    </w:tabs>
                    <w:ind w:left="426" w:hanging="426"/>
                    <w:rPr>
                      <w:rFonts w:ascii="Arial" w:hAnsi="Arial" w:cs="Arial"/>
                      <w:sz w:val="20"/>
                    </w:rPr>
                  </w:pPr>
                  <w:r w:rsidRPr="00957680">
                    <w:rPr>
                      <w:rFonts w:ascii="Arial" w:hAnsi="Arial" w:cs="Arial"/>
                      <w:sz w:val="20"/>
                    </w:rPr>
                    <w:t>(c)</w:t>
                  </w:r>
                  <w:r w:rsidRPr="00957680">
                    <w:rPr>
                      <w:rFonts w:ascii="Arial" w:hAnsi="Arial" w:cs="Arial"/>
                      <w:sz w:val="20"/>
                    </w:rPr>
                    <w:tab/>
                    <w:t>Extreme fluctuations in any of: (</w:t>
                  </w:r>
                  <w:proofErr w:type="spellStart"/>
                  <w:r w:rsidRPr="00957680">
                    <w:rPr>
                      <w:rFonts w:ascii="Arial" w:hAnsi="Arial" w:cs="Arial"/>
                      <w:sz w:val="20"/>
                    </w:rPr>
                    <w:t>i</w:t>
                  </w:r>
                  <w:proofErr w:type="spellEnd"/>
                  <w:r w:rsidRPr="00957680">
                    <w:rPr>
                      <w:rFonts w:ascii="Arial" w:hAnsi="Arial" w:cs="Arial"/>
                      <w:sz w:val="20"/>
                    </w:rPr>
                    <w:t>) extent of occurrence; (ii) area of occupancy; (iii) number of locations or subpopulations; (iv) number of mature individuals</w:t>
                  </w:r>
                </w:p>
              </w:tc>
            </w:tr>
          </w:tbl>
          <w:p w14:paraId="4FF8CEA1" w14:textId="77777777" w:rsidR="007553B6" w:rsidRPr="00957680" w:rsidRDefault="007553B6" w:rsidP="000E5C41">
            <w:pPr>
              <w:ind w:left="993" w:hanging="86"/>
              <w:rPr>
                <w:rFonts w:ascii="Arial" w:hAnsi="Arial" w:cs="Arial"/>
                <w:b/>
                <w:sz w:val="20"/>
              </w:rPr>
            </w:pPr>
          </w:p>
        </w:tc>
      </w:tr>
    </w:tbl>
    <w:p w14:paraId="246C91A6" w14:textId="77777777" w:rsidR="007553B6" w:rsidRPr="00957680" w:rsidRDefault="007553B6" w:rsidP="007553B6">
      <w:pPr>
        <w:rPr>
          <w:rFonts w:ascii="Arial" w:hAnsi="Arial" w:cs="Arial"/>
          <w:sz w:val="20"/>
        </w:rPr>
      </w:pPr>
      <w:r w:rsidRPr="00957680">
        <w:rPr>
          <w:rFonts w:ascii="Arial" w:hAnsi="Arial" w:cs="Arial"/>
          <w:sz w:val="20"/>
        </w:rPr>
        <w:br w:type="page"/>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201"/>
      </w:tblGrid>
      <w:tr w:rsidR="007553B6" w:rsidRPr="00957680" w14:paraId="008B49AB" w14:textId="77777777" w:rsidTr="000E5C41">
        <w:tc>
          <w:tcPr>
            <w:tcW w:w="10201" w:type="dxa"/>
            <w:tcBorders>
              <w:top w:val="nil"/>
              <w:left w:val="nil"/>
              <w:bottom w:val="nil"/>
              <w:right w:val="nil"/>
            </w:tcBorders>
            <w:shd w:val="clear" w:color="auto" w:fill="auto"/>
          </w:tcPr>
          <w:p w14:paraId="741C663E" w14:textId="77777777" w:rsidR="007553B6" w:rsidRPr="00957680" w:rsidRDefault="007553B6" w:rsidP="000E5C41">
            <w:pPr>
              <w:rPr>
                <w:rFonts w:ascii="Arial" w:hAnsi="Arial" w:cs="Arial"/>
                <w:sz w:val="20"/>
              </w:rPr>
            </w:pPr>
          </w:p>
        </w:tc>
      </w:tr>
      <w:tr w:rsidR="007553B6" w:rsidRPr="00957680" w14:paraId="2372F7DF" w14:textId="77777777" w:rsidTr="000E5C41">
        <w:tc>
          <w:tcPr>
            <w:tcW w:w="10201" w:type="dxa"/>
            <w:tcBorders>
              <w:top w:val="nil"/>
              <w:left w:val="nil"/>
              <w:bottom w:val="nil"/>
              <w:right w:val="nil"/>
            </w:tcBorders>
            <w:shd w:val="clear" w:color="auto" w:fill="auto"/>
          </w:tcPr>
          <w:tbl>
            <w:tblPr>
              <w:tblStyle w:val="TableGrid"/>
              <w:tblW w:w="0" w:type="auto"/>
              <w:tblCellMar>
                <w:top w:w="57" w:type="dxa"/>
                <w:left w:w="85" w:type="dxa"/>
                <w:bottom w:w="57" w:type="dxa"/>
              </w:tblCellMar>
              <w:tblLook w:val="04A0" w:firstRow="1" w:lastRow="0" w:firstColumn="1" w:lastColumn="0" w:noHBand="0" w:noVBand="1"/>
            </w:tblPr>
            <w:tblGrid>
              <w:gridCol w:w="438"/>
              <w:gridCol w:w="3377"/>
              <w:gridCol w:w="2097"/>
              <w:gridCol w:w="1980"/>
              <w:gridCol w:w="2083"/>
            </w:tblGrid>
            <w:tr w:rsidR="007553B6" w:rsidRPr="00957680" w14:paraId="634124A1" w14:textId="77777777" w:rsidTr="000E5C41">
              <w:trPr>
                <w:trHeight w:val="350"/>
              </w:trPr>
              <w:tc>
                <w:tcPr>
                  <w:tcW w:w="9975" w:type="dxa"/>
                  <w:gridSpan w:val="5"/>
                  <w:tcBorders>
                    <w:left w:val="single" w:sz="4" w:space="0" w:color="auto"/>
                    <w:bottom w:val="nil"/>
                    <w:right w:val="single" w:sz="4" w:space="0" w:color="auto"/>
                  </w:tcBorders>
                  <w:shd w:val="clear" w:color="auto" w:fill="595959" w:themeFill="text1" w:themeFillTint="A6"/>
                  <w:vAlign w:val="center"/>
                </w:tcPr>
                <w:p w14:paraId="7A95E362" w14:textId="77777777" w:rsidR="007553B6" w:rsidRPr="00957680" w:rsidRDefault="007553B6" w:rsidP="000E5C41">
                  <w:pPr>
                    <w:tabs>
                      <w:tab w:val="left" w:pos="284"/>
                    </w:tabs>
                    <w:rPr>
                      <w:rFonts w:ascii="Arial" w:hAnsi="Arial" w:cs="Arial"/>
                      <w:b/>
                      <w:color w:val="FFFFFF" w:themeColor="background1"/>
                      <w:sz w:val="20"/>
                    </w:rPr>
                  </w:pPr>
                  <w:bookmarkStart w:id="10" w:name="_CRITERION_3"/>
                  <w:bookmarkEnd w:id="10"/>
                  <w:r w:rsidRPr="00957680">
                    <w:rPr>
                      <w:rFonts w:ascii="Arial" w:hAnsi="Arial" w:cs="Arial"/>
                      <w:b/>
                      <w:color w:val="FFFFFF" w:themeColor="background1"/>
                      <w:sz w:val="20"/>
                    </w:rPr>
                    <w:t>C. Small population size and decline</w:t>
                  </w:r>
                </w:p>
              </w:tc>
            </w:tr>
            <w:tr w:rsidR="007553B6" w:rsidRPr="00957680" w14:paraId="2747FA00" w14:textId="77777777" w:rsidTr="000E5C41">
              <w:tc>
                <w:tcPr>
                  <w:tcW w:w="3802" w:type="dxa"/>
                  <w:gridSpan w:val="2"/>
                  <w:tcBorders>
                    <w:top w:val="nil"/>
                    <w:left w:val="single" w:sz="4" w:space="0" w:color="auto"/>
                    <w:bottom w:val="nil"/>
                    <w:right w:val="nil"/>
                  </w:tcBorders>
                </w:tcPr>
                <w:p w14:paraId="55272DCC" w14:textId="77777777" w:rsidR="007553B6" w:rsidRPr="00957680" w:rsidRDefault="007553B6" w:rsidP="000E5C41">
                  <w:pPr>
                    <w:rPr>
                      <w:rFonts w:ascii="Arial" w:hAnsi="Arial" w:cs="Arial"/>
                      <w:sz w:val="20"/>
                    </w:rPr>
                  </w:pPr>
                </w:p>
              </w:tc>
              <w:tc>
                <w:tcPr>
                  <w:tcW w:w="2102" w:type="dxa"/>
                  <w:tcBorders>
                    <w:top w:val="single" w:sz="4" w:space="0" w:color="FFFFFF" w:themeColor="background1"/>
                    <w:left w:val="nil"/>
                    <w:bottom w:val="nil"/>
                    <w:right w:val="single" w:sz="4" w:space="0" w:color="FFFFFF" w:themeColor="background1"/>
                  </w:tcBorders>
                  <w:shd w:val="clear" w:color="auto" w:fill="FF0000"/>
                </w:tcPr>
                <w:p w14:paraId="5B14C7DF" w14:textId="77777777" w:rsidR="007553B6" w:rsidRPr="00957680" w:rsidRDefault="007553B6" w:rsidP="000E5C41">
                  <w:pPr>
                    <w:jc w:val="center"/>
                    <w:rPr>
                      <w:rFonts w:ascii="Arial" w:hAnsi="Arial" w:cs="Arial"/>
                      <w:b/>
                      <w:sz w:val="20"/>
                    </w:rPr>
                  </w:pPr>
                  <w:r w:rsidRPr="00957680">
                    <w:rPr>
                      <w:rFonts w:ascii="Arial" w:hAnsi="Arial" w:cs="Arial"/>
                      <w:b/>
                      <w:sz w:val="20"/>
                    </w:rPr>
                    <w:t>Critically Endangered</w:t>
                  </w:r>
                </w:p>
                <w:p w14:paraId="47448AE8" w14:textId="77777777" w:rsidR="007553B6" w:rsidRPr="00957680" w:rsidRDefault="007553B6" w:rsidP="000E5C41">
                  <w:pPr>
                    <w:jc w:val="center"/>
                    <w:rPr>
                      <w:rFonts w:ascii="Arial" w:hAnsi="Arial" w:cs="Arial"/>
                      <w:b/>
                      <w:sz w:val="20"/>
                    </w:rPr>
                  </w:pPr>
                </w:p>
              </w:tc>
              <w:tc>
                <w:tcPr>
                  <w:tcW w:w="198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6600"/>
                </w:tcPr>
                <w:p w14:paraId="2B91B867" w14:textId="77777777" w:rsidR="007553B6" w:rsidRPr="00957680" w:rsidRDefault="007553B6" w:rsidP="000E5C41">
                  <w:pPr>
                    <w:jc w:val="center"/>
                    <w:rPr>
                      <w:rFonts w:ascii="Arial" w:hAnsi="Arial" w:cs="Arial"/>
                      <w:b/>
                      <w:sz w:val="20"/>
                    </w:rPr>
                  </w:pPr>
                  <w:r w:rsidRPr="00957680">
                    <w:rPr>
                      <w:rFonts w:ascii="Arial" w:hAnsi="Arial" w:cs="Arial"/>
                      <w:b/>
                      <w:sz w:val="20"/>
                    </w:rPr>
                    <w:t>Endangered</w:t>
                  </w:r>
                </w:p>
                <w:p w14:paraId="105C2442" w14:textId="77777777" w:rsidR="007553B6" w:rsidRPr="00957680" w:rsidRDefault="007553B6" w:rsidP="000E5C41">
                  <w:pPr>
                    <w:jc w:val="center"/>
                    <w:rPr>
                      <w:rFonts w:ascii="Arial" w:hAnsi="Arial" w:cs="Arial"/>
                      <w:b/>
                      <w:sz w:val="20"/>
                    </w:rPr>
                  </w:pPr>
                </w:p>
              </w:tc>
              <w:tc>
                <w:tcPr>
                  <w:tcW w:w="2087" w:type="dxa"/>
                  <w:tcBorders>
                    <w:top w:val="single" w:sz="4" w:space="0" w:color="FFFFFF" w:themeColor="background1"/>
                    <w:left w:val="single" w:sz="4" w:space="0" w:color="FFFFFF" w:themeColor="background1"/>
                    <w:bottom w:val="nil"/>
                    <w:right w:val="single" w:sz="4" w:space="0" w:color="auto"/>
                  </w:tcBorders>
                  <w:shd w:val="clear" w:color="auto" w:fill="FFFF00"/>
                </w:tcPr>
                <w:p w14:paraId="39E7AD7A" w14:textId="77777777" w:rsidR="007553B6" w:rsidRPr="00957680" w:rsidRDefault="007553B6" w:rsidP="000E5C41">
                  <w:pPr>
                    <w:jc w:val="center"/>
                    <w:rPr>
                      <w:rFonts w:ascii="Arial" w:hAnsi="Arial" w:cs="Arial"/>
                      <w:b/>
                      <w:sz w:val="20"/>
                    </w:rPr>
                  </w:pPr>
                  <w:r w:rsidRPr="00957680">
                    <w:rPr>
                      <w:rFonts w:ascii="Arial" w:hAnsi="Arial" w:cs="Arial"/>
                      <w:b/>
                      <w:sz w:val="20"/>
                    </w:rPr>
                    <w:t>Vulnerable</w:t>
                  </w:r>
                </w:p>
                <w:p w14:paraId="07F6EF53" w14:textId="77777777" w:rsidR="007553B6" w:rsidRPr="00957680" w:rsidRDefault="007553B6" w:rsidP="000E5C41">
                  <w:pPr>
                    <w:jc w:val="center"/>
                    <w:rPr>
                      <w:rFonts w:ascii="Arial" w:hAnsi="Arial" w:cs="Arial"/>
                      <w:b/>
                      <w:sz w:val="20"/>
                    </w:rPr>
                  </w:pPr>
                </w:p>
              </w:tc>
            </w:tr>
            <w:tr w:rsidR="007553B6" w:rsidRPr="00957680" w14:paraId="508146D8" w14:textId="77777777" w:rsidTr="000E5C41">
              <w:tc>
                <w:tcPr>
                  <w:tcW w:w="3802" w:type="dxa"/>
                  <w:gridSpan w:val="2"/>
                  <w:tcBorders>
                    <w:top w:val="nil"/>
                    <w:left w:val="single" w:sz="4" w:space="0" w:color="auto"/>
                    <w:bottom w:val="single" w:sz="4" w:space="0" w:color="FFFFFF" w:themeColor="background1"/>
                    <w:right w:val="nil"/>
                  </w:tcBorders>
                  <w:shd w:val="clear" w:color="auto" w:fill="BFBFBF" w:themeFill="background1" w:themeFillShade="BF"/>
                </w:tcPr>
                <w:p w14:paraId="0F4EAA58" w14:textId="77777777" w:rsidR="007553B6" w:rsidRPr="00957680" w:rsidRDefault="007553B6" w:rsidP="000E5C41">
                  <w:pPr>
                    <w:tabs>
                      <w:tab w:val="left" w:pos="426"/>
                    </w:tabs>
                    <w:rPr>
                      <w:rFonts w:ascii="Arial" w:hAnsi="Arial" w:cs="Arial"/>
                      <w:sz w:val="20"/>
                    </w:rPr>
                  </w:pPr>
                  <w:r w:rsidRPr="00957680">
                    <w:rPr>
                      <w:rFonts w:ascii="Arial" w:hAnsi="Arial" w:cs="Arial"/>
                      <w:sz w:val="20"/>
                    </w:rPr>
                    <w:t>Number of mature individuals</w:t>
                  </w:r>
                </w:p>
              </w:tc>
              <w:tc>
                <w:tcPr>
                  <w:tcW w:w="2102" w:type="dxa"/>
                  <w:tcBorders>
                    <w:top w:val="nil"/>
                    <w:left w:val="nil"/>
                    <w:bottom w:val="single" w:sz="4" w:space="0" w:color="FFFFFF" w:themeColor="background1"/>
                    <w:right w:val="single" w:sz="4" w:space="0" w:color="FFFFFF" w:themeColor="background1"/>
                  </w:tcBorders>
                  <w:shd w:val="clear" w:color="auto" w:fill="FF7C80"/>
                </w:tcPr>
                <w:p w14:paraId="57E9AB5D" w14:textId="77777777" w:rsidR="007553B6" w:rsidRPr="00957680" w:rsidRDefault="007553B6" w:rsidP="000E5C41">
                  <w:pPr>
                    <w:jc w:val="center"/>
                    <w:rPr>
                      <w:rFonts w:ascii="Arial" w:hAnsi="Arial" w:cs="Arial"/>
                      <w:b/>
                      <w:sz w:val="20"/>
                    </w:rPr>
                  </w:pPr>
                  <w:r w:rsidRPr="00957680">
                    <w:rPr>
                      <w:rFonts w:ascii="Arial" w:hAnsi="Arial" w:cs="Arial"/>
                      <w:b/>
                      <w:sz w:val="20"/>
                    </w:rPr>
                    <w:t>&lt; 250</w:t>
                  </w:r>
                </w:p>
              </w:tc>
              <w:tc>
                <w:tcPr>
                  <w:tcW w:w="198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tcPr>
                <w:p w14:paraId="3A5FEDDF" w14:textId="77777777" w:rsidR="007553B6" w:rsidRPr="00957680" w:rsidRDefault="007553B6" w:rsidP="000E5C41">
                  <w:pPr>
                    <w:jc w:val="center"/>
                    <w:rPr>
                      <w:rFonts w:ascii="Arial" w:hAnsi="Arial" w:cs="Arial"/>
                      <w:sz w:val="20"/>
                    </w:rPr>
                  </w:pPr>
                  <w:r w:rsidRPr="00957680">
                    <w:rPr>
                      <w:rFonts w:ascii="Arial" w:hAnsi="Arial" w:cs="Arial"/>
                      <w:b/>
                      <w:sz w:val="20"/>
                    </w:rPr>
                    <w:t xml:space="preserve">&lt; 2,500 </w:t>
                  </w:r>
                </w:p>
              </w:tc>
              <w:tc>
                <w:tcPr>
                  <w:tcW w:w="2087" w:type="dxa"/>
                  <w:tcBorders>
                    <w:top w:val="nil"/>
                    <w:left w:val="single" w:sz="4" w:space="0" w:color="FFFFFF" w:themeColor="background1"/>
                    <w:bottom w:val="single" w:sz="4" w:space="0" w:color="FFFFFF" w:themeColor="background1"/>
                    <w:right w:val="single" w:sz="4" w:space="0" w:color="auto"/>
                  </w:tcBorders>
                  <w:shd w:val="clear" w:color="auto" w:fill="FFFF66"/>
                </w:tcPr>
                <w:p w14:paraId="0D354ABF" w14:textId="77777777" w:rsidR="007553B6" w:rsidRPr="00957680" w:rsidRDefault="007553B6" w:rsidP="000E5C41">
                  <w:pPr>
                    <w:jc w:val="center"/>
                    <w:rPr>
                      <w:rFonts w:ascii="Arial" w:hAnsi="Arial" w:cs="Arial"/>
                      <w:sz w:val="20"/>
                    </w:rPr>
                  </w:pPr>
                  <w:r w:rsidRPr="00957680">
                    <w:rPr>
                      <w:rFonts w:ascii="Arial" w:hAnsi="Arial" w:cs="Arial"/>
                      <w:b/>
                      <w:sz w:val="20"/>
                    </w:rPr>
                    <w:t xml:space="preserve">&lt; 10,000 </w:t>
                  </w:r>
                </w:p>
              </w:tc>
            </w:tr>
            <w:tr w:rsidR="007553B6" w:rsidRPr="00957680" w14:paraId="32E0EB26" w14:textId="77777777" w:rsidTr="000E5C41">
              <w:tc>
                <w:tcPr>
                  <w:tcW w:w="3802" w:type="dxa"/>
                  <w:gridSpan w:val="2"/>
                  <w:tcBorders>
                    <w:top w:val="nil"/>
                    <w:left w:val="single" w:sz="4" w:space="0" w:color="auto"/>
                    <w:bottom w:val="single" w:sz="4" w:space="0" w:color="FFFFFF" w:themeColor="background1"/>
                    <w:right w:val="nil"/>
                  </w:tcBorders>
                  <w:shd w:val="clear" w:color="auto" w:fill="auto"/>
                </w:tcPr>
                <w:p w14:paraId="0A87B4EC" w14:textId="77777777" w:rsidR="007553B6" w:rsidRPr="00957680" w:rsidRDefault="007553B6" w:rsidP="000E5C41">
                  <w:pPr>
                    <w:tabs>
                      <w:tab w:val="left" w:pos="426"/>
                    </w:tabs>
                    <w:rPr>
                      <w:rFonts w:ascii="Arial" w:hAnsi="Arial" w:cs="Arial"/>
                      <w:sz w:val="20"/>
                    </w:rPr>
                  </w:pPr>
                  <w:r w:rsidRPr="00957680">
                    <w:rPr>
                      <w:rFonts w:ascii="Arial" w:hAnsi="Arial" w:cs="Arial"/>
                      <w:sz w:val="20"/>
                    </w:rPr>
                    <w:t>AND at least one of (C1) or (C2)</w:t>
                  </w:r>
                </w:p>
              </w:tc>
              <w:tc>
                <w:tcPr>
                  <w:tcW w:w="2102" w:type="dxa"/>
                  <w:tcBorders>
                    <w:top w:val="nil"/>
                    <w:left w:val="nil"/>
                    <w:bottom w:val="single" w:sz="4" w:space="0" w:color="FFFFFF" w:themeColor="background1"/>
                    <w:right w:val="single" w:sz="4" w:space="0" w:color="FFFFFF" w:themeColor="background1"/>
                  </w:tcBorders>
                  <w:shd w:val="clear" w:color="auto" w:fill="auto"/>
                </w:tcPr>
                <w:p w14:paraId="13347D28" w14:textId="77777777" w:rsidR="007553B6" w:rsidRPr="00957680" w:rsidRDefault="007553B6" w:rsidP="000E5C41">
                  <w:pPr>
                    <w:jc w:val="center"/>
                    <w:rPr>
                      <w:rFonts w:ascii="Arial" w:hAnsi="Arial" w:cs="Arial"/>
                      <w:b/>
                      <w:sz w:val="20"/>
                    </w:rPr>
                  </w:pPr>
                </w:p>
              </w:tc>
              <w:tc>
                <w:tcPr>
                  <w:tcW w:w="1984" w:type="dxa"/>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14:paraId="5FB21C94" w14:textId="77777777" w:rsidR="007553B6" w:rsidRPr="00957680" w:rsidRDefault="007553B6" w:rsidP="000E5C41">
                  <w:pPr>
                    <w:jc w:val="center"/>
                    <w:rPr>
                      <w:rFonts w:ascii="Arial" w:hAnsi="Arial" w:cs="Arial"/>
                      <w:b/>
                      <w:sz w:val="20"/>
                    </w:rPr>
                  </w:pPr>
                </w:p>
              </w:tc>
              <w:tc>
                <w:tcPr>
                  <w:tcW w:w="2087" w:type="dxa"/>
                  <w:tcBorders>
                    <w:top w:val="nil"/>
                    <w:left w:val="single" w:sz="4" w:space="0" w:color="FFFFFF" w:themeColor="background1"/>
                    <w:bottom w:val="single" w:sz="4" w:space="0" w:color="FFFFFF" w:themeColor="background1"/>
                    <w:right w:val="single" w:sz="4" w:space="0" w:color="auto"/>
                  </w:tcBorders>
                  <w:shd w:val="clear" w:color="auto" w:fill="auto"/>
                </w:tcPr>
                <w:p w14:paraId="4EFF4AAF" w14:textId="77777777" w:rsidR="007553B6" w:rsidRPr="00957680" w:rsidRDefault="007553B6" w:rsidP="000E5C41">
                  <w:pPr>
                    <w:jc w:val="center"/>
                    <w:rPr>
                      <w:rFonts w:ascii="Arial" w:hAnsi="Arial" w:cs="Arial"/>
                      <w:b/>
                      <w:sz w:val="20"/>
                    </w:rPr>
                  </w:pPr>
                </w:p>
              </w:tc>
            </w:tr>
            <w:tr w:rsidR="007553B6" w:rsidRPr="00957680" w14:paraId="60AC7200" w14:textId="77777777" w:rsidTr="000E5C41">
              <w:tc>
                <w:tcPr>
                  <w:tcW w:w="3802" w:type="dxa"/>
                  <w:gridSpan w:val="2"/>
                  <w:tcBorders>
                    <w:top w:val="single" w:sz="4" w:space="0" w:color="FFFFFF" w:themeColor="background1"/>
                    <w:left w:val="single" w:sz="4" w:space="0" w:color="auto"/>
                    <w:bottom w:val="nil"/>
                    <w:right w:val="nil"/>
                  </w:tcBorders>
                  <w:shd w:val="clear" w:color="auto" w:fill="BFBFBF" w:themeFill="background1" w:themeFillShade="BF"/>
                </w:tcPr>
                <w:p w14:paraId="79A9E6E5" w14:textId="77777777" w:rsidR="007553B6" w:rsidRPr="00957680" w:rsidRDefault="007553B6" w:rsidP="000E5C41">
                  <w:pPr>
                    <w:tabs>
                      <w:tab w:val="left" w:pos="426"/>
                    </w:tabs>
                    <w:ind w:left="426" w:hanging="426"/>
                    <w:rPr>
                      <w:rFonts w:ascii="Arial" w:hAnsi="Arial" w:cs="Arial"/>
                      <w:sz w:val="20"/>
                    </w:rPr>
                  </w:pPr>
                  <w:r w:rsidRPr="00957680">
                    <w:rPr>
                      <w:rFonts w:ascii="Arial" w:hAnsi="Arial" w:cs="Arial"/>
                      <w:sz w:val="20"/>
                    </w:rPr>
                    <w:t>C1</w:t>
                  </w:r>
                  <w:r w:rsidRPr="00957680">
                    <w:rPr>
                      <w:rFonts w:ascii="Arial" w:hAnsi="Arial" w:cs="Arial"/>
                      <w:sz w:val="20"/>
                    </w:rPr>
                    <w:tab/>
                  </w:r>
                  <w:proofErr w:type="gramStart"/>
                  <w:r w:rsidRPr="00957680">
                    <w:rPr>
                      <w:rFonts w:ascii="Arial" w:hAnsi="Arial" w:cs="Arial"/>
                      <w:sz w:val="20"/>
                    </w:rPr>
                    <w:t>An</w:t>
                  </w:r>
                  <w:proofErr w:type="gramEnd"/>
                  <w:r w:rsidRPr="00957680">
                    <w:rPr>
                      <w:rFonts w:ascii="Arial" w:hAnsi="Arial" w:cs="Arial"/>
                      <w:sz w:val="20"/>
                    </w:rPr>
                    <w:t xml:space="preserve"> observed, estimated or projected continuing decline of at least (up to a max. of 100 years in future)</w:t>
                  </w:r>
                </w:p>
              </w:tc>
              <w:tc>
                <w:tcPr>
                  <w:tcW w:w="2102" w:type="dxa"/>
                  <w:tcBorders>
                    <w:top w:val="single" w:sz="4" w:space="0" w:color="FFFFFF" w:themeColor="background1"/>
                    <w:left w:val="nil"/>
                    <w:bottom w:val="nil"/>
                    <w:right w:val="single" w:sz="4" w:space="0" w:color="FFFFFF" w:themeColor="background1"/>
                  </w:tcBorders>
                  <w:shd w:val="clear" w:color="auto" w:fill="FF7C80"/>
                </w:tcPr>
                <w:p w14:paraId="060BD415" w14:textId="77777777" w:rsidR="007553B6" w:rsidRPr="00957680" w:rsidRDefault="007553B6" w:rsidP="000E5C41">
                  <w:pPr>
                    <w:jc w:val="center"/>
                    <w:rPr>
                      <w:rFonts w:ascii="Arial" w:hAnsi="Arial" w:cs="Arial"/>
                      <w:b/>
                      <w:sz w:val="20"/>
                    </w:rPr>
                  </w:pPr>
                </w:p>
                <w:p w14:paraId="0ED3EAE5" w14:textId="77777777" w:rsidR="007553B6" w:rsidRPr="00957680" w:rsidRDefault="007553B6" w:rsidP="000E5C41">
                  <w:pPr>
                    <w:jc w:val="center"/>
                    <w:rPr>
                      <w:rFonts w:ascii="Arial" w:hAnsi="Arial" w:cs="Arial"/>
                      <w:b/>
                      <w:sz w:val="20"/>
                    </w:rPr>
                  </w:pPr>
                  <w:r w:rsidRPr="00957680">
                    <w:rPr>
                      <w:rFonts w:ascii="Arial" w:hAnsi="Arial" w:cs="Arial"/>
                      <w:b/>
                      <w:sz w:val="20"/>
                    </w:rPr>
                    <w:t>25% in 3 years or 1 generation</w:t>
                  </w:r>
                </w:p>
                <w:p w14:paraId="72E70EAF" w14:textId="77777777" w:rsidR="007553B6" w:rsidRPr="00957680" w:rsidRDefault="007553B6" w:rsidP="000E5C41">
                  <w:pPr>
                    <w:jc w:val="center"/>
                    <w:rPr>
                      <w:rFonts w:ascii="Arial" w:hAnsi="Arial" w:cs="Arial"/>
                      <w:b/>
                      <w:sz w:val="20"/>
                    </w:rPr>
                  </w:pPr>
                  <w:r w:rsidRPr="00957680">
                    <w:rPr>
                      <w:rFonts w:ascii="Arial" w:hAnsi="Arial" w:cs="Arial"/>
                      <w:b/>
                      <w:sz w:val="20"/>
                    </w:rPr>
                    <w:t>(whichever is longer)</w:t>
                  </w:r>
                </w:p>
              </w:tc>
              <w:tc>
                <w:tcPr>
                  <w:tcW w:w="198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9933"/>
                </w:tcPr>
                <w:p w14:paraId="252B31F5" w14:textId="77777777" w:rsidR="007553B6" w:rsidRPr="00957680" w:rsidRDefault="007553B6" w:rsidP="000E5C41">
                  <w:pPr>
                    <w:jc w:val="center"/>
                    <w:rPr>
                      <w:rFonts w:ascii="Arial" w:hAnsi="Arial" w:cs="Arial"/>
                      <w:b/>
                      <w:sz w:val="20"/>
                    </w:rPr>
                  </w:pPr>
                </w:p>
                <w:p w14:paraId="05284A84" w14:textId="77777777" w:rsidR="007553B6" w:rsidRPr="00957680" w:rsidRDefault="007553B6" w:rsidP="000E5C41">
                  <w:pPr>
                    <w:jc w:val="center"/>
                    <w:rPr>
                      <w:rFonts w:ascii="Arial" w:hAnsi="Arial" w:cs="Arial"/>
                      <w:b/>
                      <w:sz w:val="20"/>
                    </w:rPr>
                  </w:pPr>
                  <w:r w:rsidRPr="00957680">
                    <w:rPr>
                      <w:rFonts w:ascii="Arial" w:hAnsi="Arial" w:cs="Arial"/>
                      <w:b/>
                      <w:sz w:val="20"/>
                    </w:rPr>
                    <w:t>20% in 5 years or 2 generation</w:t>
                  </w:r>
                </w:p>
                <w:p w14:paraId="75BF5A81" w14:textId="77777777" w:rsidR="007553B6" w:rsidRPr="00957680" w:rsidRDefault="007553B6" w:rsidP="000E5C41">
                  <w:pPr>
                    <w:jc w:val="center"/>
                    <w:rPr>
                      <w:rFonts w:ascii="Arial" w:hAnsi="Arial" w:cs="Arial"/>
                      <w:b/>
                      <w:sz w:val="20"/>
                    </w:rPr>
                  </w:pPr>
                  <w:r w:rsidRPr="00957680">
                    <w:rPr>
                      <w:rFonts w:ascii="Arial" w:hAnsi="Arial" w:cs="Arial"/>
                      <w:b/>
                      <w:sz w:val="20"/>
                    </w:rPr>
                    <w:t>(whichever is longer)</w:t>
                  </w:r>
                </w:p>
              </w:tc>
              <w:tc>
                <w:tcPr>
                  <w:tcW w:w="2087" w:type="dxa"/>
                  <w:tcBorders>
                    <w:top w:val="single" w:sz="4" w:space="0" w:color="FFFFFF" w:themeColor="background1"/>
                    <w:left w:val="single" w:sz="4" w:space="0" w:color="FFFFFF" w:themeColor="background1"/>
                    <w:bottom w:val="nil"/>
                    <w:right w:val="single" w:sz="4" w:space="0" w:color="auto"/>
                  </w:tcBorders>
                  <w:shd w:val="clear" w:color="auto" w:fill="FFFF66"/>
                </w:tcPr>
                <w:p w14:paraId="48FFFBAD" w14:textId="77777777" w:rsidR="007553B6" w:rsidRPr="00957680" w:rsidRDefault="007553B6" w:rsidP="000E5C41">
                  <w:pPr>
                    <w:jc w:val="center"/>
                    <w:rPr>
                      <w:rFonts w:ascii="Arial" w:hAnsi="Arial" w:cs="Arial"/>
                      <w:b/>
                      <w:sz w:val="20"/>
                    </w:rPr>
                  </w:pPr>
                </w:p>
                <w:p w14:paraId="1F66FC95" w14:textId="77777777" w:rsidR="007553B6" w:rsidRPr="00957680" w:rsidRDefault="007553B6" w:rsidP="000E5C41">
                  <w:pPr>
                    <w:jc w:val="center"/>
                    <w:rPr>
                      <w:rFonts w:ascii="Arial" w:hAnsi="Arial" w:cs="Arial"/>
                      <w:b/>
                      <w:sz w:val="20"/>
                    </w:rPr>
                  </w:pPr>
                  <w:r w:rsidRPr="00957680">
                    <w:rPr>
                      <w:rFonts w:ascii="Arial" w:hAnsi="Arial" w:cs="Arial"/>
                      <w:b/>
                      <w:sz w:val="20"/>
                    </w:rPr>
                    <w:t>10% in 10 years or 3 generations</w:t>
                  </w:r>
                </w:p>
                <w:p w14:paraId="4CF4A6B6" w14:textId="77777777" w:rsidR="007553B6" w:rsidRPr="00957680" w:rsidRDefault="007553B6" w:rsidP="000E5C41">
                  <w:pPr>
                    <w:jc w:val="center"/>
                    <w:rPr>
                      <w:rFonts w:ascii="Arial" w:hAnsi="Arial" w:cs="Arial"/>
                      <w:b/>
                      <w:sz w:val="20"/>
                    </w:rPr>
                  </w:pPr>
                  <w:r w:rsidRPr="00957680">
                    <w:rPr>
                      <w:rFonts w:ascii="Arial" w:hAnsi="Arial" w:cs="Arial"/>
                      <w:b/>
                      <w:sz w:val="20"/>
                    </w:rPr>
                    <w:t>(whichever is longer)</w:t>
                  </w:r>
                </w:p>
              </w:tc>
            </w:tr>
            <w:tr w:rsidR="007553B6" w:rsidRPr="00957680" w14:paraId="34D5C9C5" w14:textId="77777777" w:rsidTr="000E5C41">
              <w:tc>
                <w:tcPr>
                  <w:tcW w:w="3802" w:type="dxa"/>
                  <w:gridSpan w:val="2"/>
                  <w:tcBorders>
                    <w:top w:val="nil"/>
                    <w:left w:val="single" w:sz="4" w:space="0" w:color="auto"/>
                    <w:bottom w:val="nil"/>
                    <w:right w:val="nil"/>
                  </w:tcBorders>
                  <w:shd w:val="clear" w:color="auto" w:fill="BFBFBF" w:themeFill="background1" w:themeFillShade="BF"/>
                </w:tcPr>
                <w:p w14:paraId="529E5AB1" w14:textId="77777777" w:rsidR="007553B6" w:rsidRPr="00957680" w:rsidRDefault="007553B6" w:rsidP="000E5C41">
                  <w:pPr>
                    <w:ind w:left="426" w:hanging="426"/>
                    <w:rPr>
                      <w:rFonts w:ascii="Arial" w:hAnsi="Arial" w:cs="Arial"/>
                      <w:sz w:val="20"/>
                    </w:rPr>
                  </w:pPr>
                  <w:r w:rsidRPr="00957680">
                    <w:rPr>
                      <w:rFonts w:ascii="Arial" w:hAnsi="Arial" w:cs="Arial"/>
                      <w:sz w:val="20"/>
                    </w:rPr>
                    <w:t>C2</w:t>
                  </w:r>
                  <w:r w:rsidRPr="00957680">
                    <w:rPr>
                      <w:rFonts w:ascii="Arial" w:hAnsi="Arial" w:cs="Arial"/>
                      <w:sz w:val="20"/>
                    </w:rPr>
                    <w:tab/>
                  </w:r>
                  <w:proofErr w:type="gramStart"/>
                  <w:r w:rsidRPr="00957680">
                    <w:rPr>
                      <w:rFonts w:ascii="Arial" w:hAnsi="Arial" w:cs="Arial"/>
                      <w:sz w:val="20"/>
                    </w:rPr>
                    <w:t>An</w:t>
                  </w:r>
                  <w:proofErr w:type="gramEnd"/>
                  <w:r w:rsidRPr="00957680">
                    <w:rPr>
                      <w:rFonts w:ascii="Arial" w:hAnsi="Arial" w:cs="Arial"/>
                      <w:sz w:val="20"/>
                    </w:rPr>
                    <w:t xml:space="preserve"> observed, estimated, projected or inferred continuing decline AND at least 1 of the following 3 conditions:</w:t>
                  </w:r>
                </w:p>
              </w:tc>
              <w:tc>
                <w:tcPr>
                  <w:tcW w:w="2102" w:type="dxa"/>
                  <w:tcBorders>
                    <w:top w:val="nil"/>
                    <w:left w:val="nil"/>
                    <w:bottom w:val="nil"/>
                    <w:right w:val="nil"/>
                  </w:tcBorders>
                </w:tcPr>
                <w:p w14:paraId="200A1956" w14:textId="77777777" w:rsidR="007553B6" w:rsidRPr="00957680" w:rsidRDefault="007553B6" w:rsidP="000E5C41">
                  <w:pPr>
                    <w:rPr>
                      <w:rFonts w:ascii="Arial" w:hAnsi="Arial" w:cs="Arial"/>
                      <w:sz w:val="20"/>
                    </w:rPr>
                  </w:pPr>
                </w:p>
              </w:tc>
              <w:tc>
                <w:tcPr>
                  <w:tcW w:w="1984" w:type="dxa"/>
                  <w:tcBorders>
                    <w:top w:val="nil"/>
                    <w:left w:val="nil"/>
                    <w:bottom w:val="nil"/>
                    <w:right w:val="nil"/>
                  </w:tcBorders>
                </w:tcPr>
                <w:p w14:paraId="3E7AB456" w14:textId="77777777" w:rsidR="007553B6" w:rsidRPr="00957680" w:rsidRDefault="007553B6" w:rsidP="000E5C41">
                  <w:pPr>
                    <w:rPr>
                      <w:rFonts w:ascii="Arial" w:hAnsi="Arial" w:cs="Arial"/>
                      <w:sz w:val="20"/>
                    </w:rPr>
                  </w:pPr>
                </w:p>
              </w:tc>
              <w:tc>
                <w:tcPr>
                  <w:tcW w:w="2087" w:type="dxa"/>
                  <w:tcBorders>
                    <w:top w:val="nil"/>
                    <w:left w:val="nil"/>
                    <w:bottom w:val="nil"/>
                    <w:right w:val="single" w:sz="4" w:space="0" w:color="auto"/>
                  </w:tcBorders>
                </w:tcPr>
                <w:p w14:paraId="046514A6" w14:textId="77777777" w:rsidR="007553B6" w:rsidRPr="00957680" w:rsidRDefault="007553B6" w:rsidP="000E5C41">
                  <w:pPr>
                    <w:rPr>
                      <w:rFonts w:ascii="Arial" w:hAnsi="Arial" w:cs="Arial"/>
                      <w:sz w:val="20"/>
                    </w:rPr>
                  </w:pPr>
                </w:p>
              </w:tc>
            </w:tr>
            <w:tr w:rsidR="007553B6" w:rsidRPr="00957680" w14:paraId="26C73DE5" w14:textId="77777777" w:rsidTr="000E5C41">
              <w:tc>
                <w:tcPr>
                  <w:tcW w:w="413" w:type="dxa"/>
                  <w:vMerge w:val="restart"/>
                  <w:tcBorders>
                    <w:top w:val="nil"/>
                    <w:left w:val="single" w:sz="4" w:space="0" w:color="auto"/>
                    <w:right w:val="nil"/>
                  </w:tcBorders>
                  <w:shd w:val="clear" w:color="auto" w:fill="D9D9D9" w:themeFill="background1" w:themeFillShade="D9"/>
                  <w:vAlign w:val="center"/>
                </w:tcPr>
                <w:p w14:paraId="08AA5D84" w14:textId="77777777" w:rsidR="007553B6" w:rsidRPr="00957680" w:rsidRDefault="007553B6" w:rsidP="000E5C41">
                  <w:pPr>
                    <w:tabs>
                      <w:tab w:val="left" w:pos="426"/>
                    </w:tabs>
                    <w:ind w:left="426" w:hanging="426"/>
                    <w:rPr>
                      <w:rFonts w:ascii="Arial" w:hAnsi="Arial" w:cs="Arial"/>
                      <w:sz w:val="20"/>
                    </w:rPr>
                  </w:pPr>
                  <w:r w:rsidRPr="00957680">
                    <w:rPr>
                      <w:rFonts w:ascii="Arial" w:hAnsi="Arial" w:cs="Arial"/>
                      <w:sz w:val="20"/>
                    </w:rPr>
                    <w:t>(a)</w:t>
                  </w:r>
                </w:p>
              </w:tc>
              <w:tc>
                <w:tcPr>
                  <w:tcW w:w="3389" w:type="dxa"/>
                  <w:tcBorders>
                    <w:top w:val="single" w:sz="4" w:space="0" w:color="FFFFFF" w:themeColor="background1"/>
                    <w:left w:val="nil"/>
                    <w:bottom w:val="single" w:sz="4" w:space="0" w:color="FFFFFF" w:themeColor="background1"/>
                    <w:right w:val="single" w:sz="4" w:space="0" w:color="FFFFFF" w:themeColor="background1"/>
                  </w:tcBorders>
                  <w:shd w:val="clear" w:color="auto" w:fill="D9D9D9" w:themeFill="background1" w:themeFillShade="D9"/>
                </w:tcPr>
                <w:p w14:paraId="0AD2475B" w14:textId="77777777" w:rsidR="007553B6" w:rsidRPr="00957680" w:rsidRDefault="007553B6" w:rsidP="000E5C41">
                  <w:pPr>
                    <w:tabs>
                      <w:tab w:val="left" w:pos="317"/>
                    </w:tabs>
                    <w:ind w:left="426" w:hanging="426"/>
                    <w:rPr>
                      <w:rFonts w:ascii="Arial" w:hAnsi="Arial" w:cs="Arial"/>
                      <w:sz w:val="20"/>
                    </w:rPr>
                  </w:pPr>
                  <w:r w:rsidRPr="00957680">
                    <w:rPr>
                      <w:rFonts w:ascii="Arial" w:hAnsi="Arial" w:cs="Arial"/>
                      <w:sz w:val="20"/>
                    </w:rPr>
                    <w:t>(</w:t>
                  </w:r>
                  <w:proofErr w:type="spellStart"/>
                  <w:r w:rsidRPr="00957680">
                    <w:rPr>
                      <w:rFonts w:ascii="Arial" w:hAnsi="Arial" w:cs="Arial"/>
                      <w:sz w:val="20"/>
                    </w:rPr>
                    <w:t>i</w:t>
                  </w:r>
                  <w:proofErr w:type="spellEnd"/>
                  <w:r w:rsidRPr="00957680">
                    <w:rPr>
                      <w:rFonts w:ascii="Arial" w:hAnsi="Arial" w:cs="Arial"/>
                      <w:sz w:val="20"/>
                    </w:rPr>
                    <w:t>)</w:t>
                  </w:r>
                  <w:r w:rsidRPr="00957680">
                    <w:rPr>
                      <w:rFonts w:ascii="Arial" w:hAnsi="Arial" w:cs="Arial"/>
                      <w:sz w:val="20"/>
                    </w:rPr>
                    <w:tab/>
                    <w:t xml:space="preserve">Number of mature individuals in each subpopulation </w:t>
                  </w:r>
                </w:p>
              </w:tc>
              <w:tc>
                <w:tcPr>
                  <w:tcW w:w="2102" w:type="dxa"/>
                  <w:tcBorders>
                    <w:top w:val="nil"/>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40081C97" w14:textId="77777777" w:rsidR="007553B6" w:rsidRPr="00957680" w:rsidRDefault="007553B6" w:rsidP="000E5C41">
                  <w:pPr>
                    <w:jc w:val="center"/>
                    <w:rPr>
                      <w:rFonts w:ascii="Arial" w:hAnsi="Arial" w:cs="Arial"/>
                      <w:b/>
                      <w:sz w:val="20"/>
                    </w:rPr>
                  </w:pPr>
                  <w:r w:rsidRPr="00957680">
                    <w:rPr>
                      <w:rFonts w:ascii="Arial" w:hAnsi="Arial" w:cs="Arial"/>
                      <w:b/>
                      <w:sz w:val="20"/>
                    </w:rPr>
                    <w:t>≤ 50</w:t>
                  </w:r>
                </w:p>
              </w:tc>
              <w:tc>
                <w:tcPr>
                  <w:tcW w:w="1984" w:type="dxa"/>
                  <w:tcBorders>
                    <w:top w:val="nil"/>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123D9EFB" w14:textId="77777777" w:rsidR="007553B6" w:rsidRPr="00957680" w:rsidRDefault="007553B6" w:rsidP="000E5C41">
                  <w:pPr>
                    <w:jc w:val="center"/>
                    <w:rPr>
                      <w:rFonts w:ascii="Arial" w:hAnsi="Arial" w:cs="Arial"/>
                      <w:b/>
                      <w:sz w:val="20"/>
                    </w:rPr>
                  </w:pPr>
                  <w:r w:rsidRPr="00957680">
                    <w:rPr>
                      <w:rFonts w:ascii="Arial" w:hAnsi="Arial" w:cs="Arial"/>
                      <w:b/>
                      <w:sz w:val="20"/>
                    </w:rPr>
                    <w:t>≤ 250</w:t>
                  </w:r>
                </w:p>
              </w:tc>
              <w:tc>
                <w:tcPr>
                  <w:tcW w:w="2087" w:type="dxa"/>
                  <w:tcBorders>
                    <w:top w:val="nil"/>
                    <w:left w:val="single" w:sz="4" w:space="0" w:color="FFFFFF" w:themeColor="background1"/>
                    <w:bottom w:val="single" w:sz="4" w:space="0" w:color="FFFFFF" w:themeColor="background1"/>
                    <w:right w:val="single" w:sz="4" w:space="0" w:color="auto"/>
                  </w:tcBorders>
                  <w:shd w:val="clear" w:color="auto" w:fill="FFFF66"/>
                  <w:vAlign w:val="center"/>
                </w:tcPr>
                <w:p w14:paraId="6108B9A8" w14:textId="77777777" w:rsidR="007553B6" w:rsidRPr="00957680" w:rsidRDefault="007553B6" w:rsidP="000E5C41">
                  <w:pPr>
                    <w:jc w:val="center"/>
                    <w:rPr>
                      <w:rFonts w:ascii="Arial" w:hAnsi="Arial" w:cs="Arial"/>
                      <w:b/>
                      <w:sz w:val="20"/>
                    </w:rPr>
                  </w:pPr>
                  <w:r w:rsidRPr="00957680">
                    <w:rPr>
                      <w:rFonts w:ascii="Arial" w:hAnsi="Arial" w:cs="Arial"/>
                      <w:b/>
                      <w:sz w:val="20"/>
                    </w:rPr>
                    <w:t>≤ 1,000</w:t>
                  </w:r>
                </w:p>
              </w:tc>
            </w:tr>
            <w:tr w:rsidR="007553B6" w:rsidRPr="00957680" w14:paraId="1FF85545" w14:textId="77777777" w:rsidTr="000E5C41">
              <w:tc>
                <w:tcPr>
                  <w:tcW w:w="413" w:type="dxa"/>
                  <w:vMerge/>
                  <w:tcBorders>
                    <w:left w:val="single" w:sz="4" w:space="0" w:color="auto"/>
                    <w:bottom w:val="single" w:sz="4" w:space="0" w:color="FFFFFF" w:themeColor="background1"/>
                    <w:right w:val="single" w:sz="4" w:space="0" w:color="FFFFFF" w:themeColor="background1"/>
                  </w:tcBorders>
                  <w:shd w:val="clear" w:color="auto" w:fill="D9D9D9" w:themeFill="background1" w:themeFillShade="D9"/>
                </w:tcPr>
                <w:p w14:paraId="449E4831" w14:textId="77777777" w:rsidR="007553B6" w:rsidRPr="00957680" w:rsidRDefault="007553B6" w:rsidP="000E5C41">
                  <w:pPr>
                    <w:tabs>
                      <w:tab w:val="left" w:pos="426"/>
                    </w:tabs>
                    <w:ind w:left="426" w:hanging="426"/>
                    <w:rPr>
                      <w:rFonts w:ascii="Arial" w:hAnsi="Arial" w:cs="Arial"/>
                      <w:sz w:val="20"/>
                    </w:rPr>
                  </w:pPr>
                </w:p>
              </w:tc>
              <w:tc>
                <w:tcPr>
                  <w:tcW w:w="33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7445D04" w14:textId="77777777" w:rsidR="007553B6" w:rsidRPr="00957680" w:rsidRDefault="007553B6" w:rsidP="000E5C41">
                  <w:pPr>
                    <w:tabs>
                      <w:tab w:val="left" w:pos="319"/>
                    </w:tabs>
                    <w:ind w:left="426" w:hanging="426"/>
                    <w:rPr>
                      <w:rFonts w:ascii="Arial" w:hAnsi="Arial" w:cs="Arial"/>
                      <w:sz w:val="20"/>
                    </w:rPr>
                  </w:pPr>
                  <w:r w:rsidRPr="00957680">
                    <w:rPr>
                      <w:rFonts w:ascii="Arial" w:hAnsi="Arial" w:cs="Arial"/>
                      <w:sz w:val="20"/>
                    </w:rPr>
                    <w:t xml:space="preserve">(ii) </w:t>
                  </w:r>
                  <w:r w:rsidRPr="00957680">
                    <w:rPr>
                      <w:rFonts w:ascii="Arial" w:hAnsi="Arial" w:cs="Arial"/>
                      <w:sz w:val="20"/>
                    </w:rPr>
                    <w:tab/>
                    <w:t>% of mature individuals in one subpopulation =</w:t>
                  </w:r>
                </w:p>
              </w:tc>
              <w:tc>
                <w:tcPr>
                  <w:tcW w:w="21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64B1146E" w14:textId="77777777" w:rsidR="007553B6" w:rsidRPr="00957680" w:rsidRDefault="007553B6" w:rsidP="000E5C41">
                  <w:pPr>
                    <w:jc w:val="center"/>
                    <w:rPr>
                      <w:rFonts w:ascii="Arial" w:hAnsi="Arial" w:cs="Arial"/>
                      <w:b/>
                      <w:sz w:val="20"/>
                    </w:rPr>
                  </w:pPr>
                  <w:r w:rsidRPr="00957680">
                    <w:rPr>
                      <w:rFonts w:ascii="Arial" w:hAnsi="Arial" w:cs="Arial"/>
                      <w:b/>
                      <w:sz w:val="20"/>
                    </w:rPr>
                    <w:t>90 – 100%</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78699FB7" w14:textId="77777777" w:rsidR="007553B6" w:rsidRPr="00957680" w:rsidRDefault="007553B6" w:rsidP="000E5C41">
                  <w:pPr>
                    <w:jc w:val="center"/>
                    <w:rPr>
                      <w:rFonts w:ascii="Arial" w:hAnsi="Arial" w:cs="Arial"/>
                      <w:b/>
                      <w:sz w:val="20"/>
                    </w:rPr>
                  </w:pPr>
                  <w:r w:rsidRPr="00957680">
                    <w:rPr>
                      <w:rFonts w:ascii="Arial" w:hAnsi="Arial" w:cs="Arial"/>
                      <w:b/>
                      <w:sz w:val="20"/>
                    </w:rPr>
                    <w:t>95 – 100%</w:t>
                  </w:r>
                </w:p>
              </w:tc>
              <w:tc>
                <w:tcPr>
                  <w:tcW w:w="208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66"/>
                  <w:vAlign w:val="center"/>
                </w:tcPr>
                <w:p w14:paraId="072134EE" w14:textId="77777777" w:rsidR="007553B6" w:rsidRPr="00957680" w:rsidRDefault="007553B6" w:rsidP="000E5C41">
                  <w:pPr>
                    <w:jc w:val="center"/>
                    <w:rPr>
                      <w:rFonts w:ascii="Arial" w:hAnsi="Arial" w:cs="Arial"/>
                      <w:b/>
                      <w:sz w:val="20"/>
                    </w:rPr>
                  </w:pPr>
                  <w:r w:rsidRPr="00957680">
                    <w:rPr>
                      <w:rFonts w:ascii="Arial" w:hAnsi="Arial" w:cs="Arial"/>
                      <w:b/>
                      <w:sz w:val="20"/>
                    </w:rPr>
                    <w:t>100%</w:t>
                  </w:r>
                </w:p>
              </w:tc>
            </w:tr>
            <w:tr w:rsidR="007553B6" w:rsidRPr="00957680" w14:paraId="7ECCAE0D" w14:textId="77777777" w:rsidTr="000E5C41">
              <w:tc>
                <w:tcPr>
                  <w:tcW w:w="3802" w:type="dxa"/>
                  <w:gridSpan w:val="2"/>
                  <w:tcBorders>
                    <w:top w:val="single" w:sz="4" w:space="0" w:color="FFFFFF" w:themeColor="background1"/>
                    <w:left w:val="single" w:sz="4" w:space="0" w:color="auto"/>
                    <w:right w:val="single" w:sz="4" w:space="0" w:color="FFFFFF" w:themeColor="background1"/>
                  </w:tcBorders>
                  <w:shd w:val="clear" w:color="auto" w:fill="D9D9D9" w:themeFill="background1" w:themeFillShade="D9"/>
                </w:tcPr>
                <w:p w14:paraId="14EC047F" w14:textId="77777777" w:rsidR="007553B6" w:rsidRPr="00957680" w:rsidRDefault="007553B6" w:rsidP="000E5C41">
                  <w:pPr>
                    <w:tabs>
                      <w:tab w:val="left" w:pos="426"/>
                    </w:tabs>
                    <w:ind w:left="426" w:hanging="426"/>
                    <w:rPr>
                      <w:rFonts w:ascii="Arial" w:hAnsi="Arial" w:cs="Arial"/>
                      <w:sz w:val="20"/>
                    </w:rPr>
                  </w:pPr>
                  <w:r w:rsidRPr="00957680">
                    <w:rPr>
                      <w:rFonts w:ascii="Arial" w:hAnsi="Arial" w:cs="Arial"/>
                      <w:sz w:val="20"/>
                    </w:rPr>
                    <w:t>(b)</w:t>
                  </w:r>
                  <w:r w:rsidRPr="00957680">
                    <w:rPr>
                      <w:rFonts w:ascii="Arial" w:hAnsi="Arial" w:cs="Arial"/>
                      <w:sz w:val="20"/>
                    </w:rPr>
                    <w:tab/>
                    <w:t>Extreme fluctuations in the number of mature individuals</w:t>
                  </w:r>
                </w:p>
              </w:tc>
              <w:tc>
                <w:tcPr>
                  <w:tcW w:w="2102" w:type="dxa"/>
                  <w:tcBorders>
                    <w:top w:val="single" w:sz="4" w:space="0" w:color="FFFFFF" w:themeColor="background1"/>
                    <w:left w:val="single" w:sz="4" w:space="0" w:color="FFFFFF" w:themeColor="background1"/>
                    <w:right w:val="nil"/>
                  </w:tcBorders>
                  <w:shd w:val="clear" w:color="auto" w:fill="auto"/>
                </w:tcPr>
                <w:p w14:paraId="3D753A1A" w14:textId="77777777" w:rsidR="007553B6" w:rsidRPr="00957680" w:rsidRDefault="007553B6" w:rsidP="000E5C41">
                  <w:pPr>
                    <w:tabs>
                      <w:tab w:val="left" w:pos="426"/>
                    </w:tabs>
                    <w:ind w:left="426" w:hanging="426"/>
                    <w:rPr>
                      <w:rFonts w:ascii="Arial" w:hAnsi="Arial" w:cs="Arial"/>
                      <w:sz w:val="20"/>
                    </w:rPr>
                  </w:pPr>
                </w:p>
              </w:tc>
              <w:tc>
                <w:tcPr>
                  <w:tcW w:w="1984" w:type="dxa"/>
                  <w:tcBorders>
                    <w:top w:val="single" w:sz="4" w:space="0" w:color="FFFFFF" w:themeColor="background1"/>
                    <w:left w:val="nil"/>
                    <w:right w:val="nil"/>
                  </w:tcBorders>
                  <w:shd w:val="clear" w:color="auto" w:fill="auto"/>
                </w:tcPr>
                <w:p w14:paraId="5542D99A" w14:textId="77777777" w:rsidR="007553B6" w:rsidRPr="00957680" w:rsidRDefault="007553B6" w:rsidP="000E5C41">
                  <w:pPr>
                    <w:tabs>
                      <w:tab w:val="left" w:pos="426"/>
                    </w:tabs>
                    <w:ind w:left="426" w:hanging="426"/>
                    <w:rPr>
                      <w:rFonts w:ascii="Arial" w:hAnsi="Arial" w:cs="Arial"/>
                      <w:sz w:val="20"/>
                    </w:rPr>
                  </w:pPr>
                </w:p>
              </w:tc>
              <w:tc>
                <w:tcPr>
                  <w:tcW w:w="2087" w:type="dxa"/>
                  <w:tcBorders>
                    <w:top w:val="single" w:sz="4" w:space="0" w:color="FFFFFF" w:themeColor="background1"/>
                    <w:left w:val="nil"/>
                    <w:right w:val="single" w:sz="4" w:space="0" w:color="auto"/>
                  </w:tcBorders>
                  <w:shd w:val="clear" w:color="auto" w:fill="auto"/>
                </w:tcPr>
                <w:p w14:paraId="00A2C0D7" w14:textId="77777777" w:rsidR="007553B6" w:rsidRPr="00957680" w:rsidRDefault="007553B6" w:rsidP="000E5C41">
                  <w:pPr>
                    <w:tabs>
                      <w:tab w:val="left" w:pos="426"/>
                    </w:tabs>
                    <w:ind w:left="426" w:hanging="426"/>
                    <w:rPr>
                      <w:rFonts w:ascii="Arial" w:hAnsi="Arial" w:cs="Arial"/>
                      <w:sz w:val="20"/>
                    </w:rPr>
                  </w:pPr>
                </w:p>
              </w:tc>
            </w:tr>
          </w:tbl>
          <w:p w14:paraId="0D3E208A" w14:textId="77777777" w:rsidR="007553B6" w:rsidRPr="00957680" w:rsidRDefault="007553B6" w:rsidP="000E5C41">
            <w:pPr>
              <w:tabs>
                <w:tab w:val="left" w:pos="851"/>
                <w:tab w:val="left" w:pos="1701"/>
              </w:tabs>
              <w:ind w:left="1276"/>
              <w:rPr>
                <w:rFonts w:ascii="Arial" w:hAnsi="Arial" w:cs="Arial"/>
                <w:sz w:val="20"/>
              </w:rPr>
            </w:pPr>
          </w:p>
        </w:tc>
      </w:tr>
      <w:tr w:rsidR="007553B6" w:rsidRPr="00957680" w14:paraId="57816949" w14:textId="77777777" w:rsidTr="000E5C41">
        <w:tc>
          <w:tcPr>
            <w:tcW w:w="10201" w:type="dxa"/>
            <w:tcBorders>
              <w:top w:val="nil"/>
              <w:left w:val="nil"/>
              <w:bottom w:val="nil"/>
              <w:right w:val="nil"/>
            </w:tcBorders>
          </w:tcPr>
          <w:p w14:paraId="0C9BE029" w14:textId="77777777" w:rsidR="007553B6" w:rsidRPr="00957680" w:rsidRDefault="007553B6" w:rsidP="000E5C41">
            <w:pPr>
              <w:rPr>
                <w:rFonts w:ascii="Arial" w:hAnsi="Arial" w:cs="Arial"/>
                <w:sz w:val="20"/>
              </w:rPr>
            </w:pPr>
          </w:p>
          <w:p w14:paraId="52F33692" w14:textId="77777777" w:rsidR="007553B6" w:rsidRPr="00957680" w:rsidRDefault="007553B6" w:rsidP="000E5C41">
            <w:pPr>
              <w:rPr>
                <w:rFonts w:ascii="Arial" w:hAnsi="Arial" w:cs="Arial"/>
                <w:sz w:val="20"/>
              </w:rPr>
            </w:pPr>
          </w:p>
        </w:tc>
      </w:tr>
      <w:tr w:rsidR="007553B6" w:rsidRPr="00957680" w14:paraId="3C46F9FE" w14:textId="77777777" w:rsidTr="000E5C41">
        <w:tc>
          <w:tcPr>
            <w:tcW w:w="10201" w:type="dxa"/>
            <w:tcBorders>
              <w:top w:val="nil"/>
              <w:left w:val="nil"/>
              <w:bottom w:val="nil"/>
              <w:right w:val="nil"/>
            </w:tcBorders>
            <w:shd w:val="clear" w:color="auto" w:fill="auto"/>
          </w:tcPr>
          <w:tbl>
            <w:tblPr>
              <w:tblStyle w:val="TableGrid"/>
              <w:tblW w:w="0" w:type="auto"/>
              <w:tblCellMar>
                <w:top w:w="57" w:type="dxa"/>
                <w:left w:w="85" w:type="dxa"/>
                <w:bottom w:w="57" w:type="dxa"/>
              </w:tblCellMar>
              <w:tblLook w:val="04A0" w:firstRow="1" w:lastRow="0" w:firstColumn="1" w:lastColumn="0" w:noHBand="0" w:noVBand="1"/>
            </w:tblPr>
            <w:tblGrid>
              <w:gridCol w:w="3717"/>
              <w:gridCol w:w="2142"/>
              <w:gridCol w:w="2018"/>
              <w:gridCol w:w="2098"/>
            </w:tblGrid>
            <w:tr w:rsidR="007553B6" w:rsidRPr="00957680" w14:paraId="141D0898" w14:textId="77777777" w:rsidTr="000E5C41">
              <w:trPr>
                <w:trHeight w:val="350"/>
              </w:trPr>
              <w:tc>
                <w:tcPr>
                  <w:tcW w:w="9975" w:type="dxa"/>
                  <w:gridSpan w:val="4"/>
                  <w:tcBorders>
                    <w:left w:val="single" w:sz="4" w:space="0" w:color="auto"/>
                    <w:bottom w:val="nil"/>
                    <w:right w:val="single" w:sz="4" w:space="0" w:color="auto"/>
                  </w:tcBorders>
                  <w:shd w:val="clear" w:color="auto" w:fill="595959" w:themeFill="text1" w:themeFillTint="A6"/>
                  <w:vAlign w:val="center"/>
                </w:tcPr>
                <w:p w14:paraId="1AB10517" w14:textId="77777777" w:rsidR="007553B6" w:rsidRPr="00957680" w:rsidRDefault="007553B6" w:rsidP="000E5C41">
                  <w:pPr>
                    <w:tabs>
                      <w:tab w:val="left" w:pos="284"/>
                    </w:tabs>
                    <w:rPr>
                      <w:rFonts w:ascii="Arial" w:hAnsi="Arial" w:cs="Arial"/>
                      <w:b/>
                      <w:color w:val="FFFFFF" w:themeColor="background1"/>
                      <w:sz w:val="20"/>
                    </w:rPr>
                  </w:pPr>
                  <w:bookmarkStart w:id="11" w:name="_CRITERION_4:_Estimated"/>
                  <w:bookmarkEnd w:id="11"/>
                  <w:r w:rsidRPr="00957680">
                    <w:rPr>
                      <w:rFonts w:ascii="Arial" w:hAnsi="Arial" w:cs="Arial"/>
                      <w:b/>
                      <w:color w:val="FFFFFF" w:themeColor="background1"/>
                      <w:sz w:val="20"/>
                    </w:rPr>
                    <w:t xml:space="preserve">D. Very small or restricted population </w:t>
                  </w:r>
                </w:p>
              </w:tc>
            </w:tr>
            <w:tr w:rsidR="007553B6" w:rsidRPr="00957680" w14:paraId="34344DD6" w14:textId="77777777" w:rsidTr="000E5C41">
              <w:trPr>
                <w:trHeight w:val="524"/>
              </w:trPr>
              <w:tc>
                <w:tcPr>
                  <w:tcW w:w="3717" w:type="dxa"/>
                  <w:tcBorders>
                    <w:top w:val="nil"/>
                    <w:left w:val="single" w:sz="4" w:space="0" w:color="auto"/>
                    <w:bottom w:val="nil"/>
                    <w:right w:val="nil"/>
                  </w:tcBorders>
                </w:tcPr>
                <w:p w14:paraId="38DF5C67" w14:textId="77777777" w:rsidR="007553B6" w:rsidRPr="00957680" w:rsidRDefault="007553B6" w:rsidP="000E5C41">
                  <w:pPr>
                    <w:rPr>
                      <w:rFonts w:ascii="Arial" w:hAnsi="Arial" w:cs="Arial"/>
                      <w:sz w:val="20"/>
                    </w:rPr>
                  </w:pPr>
                </w:p>
              </w:tc>
              <w:tc>
                <w:tcPr>
                  <w:tcW w:w="2142" w:type="dxa"/>
                  <w:tcBorders>
                    <w:top w:val="single" w:sz="4" w:space="0" w:color="FFFFFF" w:themeColor="background1"/>
                    <w:left w:val="nil"/>
                    <w:bottom w:val="single" w:sz="4" w:space="0" w:color="FFFFFF" w:themeColor="background1"/>
                    <w:right w:val="single" w:sz="4" w:space="0" w:color="FFFFFF" w:themeColor="background1"/>
                  </w:tcBorders>
                  <w:shd w:val="clear" w:color="auto" w:fill="FF0000"/>
                </w:tcPr>
                <w:p w14:paraId="6BE8A332" w14:textId="77777777" w:rsidR="007553B6" w:rsidRPr="00957680" w:rsidRDefault="007553B6" w:rsidP="000E5C41">
                  <w:pPr>
                    <w:jc w:val="center"/>
                    <w:rPr>
                      <w:rFonts w:ascii="Arial" w:hAnsi="Arial" w:cs="Arial"/>
                      <w:b/>
                      <w:sz w:val="20"/>
                    </w:rPr>
                  </w:pPr>
                  <w:r w:rsidRPr="00957680">
                    <w:rPr>
                      <w:rFonts w:ascii="Arial" w:hAnsi="Arial" w:cs="Arial"/>
                      <w:b/>
                      <w:sz w:val="20"/>
                    </w:rPr>
                    <w:t>Critically Endangered</w:t>
                  </w:r>
                </w:p>
                <w:p w14:paraId="56C9B5D1" w14:textId="77777777" w:rsidR="007553B6" w:rsidRPr="00957680" w:rsidRDefault="007553B6" w:rsidP="000E5C41">
                  <w:pPr>
                    <w:jc w:val="center"/>
                    <w:rPr>
                      <w:rFonts w:ascii="Arial" w:hAnsi="Arial" w:cs="Arial"/>
                      <w:b/>
                      <w:sz w:val="20"/>
                    </w:rPr>
                  </w:pP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1350E81F" w14:textId="77777777" w:rsidR="007553B6" w:rsidRPr="00957680" w:rsidRDefault="007553B6" w:rsidP="000E5C41">
                  <w:pPr>
                    <w:jc w:val="center"/>
                    <w:rPr>
                      <w:rFonts w:ascii="Arial" w:hAnsi="Arial" w:cs="Arial"/>
                      <w:b/>
                      <w:sz w:val="20"/>
                    </w:rPr>
                  </w:pPr>
                  <w:r w:rsidRPr="00957680">
                    <w:rPr>
                      <w:rFonts w:ascii="Arial" w:hAnsi="Arial" w:cs="Arial"/>
                      <w:b/>
                      <w:sz w:val="20"/>
                    </w:rPr>
                    <w:t>Endangered</w:t>
                  </w:r>
                </w:p>
                <w:p w14:paraId="21E5B4E5" w14:textId="77777777" w:rsidR="007553B6" w:rsidRPr="00957680" w:rsidRDefault="007553B6" w:rsidP="000E5C41">
                  <w:pPr>
                    <w:jc w:val="center"/>
                    <w:rPr>
                      <w:rFonts w:ascii="Arial" w:hAnsi="Arial" w:cs="Arial"/>
                      <w:b/>
                      <w:sz w:val="20"/>
                    </w:rPr>
                  </w:pPr>
                </w:p>
              </w:tc>
              <w:tc>
                <w:tcPr>
                  <w:tcW w:w="209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00"/>
                </w:tcPr>
                <w:p w14:paraId="0459818C" w14:textId="77777777" w:rsidR="007553B6" w:rsidRPr="00957680" w:rsidRDefault="007553B6" w:rsidP="000E5C41">
                  <w:pPr>
                    <w:jc w:val="center"/>
                    <w:rPr>
                      <w:rFonts w:ascii="Arial" w:hAnsi="Arial" w:cs="Arial"/>
                      <w:b/>
                      <w:sz w:val="20"/>
                    </w:rPr>
                  </w:pPr>
                  <w:r w:rsidRPr="00957680">
                    <w:rPr>
                      <w:rFonts w:ascii="Arial" w:hAnsi="Arial" w:cs="Arial"/>
                      <w:b/>
                      <w:sz w:val="20"/>
                    </w:rPr>
                    <w:t>Vulnerable</w:t>
                  </w:r>
                </w:p>
                <w:p w14:paraId="78CB8EDB" w14:textId="77777777" w:rsidR="007553B6" w:rsidRPr="00957680" w:rsidRDefault="007553B6" w:rsidP="000E5C41">
                  <w:pPr>
                    <w:jc w:val="center"/>
                    <w:rPr>
                      <w:rFonts w:ascii="Arial" w:hAnsi="Arial" w:cs="Arial"/>
                      <w:b/>
                      <w:sz w:val="20"/>
                    </w:rPr>
                  </w:pPr>
                </w:p>
              </w:tc>
            </w:tr>
            <w:tr w:rsidR="007553B6" w:rsidRPr="00957680" w14:paraId="6407A26C" w14:textId="77777777" w:rsidTr="000E5C41">
              <w:trPr>
                <w:trHeight w:val="442"/>
              </w:trPr>
              <w:tc>
                <w:tcPr>
                  <w:tcW w:w="3717" w:type="dxa"/>
                  <w:tcBorders>
                    <w:top w:val="nil"/>
                    <w:left w:val="single" w:sz="4" w:space="0" w:color="auto"/>
                    <w:bottom w:val="nil"/>
                    <w:right w:val="single" w:sz="4" w:space="0" w:color="FFFFFF" w:themeColor="background1"/>
                  </w:tcBorders>
                  <w:shd w:val="clear" w:color="auto" w:fill="BFBFBF" w:themeFill="background1" w:themeFillShade="BF"/>
                  <w:vAlign w:val="center"/>
                </w:tcPr>
                <w:p w14:paraId="559AE255" w14:textId="77777777" w:rsidR="007553B6" w:rsidRPr="00957680" w:rsidRDefault="007553B6" w:rsidP="000E5C41">
                  <w:pPr>
                    <w:tabs>
                      <w:tab w:val="left" w:pos="426"/>
                    </w:tabs>
                    <w:rPr>
                      <w:rFonts w:ascii="Arial" w:hAnsi="Arial" w:cs="Arial"/>
                      <w:sz w:val="20"/>
                    </w:rPr>
                  </w:pPr>
                  <w:r w:rsidRPr="00957680">
                    <w:rPr>
                      <w:rFonts w:ascii="Arial" w:hAnsi="Arial" w:cs="Arial"/>
                      <w:sz w:val="20"/>
                    </w:rPr>
                    <w:t>D. Number of mature individuals</w:t>
                  </w:r>
                </w:p>
              </w:tc>
              <w:tc>
                <w:tcPr>
                  <w:tcW w:w="21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7C80"/>
                  <w:vAlign w:val="center"/>
                </w:tcPr>
                <w:p w14:paraId="31E9BDAF" w14:textId="77777777" w:rsidR="007553B6" w:rsidRPr="00957680" w:rsidRDefault="007553B6" w:rsidP="000E5C41">
                  <w:pPr>
                    <w:jc w:val="center"/>
                    <w:rPr>
                      <w:rFonts w:ascii="Arial" w:hAnsi="Arial" w:cs="Arial"/>
                      <w:b/>
                      <w:sz w:val="20"/>
                    </w:rPr>
                  </w:pPr>
                  <w:r w:rsidRPr="00957680">
                    <w:rPr>
                      <w:rFonts w:ascii="Arial" w:hAnsi="Arial" w:cs="Arial"/>
                      <w:b/>
                      <w:sz w:val="20"/>
                    </w:rPr>
                    <w:t>&lt; 50</w:t>
                  </w:r>
                </w:p>
              </w:tc>
              <w:tc>
                <w:tcPr>
                  <w:tcW w:w="2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33"/>
                  <w:vAlign w:val="center"/>
                </w:tcPr>
                <w:p w14:paraId="6F1E9E24" w14:textId="77777777" w:rsidR="007553B6" w:rsidRPr="00957680" w:rsidRDefault="007553B6" w:rsidP="000E5C41">
                  <w:pPr>
                    <w:jc w:val="center"/>
                    <w:rPr>
                      <w:rFonts w:ascii="Arial" w:hAnsi="Arial" w:cs="Arial"/>
                      <w:sz w:val="20"/>
                    </w:rPr>
                  </w:pPr>
                  <w:r w:rsidRPr="00957680">
                    <w:rPr>
                      <w:rFonts w:ascii="Arial" w:hAnsi="Arial" w:cs="Arial"/>
                      <w:b/>
                      <w:sz w:val="20"/>
                    </w:rPr>
                    <w:t>&lt; 250</w:t>
                  </w:r>
                </w:p>
              </w:tc>
              <w:tc>
                <w:tcPr>
                  <w:tcW w:w="209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66"/>
                  <w:vAlign w:val="center"/>
                </w:tcPr>
                <w:p w14:paraId="04A5B46E" w14:textId="77777777" w:rsidR="007553B6" w:rsidRPr="00957680" w:rsidRDefault="007553B6" w:rsidP="000E5C41">
                  <w:pPr>
                    <w:jc w:val="center"/>
                    <w:rPr>
                      <w:rFonts w:ascii="Arial" w:hAnsi="Arial" w:cs="Arial"/>
                      <w:sz w:val="20"/>
                    </w:rPr>
                  </w:pPr>
                  <w:r w:rsidRPr="00957680">
                    <w:rPr>
                      <w:rFonts w:ascii="Arial" w:hAnsi="Arial" w:cs="Arial"/>
                      <w:b/>
                      <w:sz w:val="20"/>
                    </w:rPr>
                    <w:t>D1. &lt; 1,000</w:t>
                  </w:r>
                </w:p>
              </w:tc>
            </w:tr>
            <w:tr w:rsidR="007553B6" w:rsidRPr="00957680" w14:paraId="62E39172" w14:textId="77777777" w:rsidTr="000E5C41">
              <w:trPr>
                <w:trHeight w:val="442"/>
              </w:trPr>
              <w:tc>
                <w:tcPr>
                  <w:tcW w:w="3717" w:type="dxa"/>
                  <w:tcBorders>
                    <w:top w:val="nil"/>
                    <w:left w:val="single" w:sz="4" w:space="0" w:color="auto"/>
                    <w:bottom w:val="single" w:sz="4" w:space="0" w:color="auto"/>
                    <w:right w:val="single" w:sz="4" w:space="0" w:color="FFFFFF" w:themeColor="background1"/>
                  </w:tcBorders>
                  <w:shd w:val="clear" w:color="auto" w:fill="BFBFBF" w:themeFill="background1" w:themeFillShade="BF"/>
                  <w:vAlign w:val="center"/>
                </w:tcPr>
                <w:p w14:paraId="13EEE77F" w14:textId="77777777" w:rsidR="007553B6" w:rsidRPr="00957680" w:rsidRDefault="007553B6" w:rsidP="000E5C41">
                  <w:pPr>
                    <w:tabs>
                      <w:tab w:val="left" w:pos="426"/>
                    </w:tabs>
                    <w:rPr>
                      <w:rFonts w:ascii="Arial" w:hAnsi="Arial" w:cs="Arial"/>
                      <w:sz w:val="20"/>
                    </w:rPr>
                  </w:pPr>
                  <w:r w:rsidRPr="00957680">
                    <w:rPr>
                      <w:rFonts w:ascii="Arial" w:hAnsi="Arial" w:cs="Arial"/>
                      <w:sz w:val="20"/>
                    </w:rPr>
                    <w:t xml:space="preserve">D2. Only </w:t>
                  </w:r>
                  <w:proofErr w:type="spellStart"/>
                  <w:r w:rsidRPr="00957680">
                    <w:rPr>
                      <w:rFonts w:ascii="Arial" w:hAnsi="Arial" w:cs="Arial"/>
                      <w:sz w:val="20"/>
                    </w:rPr>
                    <w:t>appies</w:t>
                  </w:r>
                  <w:proofErr w:type="spellEnd"/>
                  <w:r w:rsidRPr="00957680">
                    <w:rPr>
                      <w:rFonts w:ascii="Arial" w:hAnsi="Arial" w:cs="Arial"/>
                      <w:sz w:val="20"/>
                    </w:rPr>
                    <w:t xml:space="preserve"> to the VU category</w:t>
                  </w:r>
                </w:p>
                <w:p w14:paraId="4F33B9F1" w14:textId="77777777" w:rsidR="007553B6" w:rsidRPr="00957680" w:rsidRDefault="007553B6" w:rsidP="000E5C41">
                  <w:pPr>
                    <w:tabs>
                      <w:tab w:val="left" w:pos="426"/>
                    </w:tabs>
                    <w:ind w:left="426" w:hanging="426"/>
                    <w:rPr>
                      <w:rFonts w:ascii="Arial" w:hAnsi="Arial" w:cs="Arial"/>
                      <w:sz w:val="20"/>
                    </w:rPr>
                  </w:pPr>
                  <w:r w:rsidRPr="00957680">
                    <w:rPr>
                      <w:rFonts w:ascii="Arial" w:hAnsi="Arial" w:cs="Arial"/>
                      <w:sz w:val="20"/>
                    </w:rPr>
                    <w:t>Restricted area of occupancy or number of locations with a plausible future threat that could drive the taxon to CR or EX in a very short time</w:t>
                  </w:r>
                </w:p>
              </w:tc>
              <w:tc>
                <w:tcPr>
                  <w:tcW w:w="214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7C80"/>
                  <w:vAlign w:val="center"/>
                </w:tcPr>
                <w:p w14:paraId="0E714558" w14:textId="77777777" w:rsidR="007553B6" w:rsidRPr="00957680" w:rsidRDefault="007553B6" w:rsidP="000E5C41">
                  <w:pPr>
                    <w:jc w:val="center"/>
                    <w:rPr>
                      <w:rFonts w:ascii="Arial" w:hAnsi="Arial" w:cs="Arial"/>
                      <w:b/>
                      <w:sz w:val="20"/>
                    </w:rPr>
                  </w:pPr>
                  <w:r w:rsidRPr="00957680">
                    <w:rPr>
                      <w:rFonts w:ascii="Arial" w:hAnsi="Arial" w:cs="Arial"/>
                      <w:b/>
                      <w:sz w:val="20"/>
                    </w:rPr>
                    <w:t>_</w:t>
                  </w:r>
                </w:p>
              </w:tc>
              <w:tc>
                <w:tcPr>
                  <w:tcW w:w="20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9933"/>
                  <w:vAlign w:val="center"/>
                </w:tcPr>
                <w:p w14:paraId="2A7DFEF0" w14:textId="77777777" w:rsidR="007553B6" w:rsidRPr="00957680" w:rsidRDefault="007553B6" w:rsidP="000E5C41">
                  <w:pPr>
                    <w:jc w:val="center"/>
                    <w:rPr>
                      <w:rFonts w:ascii="Arial" w:hAnsi="Arial" w:cs="Arial"/>
                      <w:b/>
                      <w:sz w:val="20"/>
                    </w:rPr>
                  </w:pPr>
                  <w:r w:rsidRPr="00957680">
                    <w:rPr>
                      <w:rFonts w:ascii="Arial" w:hAnsi="Arial" w:cs="Arial"/>
                      <w:b/>
                      <w:sz w:val="20"/>
                    </w:rPr>
                    <w:t>_</w:t>
                  </w:r>
                </w:p>
              </w:tc>
              <w:tc>
                <w:tcPr>
                  <w:tcW w:w="209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66"/>
                  <w:vAlign w:val="center"/>
                </w:tcPr>
                <w:p w14:paraId="3EA9F8FB" w14:textId="77777777" w:rsidR="007553B6" w:rsidRPr="00957680" w:rsidRDefault="007553B6" w:rsidP="000E5C41">
                  <w:pPr>
                    <w:jc w:val="center"/>
                    <w:rPr>
                      <w:rFonts w:ascii="Arial" w:hAnsi="Arial" w:cs="Arial"/>
                      <w:b/>
                      <w:sz w:val="20"/>
                    </w:rPr>
                  </w:pPr>
                  <w:r w:rsidRPr="00957680">
                    <w:rPr>
                      <w:rFonts w:ascii="Arial" w:hAnsi="Arial" w:cs="Arial"/>
                      <w:b/>
                      <w:sz w:val="20"/>
                    </w:rPr>
                    <w:t>D2. Typically:</w:t>
                  </w:r>
                </w:p>
                <w:p w14:paraId="19C18D14" w14:textId="77777777" w:rsidR="007553B6" w:rsidRPr="00957680" w:rsidRDefault="007553B6" w:rsidP="000E5C41">
                  <w:pPr>
                    <w:jc w:val="center"/>
                    <w:rPr>
                      <w:rFonts w:ascii="Arial" w:hAnsi="Arial" w:cs="Arial"/>
                      <w:b/>
                      <w:sz w:val="20"/>
                    </w:rPr>
                  </w:pPr>
                  <w:r w:rsidRPr="00957680">
                    <w:rPr>
                      <w:rFonts w:ascii="Arial" w:hAnsi="Arial" w:cs="Arial"/>
                      <w:b/>
                      <w:sz w:val="20"/>
                    </w:rPr>
                    <w:t>AOO &lt; 20 km</w:t>
                  </w:r>
                  <w:r w:rsidRPr="00957680">
                    <w:rPr>
                      <w:rFonts w:ascii="Arial" w:hAnsi="Arial" w:cs="Arial"/>
                      <w:b/>
                      <w:sz w:val="20"/>
                      <w:vertAlign w:val="superscript"/>
                    </w:rPr>
                    <w:t>2</w:t>
                  </w:r>
                  <w:r w:rsidRPr="00957680">
                    <w:rPr>
                      <w:rFonts w:ascii="Arial" w:hAnsi="Arial" w:cs="Arial"/>
                      <w:b/>
                      <w:sz w:val="20"/>
                    </w:rPr>
                    <w:t xml:space="preserve"> or </w:t>
                  </w:r>
                </w:p>
                <w:p w14:paraId="314DEE37" w14:textId="77777777" w:rsidR="007553B6" w:rsidRPr="00957680" w:rsidRDefault="007553B6" w:rsidP="000E5C41">
                  <w:pPr>
                    <w:jc w:val="center"/>
                    <w:rPr>
                      <w:rFonts w:ascii="Arial" w:hAnsi="Arial" w:cs="Arial"/>
                      <w:b/>
                      <w:sz w:val="20"/>
                    </w:rPr>
                  </w:pPr>
                  <w:r w:rsidRPr="00957680">
                    <w:rPr>
                      <w:rFonts w:ascii="Arial" w:hAnsi="Arial" w:cs="Arial"/>
                      <w:b/>
                      <w:sz w:val="20"/>
                    </w:rPr>
                    <w:t xml:space="preserve">number of </w:t>
                  </w:r>
                </w:p>
                <w:p w14:paraId="15B8856E" w14:textId="77777777" w:rsidR="007553B6" w:rsidRPr="00957680" w:rsidRDefault="007553B6" w:rsidP="000E5C41">
                  <w:pPr>
                    <w:jc w:val="center"/>
                    <w:rPr>
                      <w:rFonts w:ascii="Arial" w:hAnsi="Arial" w:cs="Arial"/>
                      <w:b/>
                      <w:sz w:val="20"/>
                    </w:rPr>
                  </w:pPr>
                  <w:r w:rsidRPr="00957680">
                    <w:rPr>
                      <w:rFonts w:ascii="Arial" w:hAnsi="Arial" w:cs="Arial"/>
                      <w:b/>
                      <w:sz w:val="20"/>
                    </w:rPr>
                    <w:t>locations ≤ 5</w:t>
                  </w:r>
                </w:p>
              </w:tc>
            </w:tr>
          </w:tbl>
          <w:p w14:paraId="4F4F9D00" w14:textId="77777777" w:rsidR="007553B6" w:rsidRPr="00957680" w:rsidRDefault="007553B6" w:rsidP="000E5C41">
            <w:pPr>
              <w:tabs>
                <w:tab w:val="left" w:pos="851"/>
              </w:tabs>
              <w:ind w:left="426"/>
              <w:rPr>
                <w:rFonts w:ascii="Arial" w:hAnsi="Arial" w:cs="Arial"/>
                <w:b/>
                <w:snapToGrid w:val="0"/>
                <w:sz w:val="20"/>
              </w:rPr>
            </w:pPr>
          </w:p>
        </w:tc>
      </w:tr>
      <w:tr w:rsidR="007553B6" w:rsidRPr="00957680" w14:paraId="6B197074" w14:textId="77777777" w:rsidTr="000E5C41">
        <w:tc>
          <w:tcPr>
            <w:tcW w:w="10201" w:type="dxa"/>
            <w:tcBorders>
              <w:top w:val="nil"/>
              <w:left w:val="nil"/>
              <w:bottom w:val="nil"/>
              <w:right w:val="nil"/>
            </w:tcBorders>
            <w:shd w:val="clear" w:color="auto" w:fill="auto"/>
          </w:tcPr>
          <w:p w14:paraId="0B5C32E7" w14:textId="77777777" w:rsidR="007553B6" w:rsidRPr="00957680" w:rsidRDefault="007553B6" w:rsidP="000E5C41">
            <w:pPr>
              <w:rPr>
                <w:rFonts w:ascii="Arial" w:hAnsi="Arial" w:cs="Arial"/>
                <w:sz w:val="20"/>
              </w:rPr>
            </w:pPr>
          </w:p>
        </w:tc>
      </w:tr>
      <w:tr w:rsidR="007553B6" w:rsidRPr="00957680" w14:paraId="521C5521" w14:textId="77777777" w:rsidTr="000E5C41">
        <w:tc>
          <w:tcPr>
            <w:tcW w:w="10201" w:type="dxa"/>
            <w:tcBorders>
              <w:top w:val="nil"/>
              <w:left w:val="nil"/>
              <w:bottom w:val="nil"/>
              <w:right w:val="nil"/>
            </w:tcBorders>
            <w:shd w:val="clear" w:color="auto" w:fill="auto"/>
          </w:tcPr>
          <w:tbl>
            <w:tblPr>
              <w:tblStyle w:val="TableGrid"/>
              <w:tblW w:w="0" w:type="auto"/>
              <w:tblCellMar>
                <w:top w:w="57" w:type="dxa"/>
                <w:left w:w="85" w:type="dxa"/>
                <w:bottom w:w="57" w:type="dxa"/>
              </w:tblCellMar>
              <w:tblLook w:val="04A0" w:firstRow="1" w:lastRow="0" w:firstColumn="1" w:lastColumn="0" w:noHBand="0" w:noVBand="1"/>
            </w:tblPr>
            <w:tblGrid>
              <w:gridCol w:w="3712"/>
              <w:gridCol w:w="2145"/>
              <w:gridCol w:w="2021"/>
              <w:gridCol w:w="2097"/>
            </w:tblGrid>
            <w:tr w:rsidR="007553B6" w:rsidRPr="00957680" w14:paraId="62229C23" w14:textId="77777777" w:rsidTr="000E5C41">
              <w:trPr>
                <w:trHeight w:val="350"/>
              </w:trPr>
              <w:tc>
                <w:tcPr>
                  <w:tcW w:w="9975" w:type="dxa"/>
                  <w:gridSpan w:val="4"/>
                  <w:tcBorders>
                    <w:left w:val="single" w:sz="4" w:space="0" w:color="auto"/>
                    <w:bottom w:val="nil"/>
                    <w:right w:val="single" w:sz="4" w:space="0" w:color="auto"/>
                  </w:tcBorders>
                  <w:shd w:val="clear" w:color="auto" w:fill="595959" w:themeFill="text1" w:themeFillTint="A6"/>
                  <w:vAlign w:val="center"/>
                </w:tcPr>
                <w:p w14:paraId="49FBF63F" w14:textId="77777777" w:rsidR="007553B6" w:rsidRPr="00957680" w:rsidRDefault="007553B6" w:rsidP="000E5C41">
                  <w:pPr>
                    <w:tabs>
                      <w:tab w:val="left" w:pos="284"/>
                    </w:tabs>
                    <w:rPr>
                      <w:rFonts w:ascii="Arial" w:hAnsi="Arial" w:cs="Arial"/>
                      <w:b/>
                      <w:color w:val="FFFFFF" w:themeColor="background1"/>
                      <w:sz w:val="20"/>
                    </w:rPr>
                  </w:pPr>
                  <w:bookmarkStart w:id="12" w:name="_CRITERION_5:_Probability"/>
                  <w:bookmarkEnd w:id="12"/>
                  <w:r w:rsidRPr="00957680">
                    <w:rPr>
                      <w:rFonts w:ascii="Arial" w:hAnsi="Arial" w:cs="Arial"/>
                      <w:b/>
                      <w:color w:val="FFFFFF" w:themeColor="background1"/>
                      <w:sz w:val="20"/>
                    </w:rPr>
                    <w:t xml:space="preserve">E. Quantitative Analysis </w:t>
                  </w:r>
                </w:p>
              </w:tc>
            </w:tr>
            <w:tr w:rsidR="007553B6" w:rsidRPr="00957680" w14:paraId="19335392" w14:textId="77777777" w:rsidTr="000E5C41">
              <w:trPr>
                <w:trHeight w:val="439"/>
              </w:trPr>
              <w:tc>
                <w:tcPr>
                  <w:tcW w:w="3712" w:type="dxa"/>
                  <w:tcBorders>
                    <w:top w:val="nil"/>
                    <w:left w:val="single" w:sz="4" w:space="0" w:color="auto"/>
                    <w:bottom w:val="nil"/>
                    <w:right w:val="nil"/>
                  </w:tcBorders>
                </w:tcPr>
                <w:p w14:paraId="64CCCEF8" w14:textId="77777777" w:rsidR="007553B6" w:rsidRPr="00957680" w:rsidRDefault="007553B6" w:rsidP="000E5C41">
                  <w:pPr>
                    <w:rPr>
                      <w:rFonts w:ascii="Arial" w:hAnsi="Arial" w:cs="Arial"/>
                      <w:sz w:val="20"/>
                    </w:rPr>
                  </w:pPr>
                </w:p>
              </w:tc>
              <w:tc>
                <w:tcPr>
                  <w:tcW w:w="2145" w:type="dxa"/>
                  <w:tcBorders>
                    <w:top w:val="single" w:sz="4" w:space="0" w:color="FFFFFF" w:themeColor="background1"/>
                    <w:left w:val="nil"/>
                    <w:bottom w:val="single" w:sz="4" w:space="0" w:color="FFFFFF" w:themeColor="background1"/>
                    <w:right w:val="single" w:sz="4" w:space="0" w:color="FFFFFF" w:themeColor="background1"/>
                  </w:tcBorders>
                  <w:shd w:val="clear" w:color="auto" w:fill="FF0000"/>
                </w:tcPr>
                <w:p w14:paraId="202CDB49" w14:textId="77777777" w:rsidR="007553B6" w:rsidRPr="00957680" w:rsidRDefault="007553B6" w:rsidP="000E5C41">
                  <w:pPr>
                    <w:jc w:val="center"/>
                    <w:rPr>
                      <w:rFonts w:ascii="Arial" w:hAnsi="Arial" w:cs="Arial"/>
                      <w:b/>
                      <w:sz w:val="20"/>
                    </w:rPr>
                  </w:pPr>
                  <w:r w:rsidRPr="00957680">
                    <w:rPr>
                      <w:rFonts w:ascii="Arial" w:hAnsi="Arial" w:cs="Arial"/>
                      <w:b/>
                      <w:sz w:val="20"/>
                    </w:rPr>
                    <w:t>Critically Endangered</w:t>
                  </w:r>
                </w:p>
                <w:p w14:paraId="73E5352A" w14:textId="77777777" w:rsidR="007553B6" w:rsidRPr="00957680" w:rsidRDefault="007553B6" w:rsidP="000E5C41">
                  <w:pPr>
                    <w:jc w:val="center"/>
                    <w:rPr>
                      <w:rFonts w:ascii="Arial" w:hAnsi="Arial" w:cs="Arial"/>
                      <w:b/>
                      <w:sz w:val="20"/>
                    </w:rPr>
                  </w:pPr>
                </w:p>
              </w:tc>
              <w:tc>
                <w:tcPr>
                  <w:tcW w:w="2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6600"/>
                </w:tcPr>
                <w:p w14:paraId="3B358E8F" w14:textId="77777777" w:rsidR="007553B6" w:rsidRPr="00957680" w:rsidRDefault="007553B6" w:rsidP="000E5C41">
                  <w:pPr>
                    <w:jc w:val="center"/>
                    <w:rPr>
                      <w:rFonts w:ascii="Arial" w:hAnsi="Arial" w:cs="Arial"/>
                      <w:b/>
                      <w:sz w:val="20"/>
                    </w:rPr>
                  </w:pPr>
                  <w:r w:rsidRPr="00957680">
                    <w:rPr>
                      <w:rFonts w:ascii="Arial" w:hAnsi="Arial" w:cs="Arial"/>
                      <w:b/>
                      <w:sz w:val="20"/>
                    </w:rPr>
                    <w:t>Endangered</w:t>
                  </w:r>
                </w:p>
                <w:p w14:paraId="10AAD8FF" w14:textId="77777777" w:rsidR="007553B6" w:rsidRPr="00957680" w:rsidRDefault="007553B6" w:rsidP="000E5C41">
                  <w:pPr>
                    <w:jc w:val="center"/>
                    <w:rPr>
                      <w:rFonts w:ascii="Arial" w:hAnsi="Arial" w:cs="Arial"/>
                      <w:b/>
                      <w:sz w:val="20"/>
                    </w:rPr>
                  </w:pPr>
                </w:p>
              </w:tc>
              <w:tc>
                <w:tcPr>
                  <w:tcW w:w="2097"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FFFF00"/>
                </w:tcPr>
                <w:p w14:paraId="05536856" w14:textId="77777777" w:rsidR="007553B6" w:rsidRPr="00957680" w:rsidRDefault="007553B6" w:rsidP="000E5C41">
                  <w:pPr>
                    <w:jc w:val="center"/>
                    <w:rPr>
                      <w:rFonts w:ascii="Arial" w:hAnsi="Arial" w:cs="Arial"/>
                      <w:b/>
                      <w:sz w:val="20"/>
                    </w:rPr>
                  </w:pPr>
                  <w:r w:rsidRPr="00957680">
                    <w:rPr>
                      <w:rFonts w:ascii="Arial" w:hAnsi="Arial" w:cs="Arial"/>
                      <w:b/>
                      <w:sz w:val="20"/>
                    </w:rPr>
                    <w:t>Vulnerable</w:t>
                  </w:r>
                </w:p>
                <w:p w14:paraId="6BD65978" w14:textId="77777777" w:rsidR="007553B6" w:rsidRPr="00957680" w:rsidRDefault="007553B6" w:rsidP="000E5C41">
                  <w:pPr>
                    <w:jc w:val="center"/>
                    <w:rPr>
                      <w:rFonts w:ascii="Arial" w:hAnsi="Arial" w:cs="Arial"/>
                      <w:b/>
                      <w:sz w:val="20"/>
                    </w:rPr>
                  </w:pPr>
                </w:p>
              </w:tc>
            </w:tr>
            <w:tr w:rsidR="007553B6" w:rsidRPr="00957680" w14:paraId="277771F6" w14:textId="77777777" w:rsidTr="000E5C41">
              <w:trPr>
                <w:trHeight w:val="442"/>
              </w:trPr>
              <w:tc>
                <w:tcPr>
                  <w:tcW w:w="3712" w:type="dxa"/>
                  <w:tcBorders>
                    <w:top w:val="nil"/>
                    <w:left w:val="single" w:sz="4" w:space="0" w:color="auto"/>
                    <w:bottom w:val="single" w:sz="4" w:space="0" w:color="auto"/>
                    <w:right w:val="nil"/>
                  </w:tcBorders>
                  <w:shd w:val="clear" w:color="auto" w:fill="BFBFBF" w:themeFill="background1" w:themeFillShade="BF"/>
                  <w:vAlign w:val="center"/>
                </w:tcPr>
                <w:p w14:paraId="6119CEFF" w14:textId="77777777" w:rsidR="007553B6" w:rsidRPr="00957680" w:rsidRDefault="007553B6" w:rsidP="000E5C41">
                  <w:pPr>
                    <w:tabs>
                      <w:tab w:val="left" w:pos="426"/>
                    </w:tabs>
                    <w:rPr>
                      <w:rFonts w:ascii="Arial" w:hAnsi="Arial" w:cs="Arial"/>
                      <w:sz w:val="20"/>
                    </w:rPr>
                  </w:pPr>
                  <w:r w:rsidRPr="00957680">
                    <w:rPr>
                      <w:rFonts w:ascii="Arial" w:hAnsi="Arial" w:cs="Arial"/>
                      <w:sz w:val="20"/>
                    </w:rPr>
                    <w:t xml:space="preserve">Indicating the probability of extinction in the wild to be: </w:t>
                  </w:r>
                </w:p>
              </w:tc>
              <w:tc>
                <w:tcPr>
                  <w:tcW w:w="2145" w:type="dxa"/>
                  <w:tcBorders>
                    <w:top w:val="single" w:sz="4" w:space="0" w:color="FFFFFF" w:themeColor="background1"/>
                    <w:left w:val="nil"/>
                    <w:bottom w:val="single" w:sz="4" w:space="0" w:color="auto"/>
                    <w:right w:val="single" w:sz="4" w:space="0" w:color="FFFFFF" w:themeColor="background1"/>
                  </w:tcBorders>
                  <w:shd w:val="clear" w:color="auto" w:fill="FF7C80"/>
                  <w:vAlign w:val="center"/>
                </w:tcPr>
                <w:p w14:paraId="3626E700" w14:textId="77777777" w:rsidR="007553B6" w:rsidRPr="00957680" w:rsidRDefault="007553B6" w:rsidP="000E5C41">
                  <w:pPr>
                    <w:jc w:val="center"/>
                    <w:rPr>
                      <w:rFonts w:ascii="Arial" w:hAnsi="Arial" w:cs="Arial"/>
                      <w:b/>
                      <w:sz w:val="20"/>
                    </w:rPr>
                  </w:pPr>
                  <w:r w:rsidRPr="00957680">
                    <w:rPr>
                      <w:rFonts w:ascii="Arial" w:hAnsi="Arial" w:cs="Arial"/>
                      <w:b/>
                      <w:sz w:val="20"/>
                    </w:rPr>
                    <w:t xml:space="preserve">≥ 50% in 10 years or </w:t>
                  </w:r>
                </w:p>
                <w:p w14:paraId="0D78C717" w14:textId="77777777" w:rsidR="007553B6" w:rsidRPr="00957680" w:rsidRDefault="007553B6" w:rsidP="000E5C41">
                  <w:pPr>
                    <w:jc w:val="center"/>
                    <w:rPr>
                      <w:rFonts w:ascii="Arial" w:hAnsi="Arial" w:cs="Arial"/>
                      <w:b/>
                      <w:sz w:val="20"/>
                    </w:rPr>
                  </w:pPr>
                  <w:r w:rsidRPr="00957680">
                    <w:rPr>
                      <w:rFonts w:ascii="Arial" w:hAnsi="Arial" w:cs="Arial"/>
                      <w:b/>
                      <w:sz w:val="20"/>
                    </w:rPr>
                    <w:t>3 generations, whichever is longer (100 years max.)</w:t>
                  </w:r>
                </w:p>
              </w:tc>
              <w:tc>
                <w:tcPr>
                  <w:tcW w:w="202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9933"/>
                  <w:vAlign w:val="center"/>
                </w:tcPr>
                <w:p w14:paraId="6D7A79E5" w14:textId="77777777" w:rsidR="007553B6" w:rsidRPr="00957680" w:rsidRDefault="007553B6" w:rsidP="000E5C41">
                  <w:pPr>
                    <w:jc w:val="center"/>
                    <w:rPr>
                      <w:rFonts w:ascii="Arial" w:hAnsi="Arial" w:cs="Arial"/>
                      <w:sz w:val="20"/>
                    </w:rPr>
                  </w:pPr>
                  <w:r w:rsidRPr="00957680">
                    <w:rPr>
                      <w:rFonts w:ascii="Arial" w:hAnsi="Arial" w:cs="Arial"/>
                      <w:b/>
                      <w:sz w:val="20"/>
                    </w:rPr>
                    <w:t>≥ 20% in 20 years or 5 generations, whichever is longer (100 years max.)</w:t>
                  </w:r>
                </w:p>
              </w:tc>
              <w:tc>
                <w:tcPr>
                  <w:tcW w:w="2097"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66"/>
                  <w:vAlign w:val="center"/>
                </w:tcPr>
                <w:p w14:paraId="0EA33D68" w14:textId="77777777" w:rsidR="007553B6" w:rsidRPr="00957680" w:rsidRDefault="007553B6" w:rsidP="000E5C41">
                  <w:pPr>
                    <w:jc w:val="center"/>
                    <w:rPr>
                      <w:rFonts w:ascii="Arial" w:hAnsi="Arial" w:cs="Arial"/>
                      <w:sz w:val="20"/>
                    </w:rPr>
                  </w:pPr>
                  <w:r w:rsidRPr="00957680">
                    <w:rPr>
                      <w:rFonts w:ascii="Arial" w:hAnsi="Arial" w:cs="Arial"/>
                      <w:b/>
                      <w:sz w:val="20"/>
                    </w:rPr>
                    <w:t xml:space="preserve">≥ 10% in 100 years </w:t>
                  </w:r>
                </w:p>
              </w:tc>
            </w:tr>
          </w:tbl>
          <w:p w14:paraId="2C5BA02B" w14:textId="77777777" w:rsidR="007553B6" w:rsidRPr="00957680" w:rsidRDefault="007553B6" w:rsidP="000E5C41">
            <w:pPr>
              <w:rPr>
                <w:rFonts w:ascii="Arial" w:hAnsi="Arial" w:cs="Arial"/>
                <w:sz w:val="20"/>
              </w:rPr>
            </w:pPr>
          </w:p>
        </w:tc>
      </w:tr>
    </w:tbl>
    <w:p w14:paraId="681C287A" w14:textId="77777777" w:rsidR="007553B6" w:rsidRPr="00957680" w:rsidRDefault="007553B6" w:rsidP="007553B6">
      <w:pPr>
        <w:rPr>
          <w:rFonts w:ascii="Arial" w:hAnsi="Arial" w:cs="Arial"/>
          <w:sz w:val="20"/>
        </w:rPr>
      </w:pPr>
    </w:p>
    <w:p w14:paraId="1B49D013" w14:textId="77777777" w:rsidR="007553B6" w:rsidRPr="00957680" w:rsidRDefault="007553B6" w:rsidP="007553B6">
      <w:pPr>
        <w:spacing w:after="200"/>
        <w:jc w:val="both"/>
        <w:rPr>
          <w:rFonts w:ascii="Arial" w:hAnsi="Arial" w:cs="Arial"/>
          <w:sz w:val="20"/>
        </w:rPr>
      </w:pPr>
      <w:r w:rsidRPr="00957680">
        <w:rPr>
          <w:rFonts w:ascii="Arial" w:hAnsi="Arial" w:cs="Arial"/>
          <w:sz w:val="20"/>
          <w:u w:val="single"/>
        </w:rPr>
        <w:lastRenderedPageBreak/>
        <w:t xml:space="preserve">Section 3: </w:t>
      </w:r>
      <w:r w:rsidRPr="00957680">
        <w:rPr>
          <w:rFonts w:ascii="Arial" w:hAnsi="Arial" w:cs="Arial"/>
          <w:sz w:val="20"/>
        </w:rPr>
        <w:t>Criteria for listing Critically Endangered, Endangered and Vulnerable ecological communities under NSW Biodiversity Conservation Act (BC Act)</w:t>
      </w:r>
    </w:p>
    <w:p w14:paraId="79C03720" w14:textId="77777777" w:rsidR="007553B6" w:rsidRPr="00957680" w:rsidRDefault="007553B6" w:rsidP="007553B6">
      <w:pPr>
        <w:spacing w:after="120"/>
        <w:jc w:val="both"/>
        <w:rPr>
          <w:rFonts w:ascii="Arial" w:hAnsi="Arial" w:cs="Arial"/>
          <w:sz w:val="20"/>
        </w:rPr>
      </w:pPr>
      <w:r w:rsidRPr="00957680">
        <w:rPr>
          <w:rFonts w:ascii="Arial" w:hAnsi="Arial" w:cs="Arial"/>
          <w:sz w:val="20"/>
        </w:rPr>
        <w:t xml:space="preserve">Under the BC Act an ecological community is defined as an assemblage of species occupying a </w:t>
      </w:r>
      <w:proofErr w:type="gramStart"/>
      <w:r w:rsidRPr="00957680">
        <w:rPr>
          <w:rFonts w:ascii="Arial" w:hAnsi="Arial" w:cs="Arial"/>
          <w:sz w:val="20"/>
        </w:rPr>
        <w:t>particular area</w:t>
      </w:r>
      <w:proofErr w:type="gramEnd"/>
      <w:r w:rsidRPr="00957680">
        <w:rPr>
          <w:rFonts w:ascii="Arial" w:hAnsi="Arial" w:cs="Arial"/>
          <w:sz w:val="20"/>
        </w:rPr>
        <w:t xml:space="preserve">. For an ecological community to be found eligible to be listed on Schedule 2 of the BC Act, the NSW Threatened Species Scientific Committee (NSW TSSC) must demonstrate that the ecological community meets Clause 4.5 of Part 4 Division 2 of the BC Act, and at least one of Clauses 4.9-4.14 of Part 4 of the NSW Biodiversity Conservation Regulation 2017. The criteria are based on IUCN (2016) Red List of Ecosystems criteria. These Red List criteria have numerical thresholds (see IUCN summary table below). Assistance with the interpretation of the BC Regulation criteria and the IUCN numerical thresholds is provided in the NSW TSSC Guidelines (NSW TSSC 2018). </w:t>
      </w:r>
    </w:p>
    <w:p w14:paraId="5E0FB8BD" w14:textId="77777777" w:rsidR="007553B6" w:rsidRPr="00957680" w:rsidRDefault="007553B6" w:rsidP="007553B6">
      <w:pPr>
        <w:spacing w:after="200"/>
        <w:jc w:val="both"/>
        <w:rPr>
          <w:rFonts w:ascii="Arial" w:hAnsi="Arial" w:cs="Arial"/>
          <w:sz w:val="20"/>
        </w:rPr>
      </w:pPr>
      <w:r w:rsidRPr="00957680">
        <w:rPr>
          <w:rFonts w:ascii="Arial" w:hAnsi="Arial" w:cs="Arial"/>
          <w:sz w:val="20"/>
        </w:rPr>
        <w:t xml:space="preserve">The NSW TSSC will assess the information you provide, and any available information from other sources against each of these criteria. While you do not have to assess the ecological community against these criteria you should provide as much information in the nomination form as you can that will assist the NSW TSSC with addressing these criteria. </w:t>
      </w:r>
    </w:p>
    <w:p w14:paraId="1C2F1D14" w14:textId="77777777" w:rsidR="007553B6" w:rsidRPr="00957680" w:rsidRDefault="007553B6" w:rsidP="007553B6">
      <w:pPr>
        <w:spacing w:after="200"/>
        <w:jc w:val="both"/>
        <w:rPr>
          <w:rFonts w:ascii="Arial" w:hAnsi="Arial" w:cs="Arial"/>
          <w:sz w:val="20"/>
        </w:rPr>
      </w:pPr>
      <w:proofErr w:type="gramStart"/>
      <w:r w:rsidRPr="00957680">
        <w:rPr>
          <w:rFonts w:ascii="Arial" w:hAnsi="Arial" w:cs="Arial"/>
          <w:sz w:val="20"/>
        </w:rPr>
        <w:t>In order to</w:t>
      </w:r>
      <w:proofErr w:type="gramEnd"/>
      <w:r w:rsidRPr="00957680">
        <w:rPr>
          <w:rFonts w:ascii="Arial" w:hAnsi="Arial" w:cs="Arial"/>
          <w:sz w:val="20"/>
        </w:rPr>
        <w:t xml:space="preserve"> assess the status of the ecological community, the NSW TSSC will need to know how the name and definition of the ecological community were derived. If the ecological community has previously been defined in the literature, details of the appropriate references should be provided. If the data are unpublished, information on how the data were collected and analysed should be provided. </w:t>
      </w:r>
    </w:p>
    <w:p w14:paraId="567B49C0" w14:textId="77777777" w:rsidR="007553B6" w:rsidRPr="00957680" w:rsidRDefault="007553B6" w:rsidP="007553B6">
      <w:pPr>
        <w:spacing w:after="200"/>
        <w:jc w:val="both"/>
        <w:rPr>
          <w:rFonts w:ascii="Arial" w:hAnsi="Arial" w:cs="Arial"/>
          <w:sz w:val="20"/>
        </w:rPr>
      </w:pPr>
      <w:r w:rsidRPr="00957680">
        <w:rPr>
          <w:rFonts w:ascii="Arial" w:hAnsi="Arial" w:cs="Arial"/>
          <w:sz w:val="20"/>
        </w:rPr>
        <w:t xml:space="preserve">There is no complete list of names of ecological communities in NSW. If the name applied to the nominated ecological community has been used previously, please provide any references to appropriate literature for this community. Are the published name and the definition of the ecological community identifiably the same as the ecological community in the nomination? If not, what are the differences? If the name has not been used previously, the reason for the choice of name should be provided. </w:t>
      </w:r>
    </w:p>
    <w:p w14:paraId="52C94183" w14:textId="77777777" w:rsidR="007553B6" w:rsidRPr="00957680" w:rsidRDefault="007553B6" w:rsidP="007553B6">
      <w:pPr>
        <w:spacing w:after="200"/>
        <w:jc w:val="both"/>
        <w:rPr>
          <w:rFonts w:ascii="Arial" w:hAnsi="Arial" w:cs="Arial"/>
          <w:sz w:val="20"/>
        </w:rPr>
      </w:pPr>
      <w:r w:rsidRPr="00957680">
        <w:rPr>
          <w:rFonts w:ascii="Arial" w:hAnsi="Arial" w:cs="Arial"/>
          <w:sz w:val="20"/>
        </w:rPr>
        <w:t xml:space="preserve">Information of how the ecological community can be differentiated from adjacent or related ecological communities and the range of variation encompassed by the concept of the nominated ecological community, should also be included. </w:t>
      </w:r>
    </w:p>
    <w:p w14:paraId="0DE3149C" w14:textId="77777777" w:rsidR="007553B6" w:rsidRPr="00957680" w:rsidRDefault="007553B6" w:rsidP="007553B6">
      <w:pPr>
        <w:spacing w:after="200"/>
        <w:jc w:val="both"/>
        <w:rPr>
          <w:rFonts w:ascii="Arial" w:hAnsi="Arial" w:cs="Arial"/>
          <w:sz w:val="20"/>
        </w:rPr>
      </w:pPr>
      <w:r w:rsidRPr="00957680">
        <w:rPr>
          <w:rFonts w:ascii="Arial" w:hAnsi="Arial" w:cs="Arial"/>
          <w:sz w:val="20"/>
        </w:rPr>
        <w:t xml:space="preserve">Additional information intended to aid recognition of this community in the field, such as information on environmental attributes of the ecological community (i.e., structure, habitat, position in landscape etc) should be provided. </w:t>
      </w:r>
    </w:p>
    <w:p w14:paraId="5B9A6C3A" w14:textId="77777777" w:rsidR="007553B6" w:rsidRPr="00957680" w:rsidRDefault="007553B6" w:rsidP="007553B6">
      <w:pPr>
        <w:spacing w:after="200"/>
        <w:jc w:val="both"/>
        <w:rPr>
          <w:rFonts w:ascii="Arial" w:hAnsi="Arial" w:cs="Arial"/>
          <w:sz w:val="20"/>
        </w:rPr>
      </w:pPr>
      <w:r w:rsidRPr="00957680">
        <w:rPr>
          <w:rFonts w:ascii="Arial" w:hAnsi="Arial" w:cs="Arial"/>
          <w:sz w:val="20"/>
        </w:rPr>
        <w:t xml:space="preserve">The clauses for assessing an ecological community under the </w:t>
      </w:r>
      <w:r w:rsidRPr="00957680">
        <w:rPr>
          <w:rFonts w:ascii="Arial" w:hAnsi="Arial" w:cs="Arial"/>
          <w:i/>
          <w:sz w:val="20"/>
        </w:rPr>
        <w:t xml:space="preserve">Biodiversity Conservation Regulation 2017 </w:t>
      </w:r>
      <w:r w:rsidRPr="00957680">
        <w:rPr>
          <w:rFonts w:ascii="Arial" w:hAnsi="Arial" w:cs="Arial"/>
          <w:sz w:val="20"/>
        </w:rPr>
        <w:t>(BC Regulation) are as follows:</w:t>
      </w:r>
    </w:p>
    <w:p w14:paraId="4E36D8D1" w14:textId="77777777" w:rsidR="007553B6" w:rsidRPr="00957680" w:rsidRDefault="007553B6" w:rsidP="007553B6">
      <w:pPr>
        <w:rPr>
          <w:rFonts w:ascii="Arial" w:hAnsi="Arial" w:cs="Arial"/>
          <w:sz w:val="20"/>
        </w:rPr>
      </w:pPr>
      <w:r w:rsidRPr="00957680">
        <w:rPr>
          <w:rFonts w:ascii="Arial" w:hAnsi="Arial" w:cs="Arial"/>
          <w:sz w:val="20"/>
        </w:rPr>
        <w:t xml:space="preserve">Clause 4.9 – Reduction in geographic distribution of ecological community </w:t>
      </w:r>
    </w:p>
    <w:p w14:paraId="2928AB69"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Red List of Ecosystems Criterion A)</w:t>
      </w:r>
    </w:p>
    <w:tbl>
      <w:tblPr>
        <w:tblStyle w:val="TableGrid"/>
        <w:tblW w:w="9067" w:type="dxa"/>
        <w:tblLook w:val="04A0" w:firstRow="1" w:lastRow="0" w:firstColumn="1" w:lastColumn="0" w:noHBand="0" w:noVBand="1"/>
      </w:tblPr>
      <w:tblGrid>
        <w:gridCol w:w="704"/>
        <w:gridCol w:w="567"/>
        <w:gridCol w:w="3402"/>
        <w:gridCol w:w="4394"/>
      </w:tblGrid>
      <w:tr w:rsidR="007553B6" w:rsidRPr="00957680" w14:paraId="1AEF069D" w14:textId="77777777" w:rsidTr="000E5C41">
        <w:tc>
          <w:tcPr>
            <w:tcW w:w="9067" w:type="dxa"/>
            <w:gridSpan w:val="4"/>
            <w:shd w:val="clear" w:color="auto" w:fill="CCECFF"/>
          </w:tcPr>
          <w:p w14:paraId="18449AB0" w14:textId="77777777" w:rsidR="007553B6" w:rsidRPr="00957680" w:rsidRDefault="007553B6" w:rsidP="000E5C41">
            <w:pPr>
              <w:rPr>
                <w:rFonts w:ascii="Arial" w:hAnsi="Arial" w:cs="Arial"/>
                <w:b/>
                <w:sz w:val="20"/>
              </w:rPr>
            </w:pPr>
            <w:r w:rsidRPr="00957680">
              <w:rPr>
                <w:rFonts w:ascii="Arial" w:hAnsi="Arial" w:cs="Arial"/>
                <w:b/>
                <w:sz w:val="20"/>
              </w:rPr>
              <w:t>The</w:t>
            </w:r>
            <w:r w:rsidRPr="00957680">
              <w:rPr>
                <w:rFonts w:ascii="Arial" w:hAnsi="Arial" w:cs="Arial"/>
                <w:b/>
                <w:spacing w:val="11"/>
                <w:sz w:val="20"/>
              </w:rPr>
              <w:t xml:space="preserve"> ecological community</w:t>
            </w:r>
            <w:r w:rsidRPr="00957680">
              <w:rPr>
                <w:rFonts w:ascii="Arial" w:hAnsi="Arial" w:cs="Arial"/>
                <w:b/>
                <w:spacing w:val="19"/>
                <w:sz w:val="20"/>
              </w:rPr>
              <w:t xml:space="preserve"> </w:t>
            </w:r>
            <w:r w:rsidRPr="00957680">
              <w:rPr>
                <w:rFonts w:ascii="Arial" w:hAnsi="Arial" w:cs="Arial"/>
                <w:b/>
                <w:sz w:val="20"/>
              </w:rPr>
              <w:t>has</w:t>
            </w:r>
            <w:r w:rsidRPr="00957680">
              <w:rPr>
                <w:rFonts w:ascii="Arial" w:hAnsi="Arial" w:cs="Arial"/>
                <w:b/>
                <w:spacing w:val="15"/>
                <w:sz w:val="20"/>
              </w:rPr>
              <w:t xml:space="preserve"> </w:t>
            </w:r>
            <w:r w:rsidRPr="00957680">
              <w:rPr>
                <w:rFonts w:ascii="Arial" w:hAnsi="Arial" w:cs="Arial"/>
                <w:b/>
                <w:sz w:val="20"/>
              </w:rPr>
              <w:t>undergone</w:t>
            </w:r>
            <w:r w:rsidRPr="00957680">
              <w:rPr>
                <w:rFonts w:ascii="Arial" w:hAnsi="Arial" w:cs="Arial"/>
                <w:b/>
                <w:spacing w:val="23"/>
                <w:sz w:val="20"/>
              </w:rPr>
              <w:t xml:space="preserve"> </w:t>
            </w:r>
            <w:r w:rsidRPr="00957680">
              <w:rPr>
                <w:rFonts w:ascii="Arial" w:hAnsi="Arial" w:cs="Arial"/>
                <w:b/>
                <w:sz w:val="20"/>
              </w:rPr>
              <w:t>or</w:t>
            </w:r>
            <w:r w:rsidRPr="00957680">
              <w:rPr>
                <w:rFonts w:ascii="Arial" w:hAnsi="Arial" w:cs="Arial"/>
                <w:b/>
                <w:spacing w:val="3"/>
                <w:sz w:val="20"/>
              </w:rPr>
              <w:t xml:space="preserve"> </w:t>
            </w:r>
            <w:r w:rsidRPr="00957680">
              <w:rPr>
                <w:rFonts w:ascii="Arial" w:hAnsi="Arial" w:cs="Arial"/>
                <w:b/>
                <w:sz w:val="20"/>
              </w:rPr>
              <w:t>is</w:t>
            </w:r>
            <w:r w:rsidRPr="00957680">
              <w:rPr>
                <w:rFonts w:ascii="Arial" w:hAnsi="Arial" w:cs="Arial"/>
                <w:b/>
                <w:spacing w:val="7"/>
                <w:sz w:val="20"/>
              </w:rPr>
              <w:t xml:space="preserve"> </w:t>
            </w:r>
            <w:r w:rsidRPr="00957680">
              <w:rPr>
                <w:rFonts w:ascii="Arial" w:hAnsi="Arial" w:cs="Arial"/>
                <w:b/>
                <w:sz w:val="20"/>
              </w:rPr>
              <w:t>likely</w:t>
            </w:r>
            <w:r w:rsidRPr="00957680">
              <w:rPr>
                <w:rFonts w:ascii="Arial" w:hAnsi="Arial" w:cs="Arial"/>
                <w:b/>
                <w:spacing w:val="11"/>
                <w:sz w:val="20"/>
              </w:rPr>
              <w:t xml:space="preserve"> </w:t>
            </w:r>
            <w:r w:rsidRPr="00957680">
              <w:rPr>
                <w:rFonts w:ascii="Arial" w:hAnsi="Arial" w:cs="Arial"/>
                <w:b/>
                <w:sz w:val="20"/>
              </w:rPr>
              <w:t>to</w:t>
            </w:r>
            <w:r w:rsidRPr="00957680">
              <w:rPr>
                <w:rFonts w:ascii="Arial" w:hAnsi="Arial" w:cs="Arial"/>
                <w:b/>
                <w:spacing w:val="17"/>
                <w:sz w:val="20"/>
              </w:rPr>
              <w:t xml:space="preserve"> </w:t>
            </w:r>
            <w:r w:rsidRPr="00957680">
              <w:rPr>
                <w:rFonts w:ascii="Arial" w:hAnsi="Arial" w:cs="Arial"/>
                <w:b/>
                <w:sz w:val="20"/>
              </w:rPr>
              <w:t>undergo</w:t>
            </w:r>
            <w:r w:rsidRPr="00957680">
              <w:rPr>
                <w:rFonts w:ascii="Arial" w:hAnsi="Arial" w:cs="Arial"/>
                <w:b/>
                <w:spacing w:val="22"/>
                <w:sz w:val="20"/>
              </w:rPr>
              <w:t xml:space="preserve"> </w:t>
            </w:r>
            <w:r w:rsidRPr="00957680">
              <w:rPr>
                <w:rFonts w:ascii="Arial" w:hAnsi="Arial" w:cs="Arial"/>
                <w:b/>
                <w:sz w:val="20"/>
              </w:rPr>
              <w:t>within</w:t>
            </w:r>
            <w:r w:rsidRPr="00957680">
              <w:rPr>
                <w:rFonts w:ascii="Arial" w:hAnsi="Arial" w:cs="Arial"/>
                <w:b/>
                <w:spacing w:val="18"/>
                <w:sz w:val="20"/>
              </w:rPr>
              <w:t xml:space="preserve"> </w:t>
            </w:r>
            <w:r w:rsidRPr="00957680">
              <w:rPr>
                <w:rFonts w:ascii="Arial" w:hAnsi="Arial" w:cs="Arial"/>
                <w:b/>
                <w:sz w:val="20"/>
              </w:rPr>
              <w:t>a</w:t>
            </w:r>
            <w:r w:rsidRPr="00957680">
              <w:rPr>
                <w:rFonts w:ascii="Arial" w:hAnsi="Arial" w:cs="Arial"/>
                <w:b/>
                <w:spacing w:val="-7"/>
                <w:sz w:val="20"/>
              </w:rPr>
              <w:t xml:space="preserve"> </w:t>
            </w:r>
            <w:r w:rsidRPr="00957680">
              <w:rPr>
                <w:rFonts w:ascii="Arial" w:hAnsi="Arial" w:cs="Arial"/>
                <w:b/>
                <w:sz w:val="20"/>
              </w:rPr>
              <w:t>time</w:t>
            </w:r>
            <w:r w:rsidRPr="00957680">
              <w:rPr>
                <w:rFonts w:ascii="Arial" w:hAnsi="Arial" w:cs="Arial"/>
                <w:b/>
                <w:spacing w:val="10"/>
                <w:sz w:val="20"/>
              </w:rPr>
              <w:t xml:space="preserve"> span</w:t>
            </w:r>
            <w:r w:rsidRPr="00957680">
              <w:rPr>
                <w:rFonts w:ascii="Arial" w:hAnsi="Arial" w:cs="Arial"/>
                <w:b/>
                <w:spacing w:val="25"/>
                <w:sz w:val="20"/>
              </w:rPr>
              <w:t xml:space="preserve"> </w:t>
            </w:r>
            <w:r w:rsidRPr="00957680">
              <w:rPr>
                <w:rFonts w:ascii="Arial" w:hAnsi="Arial" w:cs="Arial"/>
                <w:b/>
                <w:sz w:val="20"/>
              </w:rPr>
              <w:t>appropriate</w:t>
            </w:r>
            <w:r w:rsidRPr="00957680">
              <w:rPr>
                <w:rFonts w:ascii="Arial" w:hAnsi="Arial" w:cs="Arial"/>
                <w:b/>
                <w:spacing w:val="25"/>
                <w:sz w:val="20"/>
              </w:rPr>
              <w:t xml:space="preserve"> </w:t>
            </w:r>
            <w:r w:rsidRPr="00957680">
              <w:rPr>
                <w:rFonts w:ascii="Arial" w:hAnsi="Arial" w:cs="Arial"/>
                <w:b/>
                <w:w w:val="102"/>
                <w:sz w:val="20"/>
              </w:rPr>
              <w:t xml:space="preserve">to </w:t>
            </w:r>
            <w:r w:rsidRPr="00957680">
              <w:rPr>
                <w:rFonts w:ascii="Arial" w:hAnsi="Arial" w:cs="Arial"/>
                <w:b/>
                <w:sz w:val="20"/>
              </w:rPr>
              <w:t>the</w:t>
            </w:r>
            <w:r w:rsidRPr="00957680">
              <w:rPr>
                <w:rFonts w:ascii="Arial" w:hAnsi="Arial" w:cs="Arial"/>
                <w:b/>
                <w:spacing w:val="19"/>
                <w:sz w:val="20"/>
              </w:rPr>
              <w:t xml:space="preserve"> </w:t>
            </w:r>
            <w:r w:rsidRPr="00957680">
              <w:rPr>
                <w:rFonts w:ascii="Arial" w:hAnsi="Arial" w:cs="Arial"/>
                <w:b/>
                <w:sz w:val="20"/>
              </w:rPr>
              <w:t>life</w:t>
            </w:r>
            <w:r w:rsidRPr="00957680">
              <w:rPr>
                <w:rFonts w:ascii="Arial" w:hAnsi="Arial" w:cs="Arial"/>
                <w:b/>
                <w:spacing w:val="9"/>
                <w:sz w:val="20"/>
              </w:rPr>
              <w:t xml:space="preserve"> </w:t>
            </w:r>
            <w:r w:rsidRPr="00957680">
              <w:rPr>
                <w:rFonts w:ascii="Arial" w:hAnsi="Arial" w:cs="Arial"/>
                <w:b/>
                <w:sz w:val="20"/>
              </w:rPr>
              <w:t>cycle</w:t>
            </w:r>
            <w:r w:rsidRPr="00957680">
              <w:rPr>
                <w:rFonts w:ascii="Arial" w:hAnsi="Arial" w:cs="Arial"/>
                <w:b/>
                <w:spacing w:val="19"/>
                <w:sz w:val="20"/>
              </w:rPr>
              <w:t xml:space="preserve"> </w:t>
            </w:r>
            <w:r w:rsidRPr="00957680">
              <w:rPr>
                <w:rFonts w:ascii="Arial" w:hAnsi="Arial" w:cs="Arial"/>
                <w:b/>
                <w:sz w:val="20"/>
              </w:rPr>
              <w:t>and</w:t>
            </w:r>
            <w:r w:rsidRPr="00957680">
              <w:rPr>
                <w:rFonts w:ascii="Arial" w:hAnsi="Arial" w:cs="Arial"/>
                <w:b/>
                <w:spacing w:val="12"/>
                <w:sz w:val="20"/>
              </w:rPr>
              <w:t xml:space="preserve"> </w:t>
            </w:r>
            <w:r w:rsidRPr="00957680">
              <w:rPr>
                <w:rFonts w:ascii="Arial" w:hAnsi="Arial" w:cs="Arial"/>
                <w:b/>
                <w:sz w:val="20"/>
              </w:rPr>
              <w:t>habitat</w:t>
            </w:r>
            <w:r w:rsidRPr="00957680">
              <w:rPr>
                <w:rFonts w:ascii="Arial" w:hAnsi="Arial" w:cs="Arial"/>
                <w:b/>
                <w:spacing w:val="26"/>
                <w:sz w:val="20"/>
              </w:rPr>
              <w:t xml:space="preserve"> </w:t>
            </w:r>
            <w:r w:rsidRPr="00957680">
              <w:rPr>
                <w:rFonts w:ascii="Arial" w:hAnsi="Arial" w:cs="Arial"/>
                <w:b/>
                <w:sz w:val="20"/>
              </w:rPr>
              <w:t>characteristics</w:t>
            </w:r>
            <w:r w:rsidRPr="00957680">
              <w:rPr>
                <w:rFonts w:ascii="Arial" w:hAnsi="Arial" w:cs="Arial"/>
                <w:b/>
                <w:spacing w:val="47"/>
                <w:sz w:val="20"/>
              </w:rPr>
              <w:t xml:space="preserve"> </w:t>
            </w:r>
            <w:r w:rsidRPr="00957680">
              <w:rPr>
                <w:rFonts w:ascii="Arial" w:hAnsi="Arial" w:cs="Arial"/>
                <w:b/>
                <w:sz w:val="20"/>
              </w:rPr>
              <w:t>of</w:t>
            </w:r>
            <w:r w:rsidRPr="00957680">
              <w:rPr>
                <w:rFonts w:ascii="Arial" w:hAnsi="Arial" w:cs="Arial"/>
                <w:b/>
                <w:spacing w:val="8"/>
                <w:sz w:val="20"/>
              </w:rPr>
              <w:t xml:space="preserve"> its component species</w:t>
            </w:r>
            <w:r w:rsidRPr="00957680">
              <w:rPr>
                <w:rFonts w:ascii="Arial" w:hAnsi="Arial" w:cs="Arial"/>
                <w:b/>
                <w:w w:val="104"/>
                <w:sz w:val="20"/>
              </w:rPr>
              <w:t>:</w:t>
            </w:r>
          </w:p>
        </w:tc>
      </w:tr>
      <w:tr w:rsidR="007553B6" w:rsidRPr="00957680" w14:paraId="730DFEA3" w14:textId="77777777" w:rsidTr="000E5C41">
        <w:tc>
          <w:tcPr>
            <w:tcW w:w="704" w:type="dxa"/>
            <w:shd w:val="clear" w:color="auto" w:fill="auto"/>
          </w:tcPr>
          <w:p w14:paraId="5EDD831C" w14:textId="77777777" w:rsidR="007553B6" w:rsidRPr="00957680" w:rsidRDefault="007553B6" w:rsidP="000E5C41">
            <w:pPr>
              <w:rPr>
                <w:rFonts w:ascii="Arial" w:hAnsi="Arial" w:cs="Arial"/>
                <w:sz w:val="20"/>
              </w:rPr>
            </w:pPr>
          </w:p>
        </w:tc>
        <w:tc>
          <w:tcPr>
            <w:tcW w:w="567" w:type="dxa"/>
            <w:shd w:val="clear" w:color="auto" w:fill="auto"/>
          </w:tcPr>
          <w:p w14:paraId="72FBAD59" w14:textId="77777777" w:rsidR="007553B6" w:rsidRPr="00957680" w:rsidRDefault="007553B6" w:rsidP="000E5C41">
            <w:pPr>
              <w:rPr>
                <w:rFonts w:ascii="Arial" w:hAnsi="Arial" w:cs="Arial"/>
                <w:sz w:val="20"/>
              </w:rPr>
            </w:pPr>
            <w:r w:rsidRPr="00957680">
              <w:rPr>
                <w:rFonts w:ascii="Arial" w:hAnsi="Arial" w:cs="Arial"/>
                <w:sz w:val="20"/>
              </w:rPr>
              <w:t>(a)</w:t>
            </w:r>
          </w:p>
        </w:tc>
        <w:tc>
          <w:tcPr>
            <w:tcW w:w="3402" w:type="dxa"/>
            <w:shd w:val="clear" w:color="auto" w:fill="auto"/>
          </w:tcPr>
          <w:p w14:paraId="3C3629EA"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spacing w:val="7"/>
                <w:sz w:val="20"/>
              </w:rPr>
              <w:t>ecological communities</w:t>
            </w:r>
          </w:p>
        </w:tc>
        <w:tc>
          <w:tcPr>
            <w:tcW w:w="4394" w:type="dxa"/>
            <w:shd w:val="clear" w:color="auto" w:fill="auto"/>
          </w:tcPr>
          <w:p w14:paraId="04F2D625" w14:textId="77777777" w:rsidR="007553B6" w:rsidRPr="00957680" w:rsidRDefault="007553B6" w:rsidP="000E5C41">
            <w:pPr>
              <w:rPr>
                <w:rFonts w:ascii="Arial" w:hAnsi="Arial" w:cs="Arial"/>
                <w:sz w:val="20"/>
              </w:rPr>
            </w:pPr>
            <w:r w:rsidRPr="00957680">
              <w:rPr>
                <w:rFonts w:ascii="Arial" w:hAnsi="Arial" w:cs="Arial"/>
                <w:w w:val="117"/>
                <w:sz w:val="20"/>
              </w:rPr>
              <w:t>a</w:t>
            </w:r>
            <w:r w:rsidRPr="00957680">
              <w:rPr>
                <w:rFonts w:ascii="Arial" w:hAnsi="Arial" w:cs="Arial"/>
                <w:spacing w:val="-8"/>
                <w:w w:val="117"/>
                <w:sz w:val="20"/>
              </w:rPr>
              <w:t xml:space="preserve"> </w:t>
            </w:r>
            <w:r w:rsidRPr="00957680">
              <w:rPr>
                <w:rFonts w:ascii="Arial" w:hAnsi="Arial" w:cs="Arial"/>
                <w:sz w:val="20"/>
              </w:rPr>
              <w:t>very</w:t>
            </w:r>
            <w:r w:rsidRPr="00957680">
              <w:rPr>
                <w:rFonts w:ascii="Arial" w:hAnsi="Arial" w:cs="Arial"/>
                <w:spacing w:val="33"/>
                <w:sz w:val="20"/>
              </w:rPr>
              <w:t xml:space="preserve"> </w:t>
            </w:r>
            <w:r w:rsidRPr="00957680">
              <w:rPr>
                <w:rFonts w:ascii="Arial" w:hAnsi="Arial" w:cs="Arial"/>
                <w:sz w:val="20"/>
              </w:rPr>
              <w:t>large</w:t>
            </w:r>
            <w:r w:rsidRPr="00957680">
              <w:rPr>
                <w:rFonts w:ascii="Arial" w:hAnsi="Arial" w:cs="Arial"/>
                <w:spacing w:val="24"/>
                <w:sz w:val="20"/>
              </w:rPr>
              <w:t xml:space="preserve"> </w:t>
            </w:r>
            <w:r w:rsidRPr="00957680">
              <w:rPr>
                <w:rFonts w:ascii="Arial" w:hAnsi="Arial" w:cs="Arial"/>
                <w:sz w:val="20"/>
              </w:rPr>
              <w:t>reduction</w:t>
            </w:r>
            <w:r w:rsidRPr="00957680">
              <w:rPr>
                <w:rFonts w:ascii="Arial" w:hAnsi="Arial" w:cs="Arial"/>
                <w:spacing w:val="36"/>
                <w:sz w:val="20"/>
              </w:rPr>
              <w:t xml:space="preserve"> </w:t>
            </w:r>
            <w:r w:rsidRPr="00957680">
              <w:rPr>
                <w:rFonts w:ascii="Arial" w:hAnsi="Arial" w:cs="Arial"/>
                <w:sz w:val="20"/>
              </w:rPr>
              <w:t>in</w:t>
            </w:r>
            <w:r w:rsidRPr="00957680">
              <w:rPr>
                <w:rFonts w:ascii="Arial" w:hAnsi="Arial" w:cs="Arial"/>
                <w:spacing w:val="20"/>
                <w:sz w:val="20"/>
              </w:rPr>
              <w:t xml:space="preserve"> geographic distribution</w:t>
            </w:r>
            <w:r w:rsidRPr="00957680">
              <w:rPr>
                <w:rFonts w:ascii="Arial" w:hAnsi="Arial" w:cs="Arial"/>
                <w:w w:val="103"/>
                <w:sz w:val="20"/>
              </w:rPr>
              <w:t xml:space="preserve">, </w:t>
            </w:r>
            <w:r w:rsidRPr="00957680">
              <w:rPr>
                <w:rFonts w:ascii="Arial" w:hAnsi="Arial" w:cs="Arial"/>
                <w:w w:val="102"/>
                <w:sz w:val="20"/>
              </w:rPr>
              <w:t>or</w:t>
            </w:r>
          </w:p>
        </w:tc>
      </w:tr>
      <w:tr w:rsidR="007553B6" w:rsidRPr="00957680" w14:paraId="2C886B82" w14:textId="77777777" w:rsidTr="000E5C41">
        <w:tc>
          <w:tcPr>
            <w:tcW w:w="704" w:type="dxa"/>
            <w:shd w:val="clear" w:color="auto" w:fill="auto"/>
          </w:tcPr>
          <w:p w14:paraId="7AEEB211" w14:textId="77777777" w:rsidR="007553B6" w:rsidRPr="00957680" w:rsidRDefault="007553B6" w:rsidP="000E5C41">
            <w:pPr>
              <w:rPr>
                <w:rFonts w:ascii="Arial" w:hAnsi="Arial" w:cs="Arial"/>
                <w:sz w:val="20"/>
              </w:rPr>
            </w:pPr>
          </w:p>
        </w:tc>
        <w:tc>
          <w:tcPr>
            <w:tcW w:w="567" w:type="dxa"/>
            <w:shd w:val="clear" w:color="auto" w:fill="auto"/>
          </w:tcPr>
          <w:p w14:paraId="323223F2" w14:textId="77777777" w:rsidR="007553B6" w:rsidRPr="00957680" w:rsidRDefault="007553B6" w:rsidP="000E5C41">
            <w:pPr>
              <w:rPr>
                <w:rFonts w:ascii="Arial" w:hAnsi="Arial" w:cs="Arial"/>
                <w:sz w:val="20"/>
              </w:rPr>
            </w:pPr>
            <w:r w:rsidRPr="00957680">
              <w:rPr>
                <w:rFonts w:ascii="Arial" w:hAnsi="Arial" w:cs="Arial"/>
                <w:sz w:val="20"/>
              </w:rPr>
              <w:t>(b)</w:t>
            </w:r>
          </w:p>
        </w:tc>
        <w:tc>
          <w:tcPr>
            <w:tcW w:w="3402" w:type="dxa"/>
            <w:shd w:val="clear" w:color="auto" w:fill="auto"/>
          </w:tcPr>
          <w:p w14:paraId="4899D8CD"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ecological communities</w:t>
            </w:r>
          </w:p>
        </w:tc>
        <w:tc>
          <w:tcPr>
            <w:tcW w:w="4394" w:type="dxa"/>
            <w:shd w:val="clear" w:color="auto" w:fill="auto"/>
          </w:tcPr>
          <w:p w14:paraId="511EFACD" w14:textId="77777777" w:rsidR="007553B6" w:rsidRPr="00957680" w:rsidRDefault="007553B6" w:rsidP="000E5C41">
            <w:pPr>
              <w:rPr>
                <w:rFonts w:ascii="Arial" w:hAnsi="Arial" w:cs="Arial"/>
                <w:w w:val="117"/>
                <w:sz w:val="20"/>
              </w:rPr>
            </w:pPr>
            <w:r w:rsidRPr="00957680">
              <w:rPr>
                <w:rFonts w:ascii="Arial" w:hAnsi="Arial" w:cs="Arial"/>
                <w:w w:val="117"/>
                <w:sz w:val="20"/>
              </w:rPr>
              <w:t>a</w:t>
            </w:r>
            <w:r w:rsidRPr="00957680">
              <w:rPr>
                <w:rFonts w:ascii="Arial" w:hAnsi="Arial" w:cs="Arial"/>
                <w:spacing w:val="-12"/>
                <w:w w:val="117"/>
                <w:sz w:val="20"/>
              </w:rPr>
              <w:t xml:space="preserve"> </w:t>
            </w:r>
            <w:r w:rsidRPr="00957680">
              <w:rPr>
                <w:rFonts w:ascii="Arial" w:hAnsi="Arial" w:cs="Arial"/>
                <w:sz w:val="20"/>
              </w:rPr>
              <w:t>large</w:t>
            </w:r>
            <w:r w:rsidRPr="00957680">
              <w:rPr>
                <w:rFonts w:ascii="Arial" w:hAnsi="Arial" w:cs="Arial"/>
                <w:spacing w:val="19"/>
                <w:sz w:val="20"/>
              </w:rPr>
              <w:t xml:space="preserve"> </w:t>
            </w:r>
            <w:r w:rsidRPr="00957680">
              <w:rPr>
                <w:rFonts w:ascii="Arial" w:hAnsi="Arial" w:cs="Arial"/>
                <w:sz w:val="20"/>
              </w:rPr>
              <w:t>reduction</w:t>
            </w:r>
            <w:r w:rsidRPr="00957680">
              <w:rPr>
                <w:rFonts w:ascii="Arial" w:hAnsi="Arial" w:cs="Arial"/>
                <w:spacing w:val="40"/>
                <w:sz w:val="20"/>
              </w:rPr>
              <w:t xml:space="preserve"> </w:t>
            </w:r>
            <w:r w:rsidRPr="00957680">
              <w:rPr>
                <w:rFonts w:ascii="Arial" w:hAnsi="Arial" w:cs="Arial"/>
                <w:sz w:val="20"/>
              </w:rPr>
              <w:t xml:space="preserve">in </w:t>
            </w:r>
            <w:r w:rsidRPr="00957680">
              <w:rPr>
                <w:rFonts w:ascii="Arial" w:hAnsi="Arial" w:cs="Arial"/>
                <w:spacing w:val="20"/>
                <w:sz w:val="20"/>
              </w:rPr>
              <w:t>geographic distribution</w:t>
            </w:r>
            <w:r w:rsidRPr="00957680">
              <w:rPr>
                <w:rFonts w:ascii="Arial" w:hAnsi="Arial" w:cs="Arial"/>
                <w:sz w:val="20"/>
              </w:rPr>
              <w:t>,</w:t>
            </w:r>
            <w:r w:rsidRPr="00957680">
              <w:rPr>
                <w:rFonts w:ascii="Arial" w:hAnsi="Arial" w:cs="Arial"/>
                <w:spacing w:val="16"/>
                <w:sz w:val="20"/>
              </w:rPr>
              <w:t xml:space="preserve"> </w:t>
            </w:r>
            <w:r w:rsidRPr="00957680">
              <w:rPr>
                <w:rFonts w:ascii="Arial" w:hAnsi="Arial" w:cs="Arial"/>
                <w:w w:val="105"/>
                <w:sz w:val="20"/>
              </w:rPr>
              <w:t>or</w:t>
            </w:r>
          </w:p>
        </w:tc>
      </w:tr>
      <w:tr w:rsidR="007553B6" w:rsidRPr="00957680" w14:paraId="6604AA29" w14:textId="77777777" w:rsidTr="000E5C41">
        <w:tc>
          <w:tcPr>
            <w:tcW w:w="704" w:type="dxa"/>
            <w:shd w:val="clear" w:color="auto" w:fill="auto"/>
          </w:tcPr>
          <w:p w14:paraId="08911653" w14:textId="77777777" w:rsidR="007553B6" w:rsidRPr="00957680" w:rsidRDefault="007553B6" w:rsidP="000E5C41">
            <w:pPr>
              <w:rPr>
                <w:rFonts w:ascii="Arial" w:hAnsi="Arial" w:cs="Arial"/>
                <w:sz w:val="20"/>
              </w:rPr>
            </w:pPr>
          </w:p>
        </w:tc>
        <w:tc>
          <w:tcPr>
            <w:tcW w:w="567" w:type="dxa"/>
            <w:shd w:val="clear" w:color="auto" w:fill="auto"/>
          </w:tcPr>
          <w:p w14:paraId="41121531" w14:textId="77777777" w:rsidR="007553B6" w:rsidRPr="00957680" w:rsidRDefault="007553B6" w:rsidP="000E5C41">
            <w:pPr>
              <w:rPr>
                <w:rFonts w:ascii="Arial" w:hAnsi="Arial" w:cs="Arial"/>
                <w:sz w:val="20"/>
              </w:rPr>
            </w:pPr>
            <w:r w:rsidRPr="00957680">
              <w:rPr>
                <w:rFonts w:ascii="Arial" w:hAnsi="Arial" w:cs="Arial"/>
                <w:sz w:val="20"/>
              </w:rPr>
              <w:t>(c)</w:t>
            </w:r>
          </w:p>
        </w:tc>
        <w:tc>
          <w:tcPr>
            <w:tcW w:w="3402" w:type="dxa"/>
            <w:shd w:val="clear" w:color="auto" w:fill="auto"/>
          </w:tcPr>
          <w:p w14:paraId="6DC3C4A0"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spacing w:val="7"/>
                <w:sz w:val="20"/>
              </w:rPr>
              <w:t>ecological communities</w:t>
            </w:r>
          </w:p>
        </w:tc>
        <w:tc>
          <w:tcPr>
            <w:tcW w:w="4394" w:type="dxa"/>
            <w:shd w:val="clear" w:color="auto" w:fill="auto"/>
          </w:tcPr>
          <w:p w14:paraId="0A5B2770" w14:textId="77777777" w:rsidR="007553B6" w:rsidRPr="00957680" w:rsidRDefault="007553B6" w:rsidP="000E5C41">
            <w:pPr>
              <w:rPr>
                <w:rFonts w:ascii="Arial" w:hAnsi="Arial" w:cs="Arial"/>
                <w:w w:val="117"/>
                <w:sz w:val="20"/>
              </w:rPr>
            </w:pPr>
            <w:r w:rsidRPr="00957680">
              <w:rPr>
                <w:rFonts w:ascii="Arial" w:hAnsi="Arial" w:cs="Arial"/>
                <w:w w:val="115"/>
                <w:sz w:val="20"/>
              </w:rPr>
              <w:t>a</w:t>
            </w:r>
            <w:r w:rsidRPr="00957680">
              <w:rPr>
                <w:rFonts w:ascii="Arial" w:hAnsi="Arial" w:cs="Arial"/>
                <w:spacing w:val="-12"/>
                <w:w w:val="115"/>
                <w:sz w:val="20"/>
              </w:rPr>
              <w:t xml:space="preserve"> </w:t>
            </w:r>
            <w:r w:rsidRPr="00957680">
              <w:rPr>
                <w:rFonts w:ascii="Arial" w:hAnsi="Arial" w:cs="Arial"/>
                <w:sz w:val="20"/>
              </w:rPr>
              <w:t>moderate</w:t>
            </w:r>
            <w:r w:rsidRPr="00957680">
              <w:rPr>
                <w:rFonts w:ascii="Arial" w:hAnsi="Arial" w:cs="Arial"/>
                <w:spacing w:val="19"/>
                <w:sz w:val="20"/>
              </w:rPr>
              <w:t xml:space="preserve"> </w:t>
            </w:r>
            <w:r w:rsidRPr="00957680">
              <w:rPr>
                <w:rFonts w:ascii="Arial" w:hAnsi="Arial" w:cs="Arial"/>
                <w:sz w:val="20"/>
              </w:rPr>
              <w:t>reduction</w:t>
            </w:r>
            <w:r w:rsidRPr="00957680">
              <w:rPr>
                <w:rFonts w:ascii="Arial" w:hAnsi="Arial" w:cs="Arial"/>
                <w:spacing w:val="40"/>
                <w:sz w:val="20"/>
              </w:rPr>
              <w:t xml:space="preserve"> </w:t>
            </w:r>
            <w:r w:rsidRPr="00957680">
              <w:rPr>
                <w:rFonts w:ascii="Arial" w:hAnsi="Arial" w:cs="Arial"/>
                <w:sz w:val="20"/>
              </w:rPr>
              <w:t>in</w:t>
            </w:r>
            <w:r w:rsidRPr="00957680">
              <w:rPr>
                <w:rFonts w:ascii="Arial" w:hAnsi="Arial" w:cs="Arial"/>
                <w:spacing w:val="10"/>
                <w:sz w:val="20"/>
              </w:rPr>
              <w:t xml:space="preserve"> </w:t>
            </w:r>
            <w:r w:rsidRPr="00957680">
              <w:rPr>
                <w:rFonts w:ascii="Arial" w:hAnsi="Arial" w:cs="Arial"/>
                <w:spacing w:val="20"/>
                <w:sz w:val="20"/>
              </w:rPr>
              <w:t>geographic distribution</w:t>
            </w:r>
            <w:r w:rsidRPr="00957680">
              <w:rPr>
                <w:rFonts w:ascii="Arial" w:hAnsi="Arial" w:cs="Arial"/>
                <w:w w:val="104"/>
                <w:sz w:val="20"/>
              </w:rPr>
              <w:t>.</w:t>
            </w:r>
          </w:p>
        </w:tc>
      </w:tr>
    </w:tbl>
    <w:p w14:paraId="5C00C2C1" w14:textId="77777777" w:rsidR="007553B6" w:rsidRPr="00957680" w:rsidRDefault="007553B6" w:rsidP="007553B6">
      <w:pPr>
        <w:spacing w:after="200"/>
        <w:rPr>
          <w:rFonts w:ascii="Arial" w:hAnsi="Arial" w:cs="Arial"/>
          <w:sz w:val="20"/>
        </w:rPr>
      </w:pPr>
    </w:p>
    <w:p w14:paraId="3F049FE8" w14:textId="77777777" w:rsidR="00051958" w:rsidRDefault="00051958">
      <w:pPr>
        <w:rPr>
          <w:rFonts w:ascii="Arial" w:hAnsi="Arial" w:cs="Arial"/>
          <w:sz w:val="20"/>
        </w:rPr>
      </w:pPr>
      <w:r>
        <w:rPr>
          <w:rFonts w:ascii="Arial" w:hAnsi="Arial" w:cs="Arial"/>
          <w:sz w:val="20"/>
        </w:rPr>
        <w:br w:type="page"/>
      </w:r>
    </w:p>
    <w:p w14:paraId="243C5A7B" w14:textId="6CDB9589" w:rsidR="007553B6" w:rsidRPr="00957680" w:rsidRDefault="007553B6" w:rsidP="007553B6">
      <w:pPr>
        <w:rPr>
          <w:rFonts w:ascii="Arial" w:hAnsi="Arial" w:cs="Arial"/>
          <w:sz w:val="20"/>
        </w:rPr>
      </w:pPr>
      <w:r w:rsidRPr="00957680">
        <w:rPr>
          <w:rFonts w:ascii="Arial" w:hAnsi="Arial" w:cs="Arial"/>
          <w:sz w:val="20"/>
        </w:rPr>
        <w:lastRenderedPageBreak/>
        <w:t xml:space="preserve">Clause 4.10 - Restricted geographic distribution of ecological community </w:t>
      </w:r>
    </w:p>
    <w:p w14:paraId="3A67D788"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Red List of Ecosystems Criterion B) </w:t>
      </w:r>
    </w:p>
    <w:tbl>
      <w:tblPr>
        <w:tblStyle w:val="TableGrid"/>
        <w:tblW w:w="9067" w:type="dxa"/>
        <w:tblLook w:val="04A0" w:firstRow="1" w:lastRow="0" w:firstColumn="1" w:lastColumn="0" w:noHBand="0" w:noVBand="1"/>
      </w:tblPr>
      <w:tblGrid>
        <w:gridCol w:w="704"/>
        <w:gridCol w:w="569"/>
        <w:gridCol w:w="569"/>
        <w:gridCol w:w="2832"/>
        <w:gridCol w:w="992"/>
        <w:gridCol w:w="3401"/>
      </w:tblGrid>
      <w:tr w:rsidR="007553B6" w:rsidRPr="00957680" w14:paraId="52F40325" w14:textId="77777777" w:rsidTr="000E5C41">
        <w:tc>
          <w:tcPr>
            <w:tcW w:w="9067" w:type="dxa"/>
            <w:gridSpan w:val="6"/>
            <w:shd w:val="clear" w:color="auto" w:fill="CCECFF"/>
          </w:tcPr>
          <w:p w14:paraId="3CC454BF" w14:textId="77777777" w:rsidR="007553B6" w:rsidRPr="00957680" w:rsidRDefault="007553B6" w:rsidP="000E5C41">
            <w:pPr>
              <w:rPr>
                <w:rFonts w:ascii="Arial" w:hAnsi="Arial" w:cs="Arial"/>
                <w:sz w:val="20"/>
              </w:rPr>
            </w:pPr>
            <w:r w:rsidRPr="00957680">
              <w:rPr>
                <w:rFonts w:ascii="Arial" w:hAnsi="Arial" w:cs="Arial"/>
                <w:b/>
                <w:sz w:val="20"/>
              </w:rPr>
              <w:t>The ecological community’s geographic distribution is</w:t>
            </w:r>
            <w:r w:rsidRPr="00957680">
              <w:rPr>
                <w:rFonts w:ascii="Arial" w:hAnsi="Arial" w:cs="Arial"/>
                <w:sz w:val="20"/>
              </w:rPr>
              <w:t>:</w:t>
            </w:r>
          </w:p>
        </w:tc>
      </w:tr>
      <w:tr w:rsidR="007553B6" w:rsidRPr="00957680" w14:paraId="062EA150" w14:textId="77777777" w:rsidTr="000E5C41">
        <w:tc>
          <w:tcPr>
            <w:tcW w:w="704" w:type="dxa"/>
            <w:shd w:val="clear" w:color="auto" w:fill="auto"/>
          </w:tcPr>
          <w:p w14:paraId="76298186" w14:textId="77777777" w:rsidR="007553B6" w:rsidRPr="00957680" w:rsidRDefault="007553B6" w:rsidP="000E5C41">
            <w:pPr>
              <w:rPr>
                <w:rFonts w:ascii="Arial" w:hAnsi="Arial" w:cs="Arial"/>
                <w:sz w:val="20"/>
              </w:rPr>
            </w:pPr>
          </w:p>
        </w:tc>
        <w:tc>
          <w:tcPr>
            <w:tcW w:w="569" w:type="dxa"/>
            <w:shd w:val="clear" w:color="auto" w:fill="auto"/>
          </w:tcPr>
          <w:p w14:paraId="315ADEC7" w14:textId="77777777" w:rsidR="007553B6" w:rsidRPr="00957680" w:rsidRDefault="007553B6" w:rsidP="000E5C41">
            <w:pPr>
              <w:rPr>
                <w:rFonts w:ascii="Arial" w:hAnsi="Arial" w:cs="Arial"/>
                <w:sz w:val="20"/>
              </w:rPr>
            </w:pPr>
            <w:r w:rsidRPr="00957680">
              <w:rPr>
                <w:rFonts w:ascii="Arial" w:hAnsi="Arial" w:cs="Arial"/>
                <w:sz w:val="20"/>
              </w:rPr>
              <w:t>(a)</w:t>
            </w:r>
          </w:p>
        </w:tc>
        <w:tc>
          <w:tcPr>
            <w:tcW w:w="3401" w:type="dxa"/>
            <w:gridSpan w:val="2"/>
            <w:shd w:val="clear" w:color="auto" w:fill="auto"/>
          </w:tcPr>
          <w:p w14:paraId="06213DC1"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spacing w:val="7"/>
                <w:sz w:val="20"/>
              </w:rPr>
              <w:t>ecological communities</w:t>
            </w:r>
          </w:p>
        </w:tc>
        <w:tc>
          <w:tcPr>
            <w:tcW w:w="4393" w:type="dxa"/>
            <w:gridSpan w:val="2"/>
            <w:shd w:val="clear" w:color="auto" w:fill="auto"/>
          </w:tcPr>
          <w:p w14:paraId="444AD733" w14:textId="77777777" w:rsidR="007553B6" w:rsidRPr="00957680" w:rsidRDefault="007553B6" w:rsidP="000E5C41">
            <w:pPr>
              <w:rPr>
                <w:rFonts w:ascii="Arial" w:hAnsi="Arial" w:cs="Arial"/>
                <w:sz w:val="20"/>
              </w:rPr>
            </w:pPr>
            <w:r w:rsidRPr="00957680">
              <w:rPr>
                <w:rFonts w:ascii="Arial" w:hAnsi="Arial" w:cs="Arial"/>
                <w:sz w:val="20"/>
              </w:rPr>
              <w:t>very highly restricted, or</w:t>
            </w:r>
          </w:p>
        </w:tc>
      </w:tr>
      <w:tr w:rsidR="007553B6" w:rsidRPr="00957680" w14:paraId="655CAD1C" w14:textId="77777777" w:rsidTr="000E5C41">
        <w:tc>
          <w:tcPr>
            <w:tcW w:w="704" w:type="dxa"/>
            <w:shd w:val="clear" w:color="auto" w:fill="auto"/>
          </w:tcPr>
          <w:p w14:paraId="45EF2F1D" w14:textId="77777777" w:rsidR="007553B6" w:rsidRPr="00957680" w:rsidRDefault="007553B6" w:rsidP="000E5C41">
            <w:pPr>
              <w:rPr>
                <w:rFonts w:ascii="Arial" w:hAnsi="Arial" w:cs="Arial"/>
                <w:sz w:val="20"/>
              </w:rPr>
            </w:pPr>
          </w:p>
        </w:tc>
        <w:tc>
          <w:tcPr>
            <w:tcW w:w="569" w:type="dxa"/>
            <w:shd w:val="clear" w:color="auto" w:fill="auto"/>
          </w:tcPr>
          <w:p w14:paraId="03EF3618" w14:textId="77777777" w:rsidR="007553B6" w:rsidRPr="00957680" w:rsidRDefault="007553B6" w:rsidP="000E5C41">
            <w:pPr>
              <w:rPr>
                <w:rFonts w:ascii="Arial" w:hAnsi="Arial" w:cs="Arial"/>
                <w:sz w:val="20"/>
              </w:rPr>
            </w:pPr>
            <w:r w:rsidRPr="00957680">
              <w:rPr>
                <w:rFonts w:ascii="Arial" w:hAnsi="Arial" w:cs="Arial"/>
                <w:sz w:val="20"/>
              </w:rPr>
              <w:t>(b)</w:t>
            </w:r>
          </w:p>
        </w:tc>
        <w:tc>
          <w:tcPr>
            <w:tcW w:w="3401" w:type="dxa"/>
            <w:gridSpan w:val="2"/>
            <w:shd w:val="clear" w:color="auto" w:fill="auto"/>
          </w:tcPr>
          <w:p w14:paraId="0AFADFEF"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ecological communities</w:t>
            </w:r>
          </w:p>
        </w:tc>
        <w:tc>
          <w:tcPr>
            <w:tcW w:w="4393" w:type="dxa"/>
            <w:gridSpan w:val="2"/>
            <w:shd w:val="clear" w:color="auto" w:fill="auto"/>
          </w:tcPr>
          <w:p w14:paraId="556D838D" w14:textId="77777777" w:rsidR="007553B6" w:rsidRPr="00957680" w:rsidRDefault="007553B6" w:rsidP="000E5C41">
            <w:pPr>
              <w:rPr>
                <w:rFonts w:ascii="Arial" w:hAnsi="Arial" w:cs="Arial"/>
                <w:sz w:val="20"/>
              </w:rPr>
            </w:pPr>
            <w:r w:rsidRPr="00957680">
              <w:rPr>
                <w:rFonts w:ascii="Arial" w:hAnsi="Arial" w:cs="Arial"/>
                <w:sz w:val="20"/>
              </w:rPr>
              <w:t>highly restricted, or</w:t>
            </w:r>
          </w:p>
        </w:tc>
      </w:tr>
      <w:tr w:rsidR="007553B6" w:rsidRPr="00957680" w14:paraId="1E67470B" w14:textId="77777777" w:rsidTr="000E5C41">
        <w:tc>
          <w:tcPr>
            <w:tcW w:w="704" w:type="dxa"/>
            <w:shd w:val="clear" w:color="auto" w:fill="auto"/>
          </w:tcPr>
          <w:p w14:paraId="2F69F2CD" w14:textId="77777777" w:rsidR="007553B6" w:rsidRPr="00957680" w:rsidRDefault="007553B6" w:rsidP="000E5C41">
            <w:pPr>
              <w:rPr>
                <w:rFonts w:ascii="Arial" w:hAnsi="Arial" w:cs="Arial"/>
                <w:sz w:val="20"/>
              </w:rPr>
            </w:pPr>
          </w:p>
        </w:tc>
        <w:tc>
          <w:tcPr>
            <w:tcW w:w="569" w:type="dxa"/>
            <w:shd w:val="clear" w:color="auto" w:fill="auto"/>
          </w:tcPr>
          <w:p w14:paraId="0E945DF8" w14:textId="77777777" w:rsidR="007553B6" w:rsidRPr="00957680" w:rsidRDefault="007553B6" w:rsidP="000E5C41">
            <w:pPr>
              <w:rPr>
                <w:rFonts w:ascii="Arial" w:hAnsi="Arial" w:cs="Arial"/>
                <w:sz w:val="20"/>
              </w:rPr>
            </w:pPr>
            <w:r w:rsidRPr="00957680">
              <w:rPr>
                <w:rFonts w:ascii="Arial" w:hAnsi="Arial" w:cs="Arial"/>
                <w:sz w:val="20"/>
              </w:rPr>
              <w:t>(c)</w:t>
            </w:r>
          </w:p>
        </w:tc>
        <w:tc>
          <w:tcPr>
            <w:tcW w:w="3401" w:type="dxa"/>
            <w:gridSpan w:val="2"/>
            <w:shd w:val="clear" w:color="auto" w:fill="auto"/>
          </w:tcPr>
          <w:p w14:paraId="6CE5AF1C"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spacing w:val="7"/>
                <w:sz w:val="20"/>
              </w:rPr>
              <w:t>ecological communities</w:t>
            </w:r>
          </w:p>
        </w:tc>
        <w:tc>
          <w:tcPr>
            <w:tcW w:w="4393" w:type="dxa"/>
            <w:gridSpan w:val="2"/>
            <w:shd w:val="clear" w:color="auto" w:fill="auto"/>
          </w:tcPr>
          <w:p w14:paraId="427BB1F8" w14:textId="77777777" w:rsidR="007553B6" w:rsidRPr="00957680" w:rsidRDefault="007553B6" w:rsidP="000E5C41">
            <w:pPr>
              <w:rPr>
                <w:rFonts w:ascii="Arial" w:hAnsi="Arial" w:cs="Arial"/>
                <w:w w:val="117"/>
                <w:sz w:val="20"/>
              </w:rPr>
            </w:pPr>
            <w:r w:rsidRPr="00957680">
              <w:rPr>
                <w:rFonts w:ascii="Arial" w:hAnsi="Arial" w:cs="Arial"/>
                <w:sz w:val="20"/>
              </w:rPr>
              <w:t>moderately</w:t>
            </w:r>
            <w:r w:rsidRPr="00957680">
              <w:rPr>
                <w:rFonts w:ascii="Arial" w:hAnsi="Arial" w:cs="Arial"/>
                <w:spacing w:val="19"/>
                <w:sz w:val="20"/>
              </w:rPr>
              <w:t xml:space="preserve"> </w:t>
            </w:r>
            <w:r w:rsidRPr="00957680">
              <w:rPr>
                <w:rFonts w:ascii="Arial" w:hAnsi="Arial" w:cs="Arial"/>
                <w:sz w:val="20"/>
              </w:rPr>
              <w:t>restricted,</w:t>
            </w:r>
          </w:p>
        </w:tc>
      </w:tr>
      <w:tr w:rsidR="007553B6" w:rsidRPr="00957680" w14:paraId="2CB5F1F6" w14:textId="77777777" w:rsidTr="000E5C41">
        <w:tc>
          <w:tcPr>
            <w:tcW w:w="9067" w:type="dxa"/>
            <w:gridSpan w:val="6"/>
            <w:shd w:val="clear" w:color="auto" w:fill="CCECFF"/>
          </w:tcPr>
          <w:p w14:paraId="7B1D4390" w14:textId="77777777" w:rsidR="007553B6" w:rsidRPr="00957680" w:rsidRDefault="007553B6" w:rsidP="000E5C41">
            <w:pPr>
              <w:rPr>
                <w:rFonts w:ascii="Arial" w:hAnsi="Arial" w:cs="Arial"/>
                <w:sz w:val="20"/>
              </w:rPr>
            </w:pPr>
            <w:r w:rsidRPr="00957680">
              <w:rPr>
                <w:rFonts w:ascii="Arial" w:hAnsi="Arial" w:cs="Arial"/>
                <w:b/>
                <w:w w:val="103"/>
                <w:sz w:val="20"/>
              </w:rPr>
              <w:t>and at least 1 of the following conditions apply</w:t>
            </w:r>
            <w:r w:rsidRPr="00957680">
              <w:rPr>
                <w:rFonts w:ascii="Arial" w:hAnsi="Arial" w:cs="Arial"/>
                <w:w w:val="103"/>
                <w:sz w:val="20"/>
              </w:rPr>
              <w:t>:</w:t>
            </w:r>
          </w:p>
        </w:tc>
      </w:tr>
      <w:tr w:rsidR="007553B6" w:rsidRPr="00957680" w14:paraId="22705B67" w14:textId="77777777" w:rsidTr="000E5C41">
        <w:tc>
          <w:tcPr>
            <w:tcW w:w="704" w:type="dxa"/>
            <w:shd w:val="clear" w:color="auto" w:fill="CCECFF"/>
          </w:tcPr>
          <w:p w14:paraId="5B102D94" w14:textId="77777777" w:rsidR="007553B6" w:rsidRPr="00957680" w:rsidRDefault="007553B6" w:rsidP="000E5C41">
            <w:pPr>
              <w:rPr>
                <w:rFonts w:ascii="Arial" w:hAnsi="Arial" w:cs="Arial"/>
                <w:sz w:val="20"/>
              </w:rPr>
            </w:pPr>
          </w:p>
        </w:tc>
        <w:tc>
          <w:tcPr>
            <w:tcW w:w="569" w:type="dxa"/>
            <w:shd w:val="clear" w:color="auto" w:fill="CCECFF"/>
          </w:tcPr>
          <w:p w14:paraId="16B15DFC" w14:textId="77777777" w:rsidR="007553B6" w:rsidRPr="00957680" w:rsidRDefault="007553B6" w:rsidP="000E5C41">
            <w:pPr>
              <w:rPr>
                <w:rFonts w:ascii="Arial" w:hAnsi="Arial" w:cs="Arial"/>
                <w:sz w:val="20"/>
              </w:rPr>
            </w:pPr>
            <w:r w:rsidRPr="00957680">
              <w:rPr>
                <w:rFonts w:ascii="Arial" w:hAnsi="Arial" w:cs="Arial"/>
                <w:sz w:val="20"/>
              </w:rPr>
              <w:t>(d)</w:t>
            </w:r>
          </w:p>
        </w:tc>
        <w:tc>
          <w:tcPr>
            <w:tcW w:w="7794" w:type="dxa"/>
            <w:gridSpan w:val="4"/>
            <w:shd w:val="clear" w:color="auto" w:fill="CCECFF"/>
          </w:tcPr>
          <w:p w14:paraId="2D6F5082" w14:textId="77777777" w:rsidR="007553B6" w:rsidRPr="00957680" w:rsidRDefault="007553B6" w:rsidP="000E5C41">
            <w:pPr>
              <w:rPr>
                <w:rFonts w:ascii="Arial" w:hAnsi="Arial" w:cs="Arial"/>
                <w:sz w:val="20"/>
              </w:rPr>
            </w:pPr>
            <w:r w:rsidRPr="00957680">
              <w:rPr>
                <w:rFonts w:ascii="Arial" w:hAnsi="Arial" w:cs="Arial"/>
                <w:sz w:val="20"/>
              </w:rPr>
              <w:t>there is a projected or continuing decline in any of the following:</w:t>
            </w:r>
          </w:p>
        </w:tc>
      </w:tr>
      <w:tr w:rsidR="007553B6" w:rsidRPr="00957680" w14:paraId="50A84AD0" w14:textId="77777777" w:rsidTr="000E5C41">
        <w:tc>
          <w:tcPr>
            <w:tcW w:w="704" w:type="dxa"/>
          </w:tcPr>
          <w:p w14:paraId="4B6F3F88" w14:textId="77777777" w:rsidR="007553B6" w:rsidRPr="00957680" w:rsidRDefault="007553B6" w:rsidP="000E5C41">
            <w:pPr>
              <w:rPr>
                <w:rFonts w:ascii="Arial" w:hAnsi="Arial" w:cs="Arial"/>
                <w:sz w:val="20"/>
              </w:rPr>
            </w:pPr>
          </w:p>
        </w:tc>
        <w:tc>
          <w:tcPr>
            <w:tcW w:w="569" w:type="dxa"/>
          </w:tcPr>
          <w:p w14:paraId="05E51854" w14:textId="77777777" w:rsidR="007553B6" w:rsidRPr="00957680" w:rsidRDefault="007553B6" w:rsidP="000E5C41">
            <w:pPr>
              <w:rPr>
                <w:rFonts w:ascii="Arial" w:hAnsi="Arial" w:cs="Arial"/>
                <w:sz w:val="20"/>
              </w:rPr>
            </w:pPr>
          </w:p>
        </w:tc>
        <w:tc>
          <w:tcPr>
            <w:tcW w:w="569" w:type="dxa"/>
          </w:tcPr>
          <w:p w14:paraId="40E312C7" w14:textId="77777777" w:rsidR="007553B6" w:rsidRPr="00957680" w:rsidRDefault="007553B6" w:rsidP="000E5C41">
            <w:pPr>
              <w:rPr>
                <w:rFonts w:ascii="Arial" w:hAnsi="Arial" w:cs="Arial"/>
                <w:sz w:val="20"/>
              </w:rPr>
            </w:pPr>
            <w:r w:rsidRPr="00957680">
              <w:rPr>
                <w:rFonts w:ascii="Arial" w:hAnsi="Arial" w:cs="Arial"/>
                <w:sz w:val="20"/>
              </w:rPr>
              <w:t>(</w:t>
            </w:r>
            <w:proofErr w:type="spellStart"/>
            <w:r w:rsidRPr="00957680">
              <w:rPr>
                <w:rFonts w:ascii="Arial" w:hAnsi="Arial" w:cs="Arial"/>
                <w:sz w:val="20"/>
              </w:rPr>
              <w:t>i</w:t>
            </w:r>
            <w:proofErr w:type="spellEnd"/>
            <w:r w:rsidRPr="00957680">
              <w:rPr>
                <w:rFonts w:ascii="Arial" w:hAnsi="Arial" w:cs="Arial"/>
                <w:sz w:val="20"/>
              </w:rPr>
              <w:t>)</w:t>
            </w:r>
          </w:p>
        </w:tc>
        <w:tc>
          <w:tcPr>
            <w:tcW w:w="7225" w:type="dxa"/>
            <w:gridSpan w:val="3"/>
          </w:tcPr>
          <w:p w14:paraId="625421F9" w14:textId="77777777" w:rsidR="007553B6" w:rsidRPr="00957680" w:rsidRDefault="007553B6" w:rsidP="000E5C41">
            <w:pPr>
              <w:rPr>
                <w:rFonts w:ascii="Arial" w:hAnsi="Arial" w:cs="Arial"/>
                <w:sz w:val="20"/>
              </w:rPr>
            </w:pPr>
            <w:r w:rsidRPr="00957680">
              <w:rPr>
                <w:rFonts w:ascii="Arial" w:hAnsi="Arial" w:cs="Arial"/>
                <w:sz w:val="20"/>
              </w:rPr>
              <w:t>a measure of spatial extent appropriate to the ecological community,</w:t>
            </w:r>
          </w:p>
        </w:tc>
      </w:tr>
      <w:tr w:rsidR="007553B6" w:rsidRPr="00957680" w14:paraId="14E40805" w14:textId="77777777" w:rsidTr="000E5C41">
        <w:tc>
          <w:tcPr>
            <w:tcW w:w="704" w:type="dxa"/>
          </w:tcPr>
          <w:p w14:paraId="634AE2FB" w14:textId="77777777" w:rsidR="007553B6" w:rsidRPr="00957680" w:rsidRDefault="007553B6" w:rsidP="000E5C41">
            <w:pPr>
              <w:rPr>
                <w:rFonts w:ascii="Arial" w:hAnsi="Arial" w:cs="Arial"/>
                <w:sz w:val="20"/>
              </w:rPr>
            </w:pPr>
          </w:p>
        </w:tc>
        <w:tc>
          <w:tcPr>
            <w:tcW w:w="569" w:type="dxa"/>
          </w:tcPr>
          <w:p w14:paraId="4AF293B8" w14:textId="77777777" w:rsidR="007553B6" w:rsidRPr="00957680" w:rsidRDefault="007553B6" w:rsidP="000E5C41">
            <w:pPr>
              <w:rPr>
                <w:rFonts w:ascii="Arial" w:hAnsi="Arial" w:cs="Arial"/>
                <w:sz w:val="20"/>
              </w:rPr>
            </w:pPr>
          </w:p>
        </w:tc>
        <w:tc>
          <w:tcPr>
            <w:tcW w:w="569" w:type="dxa"/>
          </w:tcPr>
          <w:p w14:paraId="5719E032" w14:textId="77777777" w:rsidR="007553B6" w:rsidRPr="00957680" w:rsidRDefault="007553B6" w:rsidP="000E5C41">
            <w:pPr>
              <w:rPr>
                <w:rFonts w:ascii="Arial" w:hAnsi="Arial" w:cs="Arial"/>
                <w:sz w:val="20"/>
              </w:rPr>
            </w:pPr>
            <w:r w:rsidRPr="00957680">
              <w:rPr>
                <w:rFonts w:ascii="Arial" w:hAnsi="Arial" w:cs="Arial"/>
                <w:sz w:val="20"/>
              </w:rPr>
              <w:t>(ii)</w:t>
            </w:r>
          </w:p>
        </w:tc>
        <w:tc>
          <w:tcPr>
            <w:tcW w:w="7225" w:type="dxa"/>
            <w:gridSpan w:val="3"/>
          </w:tcPr>
          <w:p w14:paraId="16BABCA7" w14:textId="77777777" w:rsidR="007553B6" w:rsidRPr="00957680" w:rsidRDefault="007553B6" w:rsidP="000E5C41">
            <w:pPr>
              <w:rPr>
                <w:rFonts w:ascii="Arial" w:hAnsi="Arial" w:cs="Arial"/>
                <w:sz w:val="20"/>
              </w:rPr>
            </w:pPr>
            <w:r w:rsidRPr="00957680">
              <w:rPr>
                <w:rFonts w:ascii="Arial" w:hAnsi="Arial" w:cs="Arial"/>
                <w:sz w:val="20"/>
              </w:rPr>
              <w:t>a measure of environmental quality appropriate to the characteristic biota of the ecological community,</w:t>
            </w:r>
          </w:p>
        </w:tc>
      </w:tr>
      <w:tr w:rsidR="007553B6" w:rsidRPr="00957680" w14:paraId="4D1B59EC" w14:textId="77777777" w:rsidTr="000E5C41">
        <w:tc>
          <w:tcPr>
            <w:tcW w:w="704" w:type="dxa"/>
          </w:tcPr>
          <w:p w14:paraId="0B1467E2" w14:textId="77777777" w:rsidR="007553B6" w:rsidRPr="00957680" w:rsidRDefault="007553B6" w:rsidP="000E5C41">
            <w:pPr>
              <w:rPr>
                <w:rFonts w:ascii="Arial" w:hAnsi="Arial" w:cs="Arial"/>
                <w:sz w:val="20"/>
              </w:rPr>
            </w:pPr>
          </w:p>
        </w:tc>
        <w:tc>
          <w:tcPr>
            <w:tcW w:w="569" w:type="dxa"/>
          </w:tcPr>
          <w:p w14:paraId="28E20831" w14:textId="77777777" w:rsidR="007553B6" w:rsidRPr="00957680" w:rsidRDefault="007553B6" w:rsidP="000E5C41">
            <w:pPr>
              <w:rPr>
                <w:rFonts w:ascii="Arial" w:hAnsi="Arial" w:cs="Arial"/>
                <w:sz w:val="20"/>
              </w:rPr>
            </w:pPr>
          </w:p>
        </w:tc>
        <w:tc>
          <w:tcPr>
            <w:tcW w:w="569" w:type="dxa"/>
          </w:tcPr>
          <w:p w14:paraId="02611765" w14:textId="77777777" w:rsidR="007553B6" w:rsidRPr="00957680" w:rsidRDefault="007553B6" w:rsidP="000E5C41">
            <w:pPr>
              <w:rPr>
                <w:rFonts w:ascii="Arial" w:hAnsi="Arial" w:cs="Arial"/>
                <w:sz w:val="20"/>
              </w:rPr>
            </w:pPr>
            <w:r w:rsidRPr="00957680">
              <w:rPr>
                <w:rFonts w:ascii="Arial" w:hAnsi="Arial" w:cs="Arial"/>
                <w:sz w:val="20"/>
              </w:rPr>
              <w:t>(iii)</w:t>
            </w:r>
          </w:p>
        </w:tc>
        <w:tc>
          <w:tcPr>
            <w:tcW w:w="7225" w:type="dxa"/>
            <w:gridSpan w:val="3"/>
          </w:tcPr>
          <w:p w14:paraId="61CB3E21" w14:textId="77777777" w:rsidR="007553B6" w:rsidRPr="00957680" w:rsidRDefault="007553B6" w:rsidP="000E5C41">
            <w:pPr>
              <w:rPr>
                <w:rFonts w:ascii="Arial" w:hAnsi="Arial" w:cs="Arial"/>
                <w:sz w:val="20"/>
              </w:rPr>
            </w:pPr>
            <w:r w:rsidRPr="00957680">
              <w:rPr>
                <w:rFonts w:ascii="Arial" w:hAnsi="Arial" w:cs="Arial"/>
                <w:sz w:val="20"/>
              </w:rPr>
              <w:t>a measure of disruption to biotic interactions appropriate to the characteristic biota of the ecological community,</w:t>
            </w:r>
          </w:p>
        </w:tc>
      </w:tr>
      <w:tr w:rsidR="007553B6" w:rsidRPr="00957680" w14:paraId="566D72E0" w14:textId="77777777" w:rsidTr="000E5C41">
        <w:tc>
          <w:tcPr>
            <w:tcW w:w="704" w:type="dxa"/>
            <w:shd w:val="clear" w:color="auto" w:fill="CCECFF"/>
          </w:tcPr>
          <w:p w14:paraId="2D558CBA" w14:textId="77777777" w:rsidR="007553B6" w:rsidRPr="00957680" w:rsidRDefault="007553B6" w:rsidP="000E5C41">
            <w:pPr>
              <w:rPr>
                <w:rFonts w:ascii="Arial" w:hAnsi="Arial" w:cs="Arial"/>
                <w:sz w:val="20"/>
              </w:rPr>
            </w:pPr>
          </w:p>
        </w:tc>
        <w:tc>
          <w:tcPr>
            <w:tcW w:w="569" w:type="dxa"/>
            <w:shd w:val="clear" w:color="auto" w:fill="CCECFF"/>
          </w:tcPr>
          <w:p w14:paraId="460474D1" w14:textId="77777777" w:rsidR="007553B6" w:rsidRPr="00957680" w:rsidRDefault="007553B6" w:rsidP="000E5C41">
            <w:pPr>
              <w:rPr>
                <w:rFonts w:ascii="Arial" w:hAnsi="Arial" w:cs="Arial"/>
                <w:sz w:val="20"/>
              </w:rPr>
            </w:pPr>
            <w:r w:rsidRPr="00957680">
              <w:rPr>
                <w:rFonts w:ascii="Arial" w:hAnsi="Arial" w:cs="Arial"/>
                <w:sz w:val="20"/>
              </w:rPr>
              <w:t>(e)</w:t>
            </w:r>
          </w:p>
        </w:tc>
        <w:tc>
          <w:tcPr>
            <w:tcW w:w="7794" w:type="dxa"/>
            <w:gridSpan w:val="4"/>
            <w:shd w:val="clear" w:color="auto" w:fill="CCECFF"/>
          </w:tcPr>
          <w:p w14:paraId="34024713" w14:textId="77777777" w:rsidR="007553B6" w:rsidRPr="00957680" w:rsidRDefault="007553B6" w:rsidP="000E5C41">
            <w:pPr>
              <w:rPr>
                <w:rFonts w:ascii="Arial" w:hAnsi="Arial" w:cs="Arial"/>
                <w:sz w:val="20"/>
              </w:rPr>
            </w:pPr>
            <w:r w:rsidRPr="00957680">
              <w:rPr>
                <w:rFonts w:ascii="Arial" w:hAnsi="Arial" w:cs="Arial"/>
                <w:sz w:val="20"/>
              </w:rPr>
              <w:t>There are threatening processes that are likely to cause continuing decline in either geographic distribution, environmental quality or biotic interactions within the near future,</w:t>
            </w:r>
          </w:p>
        </w:tc>
      </w:tr>
      <w:tr w:rsidR="007553B6" w:rsidRPr="00957680" w14:paraId="62F56C4F" w14:textId="77777777" w:rsidTr="000E5C41">
        <w:tc>
          <w:tcPr>
            <w:tcW w:w="704" w:type="dxa"/>
            <w:shd w:val="clear" w:color="auto" w:fill="CCECFF"/>
          </w:tcPr>
          <w:p w14:paraId="3FDCE673" w14:textId="77777777" w:rsidR="007553B6" w:rsidRPr="00957680" w:rsidRDefault="007553B6" w:rsidP="000E5C41">
            <w:pPr>
              <w:rPr>
                <w:rFonts w:ascii="Arial" w:hAnsi="Arial" w:cs="Arial"/>
                <w:sz w:val="20"/>
              </w:rPr>
            </w:pPr>
          </w:p>
        </w:tc>
        <w:tc>
          <w:tcPr>
            <w:tcW w:w="569" w:type="dxa"/>
            <w:shd w:val="clear" w:color="auto" w:fill="CCECFF"/>
          </w:tcPr>
          <w:p w14:paraId="188192E9" w14:textId="77777777" w:rsidR="007553B6" w:rsidRPr="00957680" w:rsidRDefault="007553B6" w:rsidP="000E5C41">
            <w:pPr>
              <w:rPr>
                <w:rFonts w:ascii="Arial" w:hAnsi="Arial" w:cs="Arial"/>
                <w:sz w:val="20"/>
              </w:rPr>
            </w:pPr>
            <w:r w:rsidRPr="00957680">
              <w:rPr>
                <w:rFonts w:ascii="Arial" w:hAnsi="Arial" w:cs="Arial"/>
                <w:sz w:val="20"/>
              </w:rPr>
              <w:t>(f)</w:t>
            </w:r>
          </w:p>
        </w:tc>
        <w:tc>
          <w:tcPr>
            <w:tcW w:w="7794" w:type="dxa"/>
            <w:gridSpan w:val="4"/>
            <w:shd w:val="clear" w:color="auto" w:fill="CCECFF"/>
          </w:tcPr>
          <w:p w14:paraId="3DEDB2E9" w14:textId="77777777" w:rsidR="007553B6" w:rsidRPr="00957680" w:rsidRDefault="007553B6" w:rsidP="000E5C41">
            <w:pPr>
              <w:rPr>
                <w:rFonts w:ascii="Arial" w:hAnsi="Arial" w:cs="Arial"/>
                <w:sz w:val="20"/>
              </w:rPr>
            </w:pPr>
            <w:r w:rsidRPr="00957680">
              <w:rPr>
                <w:rFonts w:ascii="Arial" w:hAnsi="Arial" w:cs="Arial"/>
                <w:sz w:val="20"/>
              </w:rPr>
              <w:t>The ecological community exists at:</w:t>
            </w:r>
          </w:p>
        </w:tc>
      </w:tr>
      <w:tr w:rsidR="007553B6" w:rsidRPr="00957680" w14:paraId="04A1CDE1" w14:textId="77777777" w:rsidTr="000E5C41">
        <w:tc>
          <w:tcPr>
            <w:tcW w:w="704" w:type="dxa"/>
          </w:tcPr>
          <w:p w14:paraId="7C490077" w14:textId="77777777" w:rsidR="007553B6" w:rsidRPr="00957680" w:rsidRDefault="007553B6" w:rsidP="000E5C41">
            <w:pPr>
              <w:rPr>
                <w:rFonts w:ascii="Arial" w:hAnsi="Arial" w:cs="Arial"/>
                <w:sz w:val="20"/>
              </w:rPr>
            </w:pPr>
          </w:p>
        </w:tc>
        <w:tc>
          <w:tcPr>
            <w:tcW w:w="569" w:type="dxa"/>
          </w:tcPr>
          <w:p w14:paraId="17A3D968" w14:textId="77777777" w:rsidR="007553B6" w:rsidRPr="00957680" w:rsidRDefault="007553B6" w:rsidP="000E5C41">
            <w:pPr>
              <w:rPr>
                <w:rFonts w:ascii="Arial" w:hAnsi="Arial" w:cs="Arial"/>
                <w:sz w:val="20"/>
              </w:rPr>
            </w:pPr>
          </w:p>
        </w:tc>
        <w:tc>
          <w:tcPr>
            <w:tcW w:w="569" w:type="dxa"/>
          </w:tcPr>
          <w:p w14:paraId="03D82E25" w14:textId="77777777" w:rsidR="007553B6" w:rsidRPr="00957680" w:rsidRDefault="007553B6" w:rsidP="000E5C41">
            <w:pPr>
              <w:rPr>
                <w:rFonts w:ascii="Arial" w:hAnsi="Arial" w:cs="Arial"/>
                <w:sz w:val="20"/>
              </w:rPr>
            </w:pPr>
            <w:r w:rsidRPr="00957680">
              <w:rPr>
                <w:rFonts w:ascii="Arial" w:hAnsi="Arial" w:cs="Arial"/>
                <w:sz w:val="20"/>
              </w:rPr>
              <w:t>(</w:t>
            </w:r>
            <w:proofErr w:type="spellStart"/>
            <w:r w:rsidRPr="00957680">
              <w:rPr>
                <w:rFonts w:ascii="Arial" w:hAnsi="Arial" w:cs="Arial"/>
                <w:sz w:val="20"/>
              </w:rPr>
              <w:t>i</w:t>
            </w:r>
            <w:proofErr w:type="spellEnd"/>
            <w:r w:rsidRPr="00957680">
              <w:rPr>
                <w:rFonts w:ascii="Arial" w:hAnsi="Arial" w:cs="Arial"/>
                <w:sz w:val="20"/>
              </w:rPr>
              <w:t>)</w:t>
            </w:r>
          </w:p>
        </w:tc>
        <w:tc>
          <w:tcPr>
            <w:tcW w:w="3824" w:type="dxa"/>
            <w:gridSpan w:val="2"/>
          </w:tcPr>
          <w:p w14:paraId="176F003C"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spacing w:val="7"/>
                <w:sz w:val="20"/>
              </w:rPr>
              <w:t>ecological communities</w:t>
            </w:r>
          </w:p>
        </w:tc>
        <w:tc>
          <w:tcPr>
            <w:tcW w:w="3401" w:type="dxa"/>
          </w:tcPr>
          <w:p w14:paraId="1868B984" w14:textId="77777777" w:rsidR="007553B6" w:rsidRPr="00957680" w:rsidRDefault="007553B6" w:rsidP="000E5C41">
            <w:pPr>
              <w:rPr>
                <w:rFonts w:ascii="Arial" w:hAnsi="Arial" w:cs="Arial"/>
                <w:sz w:val="20"/>
              </w:rPr>
            </w:pPr>
            <w:r w:rsidRPr="00957680">
              <w:rPr>
                <w:rFonts w:ascii="Arial" w:hAnsi="Arial" w:cs="Arial"/>
                <w:sz w:val="20"/>
              </w:rPr>
              <w:t>an extremely low number of locations, or</w:t>
            </w:r>
          </w:p>
        </w:tc>
      </w:tr>
      <w:tr w:rsidR="007553B6" w:rsidRPr="00957680" w14:paraId="42F79FB1" w14:textId="77777777" w:rsidTr="000E5C41">
        <w:tc>
          <w:tcPr>
            <w:tcW w:w="704" w:type="dxa"/>
          </w:tcPr>
          <w:p w14:paraId="4E63EACF" w14:textId="77777777" w:rsidR="007553B6" w:rsidRPr="00957680" w:rsidRDefault="007553B6" w:rsidP="000E5C41">
            <w:pPr>
              <w:rPr>
                <w:rFonts w:ascii="Arial" w:hAnsi="Arial" w:cs="Arial"/>
                <w:sz w:val="20"/>
              </w:rPr>
            </w:pPr>
          </w:p>
        </w:tc>
        <w:tc>
          <w:tcPr>
            <w:tcW w:w="569" w:type="dxa"/>
          </w:tcPr>
          <w:p w14:paraId="6A33D845" w14:textId="77777777" w:rsidR="007553B6" w:rsidRPr="00957680" w:rsidRDefault="007553B6" w:rsidP="000E5C41">
            <w:pPr>
              <w:rPr>
                <w:rFonts w:ascii="Arial" w:hAnsi="Arial" w:cs="Arial"/>
                <w:sz w:val="20"/>
              </w:rPr>
            </w:pPr>
          </w:p>
        </w:tc>
        <w:tc>
          <w:tcPr>
            <w:tcW w:w="569" w:type="dxa"/>
          </w:tcPr>
          <w:p w14:paraId="61FCBD6F" w14:textId="77777777" w:rsidR="007553B6" w:rsidRPr="00957680" w:rsidRDefault="007553B6" w:rsidP="000E5C41">
            <w:pPr>
              <w:rPr>
                <w:rFonts w:ascii="Arial" w:hAnsi="Arial" w:cs="Arial"/>
                <w:sz w:val="20"/>
              </w:rPr>
            </w:pPr>
            <w:r w:rsidRPr="00957680">
              <w:rPr>
                <w:rFonts w:ascii="Arial" w:hAnsi="Arial" w:cs="Arial"/>
                <w:sz w:val="20"/>
              </w:rPr>
              <w:t>(ii)</w:t>
            </w:r>
          </w:p>
        </w:tc>
        <w:tc>
          <w:tcPr>
            <w:tcW w:w="3824" w:type="dxa"/>
            <w:gridSpan w:val="2"/>
          </w:tcPr>
          <w:p w14:paraId="37FC3A85"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ecological communities</w:t>
            </w:r>
          </w:p>
        </w:tc>
        <w:tc>
          <w:tcPr>
            <w:tcW w:w="3401" w:type="dxa"/>
          </w:tcPr>
          <w:p w14:paraId="625DC912" w14:textId="77777777" w:rsidR="007553B6" w:rsidRPr="00957680" w:rsidRDefault="007553B6" w:rsidP="000E5C41">
            <w:pPr>
              <w:rPr>
                <w:rFonts w:ascii="Arial" w:hAnsi="Arial" w:cs="Arial"/>
                <w:sz w:val="20"/>
              </w:rPr>
            </w:pPr>
            <w:r w:rsidRPr="00957680">
              <w:rPr>
                <w:rFonts w:ascii="Arial" w:hAnsi="Arial" w:cs="Arial"/>
                <w:sz w:val="20"/>
              </w:rPr>
              <w:t>a very low number of locations, or</w:t>
            </w:r>
          </w:p>
        </w:tc>
      </w:tr>
      <w:tr w:rsidR="007553B6" w:rsidRPr="00957680" w14:paraId="03FF6839" w14:textId="77777777" w:rsidTr="000E5C41">
        <w:tc>
          <w:tcPr>
            <w:tcW w:w="704" w:type="dxa"/>
          </w:tcPr>
          <w:p w14:paraId="30B60F36" w14:textId="77777777" w:rsidR="007553B6" w:rsidRPr="00957680" w:rsidRDefault="007553B6" w:rsidP="000E5C41">
            <w:pPr>
              <w:rPr>
                <w:rFonts w:ascii="Arial" w:hAnsi="Arial" w:cs="Arial"/>
                <w:sz w:val="20"/>
              </w:rPr>
            </w:pPr>
          </w:p>
        </w:tc>
        <w:tc>
          <w:tcPr>
            <w:tcW w:w="569" w:type="dxa"/>
          </w:tcPr>
          <w:p w14:paraId="53725026" w14:textId="77777777" w:rsidR="007553B6" w:rsidRPr="00957680" w:rsidRDefault="007553B6" w:rsidP="000E5C41">
            <w:pPr>
              <w:rPr>
                <w:rFonts w:ascii="Arial" w:hAnsi="Arial" w:cs="Arial"/>
                <w:sz w:val="20"/>
              </w:rPr>
            </w:pPr>
          </w:p>
        </w:tc>
        <w:tc>
          <w:tcPr>
            <w:tcW w:w="569" w:type="dxa"/>
          </w:tcPr>
          <w:p w14:paraId="6379B139" w14:textId="77777777" w:rsidR="007553B6" w:rsidRPr="00957680" w:rsidRDefault="007553B6" w:rsidP="000E5C41">
            <w:pPr>
              <w:rPr>
                <w:rFonts w:ascii="Arial" w:hAnsi="Arial" w:cs="Arial"/>
                <w:sz w:val="20"/>
              </w:rPr>
            </w:pPr>
            <w:r w:rsidRPr="00957680">
              <w:rPr>
                <w:rFonts w:ascii="Arial" w:hAnsi="Arial" w:cs="Arial"/>
                <w:sz w:val="20"/>
              </w:rPr>
              <w:t>(iii)</w:t>
            </w:r>
          </w:p>
        </w:tc>
        <w:tc>
          <w:tcPr>
            <w:tcW w:w="3824" w:type="dxa"/>
            <w:gridSpan w:val="2"/>
          </w:tcPr>
          <w:p w14:paraId="4E90B55E"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spacing w:val="7"/>
                <w:sz w:val="20"/>
              </w:rPr>
              <w:t>ecological communities</w:t>
            </w:r>
          </w:p>
        </w:tc>
        <w:tc>
          <w:tcPr>
            <w:tcW w:w="3401" w:type="dxa"/>
          </w:tcPr>
          <w:p w14:paraId="208AB2F0" w14:textId="77777777" w:rsidR="007553B6" w:rsidRPr="00957680" w:rsidRDefault="007553B6" w:rsidP="000E5C41">
            <w:pPr>
              <w:rPr>
                <w:rFonts w:ascii="Arial" w:hAnsi="Arial" w:cs="Arial"/>
                <w:sz w:val="20"/>
              </w:rPr>
            </w:pPr>
            <w:r w:rsidRPr="00957680">
              <w:rPr>
                <w:rFonts w:ascii="Arial" w:hAnsi="Arial" w:cs="Arial"/>
                <w:sz w:val="20"/>
              </w:rPr>
              <w:t>a low number of locations.</w:t>
            </w:r>
          </w:p>
        </w:tc>
      </w:tr>
    </w:tbl>
    <w:p w14:paraId="784E0DAC" w14:textId="77777777" w:rsidR="007553B6" w:rsidRPr="00957680" w:rsidRDefault="007553B6" w:rsidP="007553B6">
      <w:pPr>
        <w:spacing w:after="200"/>
        <w:rPr>
          <w:rFonts w:ascii="Arial" w:hAnsi="Arial" w:cs="Arial"/>
          <w:sz w:val="20"/>
        </w:rPr>
      </w:pPr>
    </w:p>
    <w:p w14:paraId="656F7DD0" w14:textId="77777777" w:rsidR="007553B6" w:rsidRPr="00957680" w:rsidRDefault="007553B6" w:rsidP="007553B6">
      <w:pPr>
        <w:rPr>
          <w:rFonts w:ascii="Arial" w:hAnsi="Arial" w:cs="Arial"/>
          <w:sz w:val="20"/>
        </w:rPr>
      </w:pPr>
      <w:r w:rsidRPr="00957680">
        <w:rPr>
          <w:rFonts w:ascii="Arial" w:hAnsi="Arial" w:cs="Arial"/>
          <w:sz w:val="20"/>
        </w:rPr>
        <w:t xml:space="preserve">Clause 4.11 – Environmental degradation of ecological community </w:t>
      </w:r>
    </w:p>
    <w:p w14:paraId="013A77FF"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Red List of Ecosystems Criterion C) </w:t>
      </w:r>
    </w:p>
    <w:tbl>
      <w:tblPr>
        <w:tblStyle w:val="TableGrid"/>
        <w:tblW w:w="9067" w:type="dxa"/>
        <w:tblLook w:val="04A0" w:firstRow="1" w:lastRow="0" w:firstColumn="1" w:lastColumn="0" w:noHBand="0" w:noVBand="1"/>
      </w:tblPr>
      <w:tblGrid>
        <w:gridCol w:w="704"/>
        <w:gridCol w:w="567"/>
        <w:gridCol w:w="3402"/>
        <w:gridCol w:w="4394"/>
      </w:tblGrid>
      <w:tr w:rsidR="007553B6" w:rsidRPr="00957680" w14:paraId="754538BF" w14:textId="77777777" w:rsidTr="000E5C41">
        <w:tc>
          <w:tcPr>
            <w:tcW w:w="9067" w:type="dxa"/>
            <w:gridSpan w:val="4"/>
            <w:shd w:val="clear" w:color="auto" w:fill="CCECFF"/>
          </w:tcPr>
          <w:p w14:paraId="3B1A2689" w14:textId="77777777" w:rsidR="007553B6" w:rsidRPr="00957680" w:rsidRDefault="007553B6" w:rsidP="000E5C41">
            <w:pPr>
              <w:rPr>
                <w:rFonts w:ascii="Arial" w:hAnsi="Arial" w:cs="Arial"/>
                <w:b/>
                <w:sz w:val="20"/>
              </w:rPr>
            </w:pPr>
            <w:r w:rsidRPr="00957680">
              <w:rPr>
                <w:rFonts w:ascii="Arial" w:hAnsi="Arial" w:cs="Arial"/>
                <w:b/>
                <w:sz w:val="20"/>
              </w:rPr>
              <w:t>The</w:t>
            </w:r>
            <w:r w:rsidRPr="00957680">
              <w:rPr>
                <w:rFonts w:ascii="Arial" w:hAnsi="Arial" w:cs="Arial"/>
                <w:b/>
                <w:spacing w:val="11"/>
                <w:sz w:val="20"/>
              </w:rPr>
              <w:t xml:space="preserve"> ecological community</w:t>
            </w:r>
            <w:r w:rsidRPr="00957680">
              <w:rPr>
                <w:rFonts w:ascii="Arial" w:hAnsi="Arial" w:cs="Arial"/>
                <w:b/>
                <w:spacing w:val="19"/>
                <w:sz w:val="20"/>
              </w:rPr>
              <w:t xml:space="preserve"> </w:t>
            </w:r>
            <w:r w:rsidRPr="00957680">
              <w:rPr>
                <w:rFonts w:ascii="Arial" w:hAnsi="Arial" w:cs="Arial"/>
                <w:b/>
                <w:sz w:val="20"/>
              </w:rPr>
              <w:t>has</w:t>
            </w:r>
            <w:r w:rsidRPr="00957680">
              <w:rPr>
                <w:rFonts w:ascii="Arial" w:hAnsi="Arial" w:cs="Arial"/>
                <w:b/>
                <w:spacing w:val="15"/>
                <w:sz w:val="20"/>
              </w:rPr>
              <w:t xml:space="preserve"> </w:t>
            </w:r>
            <w:r w:rsidRPr="00957680">
              <w:rPr>
                <w:rFonts w:ascii="Arial" w:hAnsi="Arial" w:cs="Arial"/>
                <w:b/>
                <w:sz w:val="20"/>
              </w:rPr>
              <w:t>undergone</w:t>
            </w:r>
            <w:r w:rsidRPr="00957680">
              <w:rPr>
                <w:rFonts w:ascii="Arial" w:hAnsi="Arial" w:cs="Arial"/>
                <w:b/>
                <w:spacing w:val="23"/>
                <w:sz w:val="20"/>
              </w:rPr>
              <w:t xml:space="preserve"> </w:t>
            </w:r>
            <w:r w:rsidRPr="00957680">
              <w:rPr>
                <w:rFonts w:ascii="Arial" w:hAnsi="Arial" w:cs="Arial"/>
                <w:b/>
                <w:sz w:val="20"/>
              </w:rPr>
              <w:t>or</w:t>
            </w:r>
            <w:r w:rsidRPr="00957680">
              <w:rPr>
                <w:rFonts w:ascii="Arial" w:hAnsi="Arial" w:cs="Arial"/>
                <w:b/>
                <w:spacing w:val="3"/>
                <w:sz w:val="20"/>
              </w:rPr>
              <w:t xml:space="preserve"> </w:t>
            </w:r>
            <w:r w:rsidRPr="00957680">
              <w:rPr>
                <w:rFonts w:ascii="Arial" w:hAnsi="Arial" w:cs="Arial"/>
                <w:b/>
                <w:sz w:val="20"/>
              </w:rPr>
              <w:t>is</w:t>
            </w:r>
            <w:r w:rsidRPr="00957680">
              <w:rPr>
                <w:rFonts w:ascii="Arial" w:hAnsi="Arial" w:cs="Arial"/>
                <w:b/>
                <w:spacing w:val="7"/>
                <w:sz w:val="20"/>
              </w:rPr>
              <w:t xml:space="preserve"> </w:t>
            </w:r>
            <w:r w:rsidRPr="00957680">
              <w:rPr>
                <w:rFonts w:ascii="Arial" w:hAnsi="Arial" w:cs="Arial"/>
                <w:b/>
                <w:sz w:val="20"/>
              </w:rPr>
              <w:t>likely</w:t>
            </w:r>
            <w:r w:rsidRPr="00957680">
              <w:rPr>
                <w:rFonts w:ascii="Arial" w:hAnsi="Arial" w:cs="Arial"/>
                <w:b/>
                <w:spacing w:val="11"/>
                <w:sz w:val="20"/>
              </w:rPr>
              <w:t xml:space="preserve"> </w:t>
            </w:r>
            <w:r w:rsidRPr="00957680">
              <w:rPr>
                <w:rFonts w:ascii="Arial" w:hAnsi="Arial" w:cs="Arial"/>
                <w:b/>
                <w:sz w:val="20"/>
              </w:rPr>
              <w:t>to</w:t>
            </w:r>
            <w:r w:rsidRPr="00957680">
              <w:rPr>
                <w:rFonts w:ascii="Arial" w:hAnsi="Arial" w:cs="Arial"/>
                <w:b/>
                <w:spacing w:val="17"/>
                <w:sz w:val="20"/>
              </w:rPr>
              <w:t xml:space="preserve"> </w:t>
            </w:r>
            <w:r w:rsidRPr="00957680">
              <w:rPr>
                <w:rFonts w:ascii="Arial" w:hAnsi="Arial" w:cs="Arial"/>
                <w:b/>
                <w:sz w:val="20"/>
              </w:rPr>
              <w:t>undergo</w:t>
            </w:r>
            <w:r w:rsidRPr="00957680">
              <w:rPr>
                <w:rFonts w:ascii="Arial" w:hAnsi="Arial" w:cs="Arial"/>
                <w:b/>
                <w:spacing w:val="22"/>
                <w:sz w:val="20"/>
              </w:rPr>
              <w:t xml:space="preserve"> </w:t>
            </w:r>
            <w:r w:rsidRPr="00957680">
              <w:rPr>
                <w:rFonts w:ascii="Arial" w:hAnsi="Arial" w:cs="Arial"/>
                <w:b/>
                <w:sz w:val="20"/>
              </w:rPr>
              <w:t>within</w:t>
            </w:r>
            <w:r w:rsidRPr="00957680">
              <w:rPr>
                <w:rFonts w:ascii="Arial" w:hAnsi="Arial" w:cs="Arial"/>
                <w:b/>
                <w:spacing w:val="18"/>
                <w:sz w:val="20"/>
              </w:rPr>
              <w:t xml:space="preserve"> </w:t>
            </w:r>
            <w:r w:rsidRPr="00957680">
              <w:rPr>
                <w:rFonts w:ascii="Arial" w:hAnsi="Arial" w:cs="Arial"/>
                <w:b/>
                <w:sz w:val="20"/>
              </w:rPr>
              <w:t>a</w:t>
            </w:r>
            <w:r w:rsidRPr="00957680">
              <w:rPr>
                <w:rFonts w:ascii="Arial" w:hAnsi="Arial" w:cs="Arial"/>
                <w:b/>
                <w:spacing w:val="-7"/>
                <w:sz w:val="20"/>
              </w:rPr>
              <w:t xml:space="preserve"> </w:t>
            </w:r>
            <w:r w:rsidRPr="00957680">
              <w:rPr>
                <w:rFonts w:ascii="Arial" w:hAnsi="Arial" w:cs="Arial"/>
                <w:b/>
                <w:sz w:val="20"/>
              </w:rPr>
              <w:t>time</w:t>
            </w:r>
            <w:r w:rsidRPr="00957680">
              <w:rPr>
                <w:rFonts w:ascii="Arial" w:hAnsi="Arial" w:cs="Arial"/>
                <w:b/>
                <w:spacing w:val="10"/>
                <w:sz w:val="20"/>
              </w:rPr>
              <w:t xml:space="preserve"> span</w:t>
            </w:r>
            <w:r w:rsidRPr="00957680">
              <w:rPr>
                <w:rFonts w:ascii="Arial" w:hAnsi="Arial" w:cs="Arial"/>
                <w:b/>
                <w:spacing w:val="25"/>
                <w:sz w:val="20"/>
              </w:rPr>
              <w:t xml:space="preserve"> </w:t>
            </w:r>
            <w:r w:rsidRPr="00957680">
              <w:rPr>
                <w:rFonts w:ascii="Arial" w:hAnsi="Arial" w:cs="Arial"/>
                <w:b/>
                <w:sz w:val="20"/>
              </w:rPr>
              <w:t>appropriate</w:t>
            </w:r>
            <w:r w:rsidRPr="00957680">
              <w:rPr>
                <w:rFonts w:ascii="Arial" w:hAnsi="Arial" w:cs="Arial"/>
                <w:b/>
                <w:spacing w:val="25"/>
                <w:sz w:val="20"/>
              </w:rPr>
              <w:t xml:space="preserve"> </w:t>
            </w:r>
            <w:r w:rsidRPr="00957680">
              <w:rPr>
                <w:rFonts w:ascii="Arial" w:hAnsi="Arial" w:cs="Arial"/>
                <w:b/>
                <w:w w:val="102"/>
                <w:sz w:val="20"/>
              </w:rPr>
              <w:t xml:space="preserve">to </w:t>
            </w:r>
            <w:r w:rsidRPr="00957680">
              <w:rPr>
                <w:rFonts w:ascii="Arial" w:hAnsi="Arial" w:cs="Arial"/>
                <w:b/>
                <w:sz w:val="20"/>
              </w:rPr>
              <w:t>the</w:t>
            </w:r>
            <w:r w:rsidRPr="00957680">
              <w:rPr>
                <w:rFonts w:ascii="Arial" w:hAnsi="Arial" w:cs="Arial"/>
                <w:b/>
                <w:spacing w:val="19"/>
                <w:sz w:val="20"/>
              </w:rPr>
              <w:t xml:space="preserve"> </w:t>
            </w:r>
            <w:r w:rsidRPr="00957680">
              <w:rPr>
                <w:rFonts w:ascii="Arial" w:hAnsi="Arial" w:cs="Arial"/>
                <w:b/>
                <w:sz w:val="20"/>
              </w:rPr>
              <w:t>life</w:t>
            </w:r>
            <w:r w:rsidRPr="00957680">
              <w:rPr>
                <w:rFonts w:ascii="Arial" w:hAnsi="Arial" w:cs="Arial"/>
                <w:b/>
                <w:spacing w:val="9"/>
                <w:sz w:val="20"/>
              </w:rPr>
              <w:t xml:space="preserve"> </w:t>
            </w:r>
            <w:r w:rsidRPr="00957680">
              <w:rPr>
                <w:rFonts w:ascii="Arial" w:hAnsi="Arial" w:cs="Arial"/>
                <w:b/>
                <w:sz w:val="20"/>
              </w:rPr>
              <w:t>cycle</w:t>
            </w:r>
            <w:r w:rsidRPr="00957680">
              <w:rPr>
                <w:rFonts w:ascii="Arial" w:hAnsi="Arial" w:cs="Arial"/>
                <w:b/>
                <w:spacing w:val="19"/>
                <w:sz w:val="20"/>
              </w:rPr>
              <w:t xml:space="preserve"> </w:t>
            </w:r>
            <w:r w:rsidRPr="00957680">
              <w:rPr>
                <w:rFonts w:ascii="Arial" w:hAnsi="Arial" w:cs="Arial"/>
                <w:b/>
                <w:sz w:val="20"/>
              </w:rPr>
              <w:t>and</w:t>
            </w:r>
            <w:r w:rsidRPr="00957680">
              <w:rPr>
                <w:rFonts w:ascii="Arial" w:hAnsi="Arial" w:cs="Arial"/>
                <w:b/>
                <w:spacing w:val="12"/>
                <w:sz w:val="20"/>
              </w:rPr>
              <w:t xml:space="preserve"> </w:t>
            </w:r>
            <w:r w:rsidRPr="00957680">
              <w:rPr>
                <w:rFonts w:ascii="Arial" w:hAnsi="Arial" w:cs="Arial"/>
                <w:b/>
                <w:sz w:val="20"/>
              </w:rPr>
              <w:t>habitat</w:t>
            </w:r>
            <w:r w:rsidRPr="00957680">
              <w:rPr>
                <w:rFonts w:ascii="Arial" w:hAnsi="Arial" w:cs="Arial"/>
                <w:b/>
                <w:spacing w:val="26"/>
                <w:sz w:val="20"/>
              </w:rPr>
              <w:t xml:space="preserve"> </w:t>
            </w:r>
            <w:r w:rsidRPr="00957680">
              <w:rPr>
                <w:rFonts w:ascii="Arial" w:hAnsi="Arial" w:cs="Arial"/>
                <w:b/>
                <w:sz w:val="20"/>
              </w:rPr>
              <w:t>characteristics</w:t>
            </w:r>
            <w:r w:rsidRPr="00957680">
              <w:rPr>
                <w:rFonts w:ascii="Arial" w:hAnsi="Arial" w:cs="Arial"/>
                <w:b/>
                <w:spacing w:val="47"/>
                <w:sz w:val="20"/>
              </w:rPr>
              <w:t xml:space="preserve"> </w:t>
            </w:r>
            <w:r w:rsidRPr="00957680">
              <w:rPr>
                <w:rFonts w:ascii="Arial" w:hAnsi="Arial" w:cs="Arial"/>
                <w:b/>
                <w:sz w:val="20"/>
              </w:rPr>
              <w:t>of</w:t>
            </w:r>
            <w:r w:rsidRPr="00957680">
              <w:rPr>
                <w:rFonts w:ascii="Arial" w:hAnsi="Arial" w:cs="Arial"/>
                <w:b/>
                <w:spacing w:val="8"/>
                <w:sz w:val="20"/>
              </w:rPr>
              <w:t xml:space="preserve"> its component species</w:t>
            </w:r>
            <w:r w:rsidRPr="00957680">
              <w:rPr>
                <w:rFonts w:ascii="Arial" w:hAnsi="Arial" w:cs="Arial"/>
                <w:b/>
                <w:w w:val="104"/>
                <w:sz w:val="20"/>
              </w:rPr>
              <w:t>:</w:t>
            </w:r>
          </w:p>
        </w:tc>
      </w:tr>
      <w:tr w:rsidR="007553B6" w:rsidRPr="00957680" w14:paraId="1DD6EC91" w14:textId="77777777" w:rsidTr="000E5C41">
        <w:tc>
          <w:tcPr>
            <w:tcW w:w="704" w:type="dxa"/>
            <w:shd w:val="clear" w:color="auto" w:fill="auto"/>
          </w:tcPr>
          <w:p w14:paraId="7B9F0107" w14:textId="77777777" w:rsidR="007553B6" w:rsidRPr="00957680" w:rsidRDefault="007553B6" w:rsidP="000E5C41">
            <w:pPr>
              <w:rPr>
                <w:rFonts w:ascii="Arial" w:hAnsi="Arial" w:cs="Arial"/>
                <w:sz w:val="20"/>
              </w:rPr>
            </w:pPr>
          </w:p>
        </w:tc>
        <w:tc>
          <w:tcPr>
            <w:tcW w:w="567" w:type="dxa"/>
            <w:shd w:val="clear" w:color="auto" w:fill="auto"/>
          </w:tcPr>
          <w:p w14:paraId="1DF75D4F" w14:textId="77777777" w:rsidR="007553B6" w:rsidRPr="00957680" w:rsidRDefault="007553B6" w:rsidP="000E5C41">
            <w:pPr>
              <w:rPr>
                <w:rFonts w:ascii="Arial" w:hAnsi="Arial" w:cs="Arial"/>
                <w:sz w:val="20"/>
              </w:rPr>
            </w:pPr>
            <w:r w:rsidRPr="00957680">
              <w:rPr>
                <w:rFonts w:ascii="Arial" w:hAnsi="Arial" w:cs="Arial"/>
                <w:sz w:val="20"/>
              </w:rPr>
              <w:t>(a)</w:t>
            </w:r>
          </w:p>
        </w:tc>
        <w:tc>
          <w:tcPr>
            <w:tcW w:w="3402" w:type="dxa"/>
            <w:shd w:val="clear" w:color="auto" w:fill="auto"/>
          </w:tcPr>
          <w:p w14:paraId="35C36B9A"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spacing w:val="7"/>
                <w:sz w:val="20"/>
              </w:rPr>
              <w:t>ecological communities</w:t>
            </w:r>
          </w:p>
        </w:tc>
        <w:tc>
          <w:tcPr>
            <w:tcW w:w="4394" w:type="dxa"/>
            <w:shd w:val="clear" w:color="auto" w:fill="auto"/>
          </w:tcPr>
          <w:p w14:paraId="2503CCDC" w14:textId="77777777" w:rsidR="007553B6" w:rsidRPr="00957680" w:rsidRDefault="007553B6" w:rsidP="000E5C41">
            <w:pPr>
              <w:rPr>
                <w:rFonts w:ascii="Arial" w:hAnsi="Arial" w:cs="Arial"/>
                <w:sz w:val="20"/>
              </w:rPr>
            </w:pPr>
            <w:r w:rsidRPr="00957680">
              <w:rPr>
                <w:rFonts w:ascii="Arial" w:hAnsi="Arial" w:cs="Arial"/>
                <w:w w:val="117"/>
                <w:sz w:val="20"/>
              </w:rPr>
              <w:t>a</w:t>
            </w:r>
            <w:r w:rsidRPr="00957680">
              <w:rPr>
                <w:rFonts w:ascii="Arial" w:hAnsi="Arial" w:cs="Arial"/>
                <w:spacing w:val="-8"/>
                <w:w w:val="117"/>
                <w:sz w:val="20"/>
              </w:rPr>
              <w:t xml:space="preserve"> </w:t>
            </w:r>
            <w:r w:rsidRPr="00957680">
              <w:rPr>
                <w:rFonts w:ascii="Arial" w:hAnsi="Arial" w:cs="Arial"/>
                <w:sz w:val="20"/>
              </w:rPr>
              <w:t>very</w:t>
            </w:r>
            <w:r w:rsidRPr="00957680">
              <w:rPr>
                <w:rFonts w:ascii="Arial" w:hAnsi="Arial" w:cs="Arial"/>
                <w:spacing w:val="33"/>
                <w:sz w:val="20"/>
              </w:rPr>
              <w:t xml:space="preserve"> </w:t>
            </w:r>
            <w:r w:rsidRPr="00957680">
              <w:rPr>
                <w:rFonts w:ascii="Arial" w:hAnsi="Arial" w:cs="Arial"/>
                <w:sz w:val="20"/>
              </w:rPr>
              <w:t>large</w:t>
            </w:r>
            <w:r w:rsidRPr="00957680">
              <w:rPr>
                <w:rFonts w:ascii="Arial" w:hAnsi="Arial" w:cs="Arial"/>
                <w:spacing w:val="24"/>
                <w:sz w:val="20"/>
              </w:rPr>
              <w:t xml:space="preserve"> </w:t>
            </w:r>
            <w:r w:rsidRPr="00957680">
              <w:rPr>
                <w:rFonts w:ascii="Arial" w:hAnsi="Arial" w:cs="Arial"/>
                <w:sz w:val="20"/>
              </w:rPr>
              <w:t>degree of environmental degradation</w:t>
            </w:r>
            <w:r w:rsidRPr="00957680">
              <w:rPr>
                <w:rFonts w:ascii="Arial" w:hAnsi="Arial" w:cs="Arial"/>
                <w:w w:val="103"/>
                <w:sz w:val="20"/>
              </w:rPr>
              <w:t xml:space="preserve">, </w:t>
            </w:r>
            <w:r w:rsidRPr="00957680">
              <w:rPr>
                <w:rFonts w:ascii="Arial" w:hAnsi="Arial" w:cs="Arial"/>
                <w:w w:val="102"/>
                <w:sz w:val="20"/>
              </w:rPr>
              <w:t>or</w:t>
            </w:r>
          </w:p>
        </w:tc>
      </w:tr>
      <w:tr w:rsidR="007553B6" w:rsidRPr="00957680" w14:paraId="6B171807" w14:textId="77777777" w:rsidTr="000E5C41">
        <w:tc>
          <w:tcPr>
            <w:tcW w:w="704" w:type="dxa"/>
            <w:shd w:val="clear" w:color="auto" w:fill="auto"/>
          </w:tcPr>
          <w:p w14:paraId="593E2594" w14:textId="77777777" w:rsidR="007553B6" w:rsidRPr="00957680" w:rsidRDefault="007553B6" w:rsidP="000E5C41">
            <w:pPr>
              <w:rPr>
                <w:rFonts w:ascii="Arial" w:hAnsi="Arial" w:cs="Arial"/>
                <w:sz w:val="20"/>
              </w:rPr>
            </w:pPr>
          </w:p>
        </w:tc>
        <w:tc>
          <w:tcPr>
            <w:tcW w:w="567" w:type="dxa"/>
            <w:shd w:val="clear" w:color="auto" w:fill="auto"/>
          </w:tcPr>
          <w:p w14:paraId="403493BB" w14:textId="77777777" w:rsidR="007553B6" w:rsidRPr="00957680" w:rsidRDefault="007553B6" w:rsidP="000E5C41">
            <w:pPr>
              <w:rPr>
                <w:rFonts w:ascii="Arial" w:hAnsi="Arial" w:cs="Arial"/>
                <w:sz w:val="20"/>
              </w:rPr>
            </w:pPr>
            <w:r w:rsidRPr="00957680">
              <w:rPr>
                <w:rFonts w:ascii="Arial" w:hAnsi="Arial" w:cs="Arial"/>
                <w:sz w:val="20"/>
              </w:rPr>
              <w:t>(b)</w:t>
            </w:r>
          </w:p>
        </w:tc>
        <w:tc>
          <w:tcPr>
            <w:tcW w:w="3402" w:type="dxa"/>
            <w:shd w:val="clear" w:color="auto" w:fill="auto"/>
          </w:tcPr>
          <w:p w14:paraId="3C14352A"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ecological communities</w:t>
            </w:r>
          </w:p>
        </w:tc>
        <w:tc>
          <w:tcPr>
            <w:tcW w:w="4394" w:type="dxa"/>
            <w:shd w:val="clear" w:color="auto" w:fill="auto"/>
          </w:tcPr>
          <w:p w14:paraId="6E4869FE" w14:textId="77777777" w:rsidR="007553B6" w:rsidRPr="00957680" w:rsidRDefault="007553B6" w:rsidP="000E5C41">
            <w:pPr>
              <w:rPr>
                <w:rFonts w:ascii="Arial" w:hAnsi="Arial" w:cs="Arial"/>
                <w:w w:val="117"/>
                <w:sz w:val="20"/>
              </w:rPr>
            </w:pPr>
            <w:r w:rsidRPr="00957680">
              <w:rPr>
                <w:rFonts w:ascii="Arial" w:hAnsi="Arial" w:cs="Arial"/>
                <w:w w:val="117"/>
                <w:sz w:val="20"/>
              </w:rPr>
              <w:t>a</w:t>
            </w:r>
            <w:r w:rsidRPr="00957680">
              <w:rPr>
                <w:rFonts w:ascii="Arial" w:hAnsi="Arial" w:cs="Arial"/>
                <w:spacing w:val="-12"/>
                <w:w w:val="117"/>
                <w:sz w:val="20"/>
              </w:rPr>
              <w:t xml:space="preserve"> </w:t>
            </w:r>
            <w:r w:rsidRPr="00957680">
              <w:rPr>
                <w:rFonts w:ascii="Arial" w:hAnsi="Arial" w:cs="Arial"/>
                <w:sz w:val="20"/>
              </w:rPr>
              <w:t>large</w:t>
            </w:r>
            <w:r w:rsidRPr="00957680">
              <w:rPr>
                <w:rFonts w:ascii="Arial" w:hAnsi="Arial" w:cs="Arial"/>
                <w:spacing w:val="19"/>
                <w:sz w:val="20"/>
              </w:rPr>
              <w:t xml:space="preserve"> </w:t>
            </w:r>
            <w:r w:rsidRPr="00957680">
              <w:rPr>
                <w:rFonts w:ascii="Arial" w:hAnsi="Arial" w:cs="Arial"/>
                <w:sz w:val="20"/>
              </w:rPr>
              <w:t>degree of environmental degradation,</w:t>
            </w:r>
            <w:r w:rsidRPr="00957680">
              <w:rPr>
                <w:rFonts w:ascii="Arial" w:hAnsi="Arial" w:cs="Arial"/>
                <w:spacing w:val="16"/>
                <w:sz w:val="20"/>
              </w:rPr>
              <w:t xml:space="preserve"> </w:t>
            </w:r>
            <w:r w:rsidRPr="00957680">
              <w:rPr>
                <w:rFonts w:ascii="Arial" w:hAnsi="Arial" w:cs="Arial"/>
                <w:w w:val="105"/>
                <w:sz w:val="20"/>
              </w:rPr>
              <w:t>or</w:t>
            </w:r>
          </w:p>
        </w:tc>
      </w:tr>
      <w:tr w:rsidR="007553B6" w:rsidRPr="00957680" w14:paraId="39E1C18D" w14:textId="77777777" w:rsidTr="000E5C41">
        <w:tc>
          <w:tcPr>
            <w:tcW w:w="704" w:type="dxa"/>
            <w:shd w:val="clear" w:color="auto" w:fill="auto"/>
          </w:tcPr>
          <w:p w14:paraId="7001ADF7" w14:textId="77777777" w:rsidR="007553B6" w:rsidRPr="00957680" w:rsidRDefault="007553B6" w:rsidP="000E5C41">
            <w:pPr>
              <w:rPr>
                <w:rFonts w:ascii="Arial" w:hAnsi="Arial" w:cs="Arial"/>
                <w:sz w:val="20"/>
              </w:rPr>
            </w:pPr>
          </w:p>
        </w:tc>
        <w:tc>
          <w:tcPr>
            <w:tcW w:w="567" w:type="dxa"/>
            <w:shd w:val="clear" w:color="auto" w:fill="auto"/>
          </w:tcPr>
          <w:p w14:paraId="0B7BCC74" w14:textId="77777777" w:rsidR="007553B6" w:rsidRPr="00957680" w:rsidRDefault="007553B6" w:rsidP="000E5C41">
            <w:pPr>
              <w:rPr>
                <w:rFonts w:ascii="Arial" w:hAnsi="Arial" w:cs="Arial"/>
                <w:sz w:val="20"/>
              </w:rPr>
            </w:pPr>
            <w:r w:rsidRPr="00957680">
              <w:rPr>
                <w:rFonts w:ascii="Arial" w:hAnsi="Arial" w:cs="Arial"/>
                <w:sz w:val="20"/>
              </w:rPr>
              <w:t>(c)</w:t>
            </w:r>
          </w:p>
        </w:tc>
        <w:tc>
          <w:tcPr>
            <w:tcW w:w="3402" w:type="dxa"/>
            <w:shd w:val="clear" w:color="auto" w:fill="auto"/>
          </w:tcPr>
          <w:p w14:paraId="275F2B06"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spacing w:val="7"/>
                <w:sz w:val="20"/>
              </w:rPr>
              <w:t>ecological communities</w:t>
            </w:r>
          </w:p>
        </w:tc>
        <w:tc>
          <w:tcPr>
            <w:tcW w:w="4394" w:type="dxa"/>
            <w:shd w:val="clear" w:color="auto" w:fill="auto"/>
          </w:tcPr>
          <w:p w14:paraId="09025774" w14:textId="77777777" w:rsidR="007553B6" w:rsidRPr="00957680" w:rsidRDefault="007553B6" w:rsidP="000E5C41">
            <w:pPr>
              <w:rPr>
                <w:rFonts w:ascii="Arial" w:hAnsi="Arial" w:cs="Arial"/>
                <w:w w:val="117"/>
                <w:sz w:val="20"/>
              </w:rPr>
            </w:pPr>
            <w:r w:rsidRPr="00957680">
              <w:rPr>
                <w:rFonts w:ascii="Arial" w:hAnsi="Arial" w:cs="Arial"/>
                <w:w w:val="115"/>
                <w:sz w:val="20"/>
              </w:rPr>
              <w:t>a</w:t>
            </w:r>
            <w:r w:rsidRPr="00957680">
              <w:rPr>
                <w:rFonts w:ascii="Arial" w:hAnsi="Arial" w:cs="Arial"/>
                <w:spacing w:val="-12"/>
                <w:w w:val="115"/>
                <w:sz w:val="20"/>
              </w:rPr>
              <w:t xml:space="preserve"> </w:t>
            </w:r>
            <w:r w:rsidRPr="00957680">
              <w:rPr>
                <w:rFonts w:ascii="Arial" w:hAnsi="Arial" w:cs="Arial"/>
                <w:sz w:val="20"/>
              </w:rPr>
              <w:t>moderate</w:t>
            </w:r>
            <w:r w:rsidRPr="00957680">
              <w:rPr>
                <w:rFonts w:ascii="Arial" w:hAnsi="Arial" w:cs="Arial"/>
                <w:spacing w:val="19"/>
                <w:sz w:val="20"/>
              </w:rPr>
              <w:t xml:space="preserve"> </w:t>
            </w:r>
            <w:r w:rsidRPr="00957680">
              <w:rPr>
                <w:rFonts w:ascii="Arial" w:hAnsi="Arial" w:cs="Arial"/>
                <w:sz w:val="20"/>
              </w:rPr>
              <w:t>degree of environmental degradation</w:t>
            </w:r>
            <w:r w:rsidRPr="00957680">
              <w:rPr>
                <w:rFonts w:ascii="Arial" w:hAnsi="Arial" w:cs="Arial"/>
                <w:w w:val="104"/>
                <w:sz w:val="20"/>
              </w:rPr>
              <w:t>.</w:t>
            </w:r>
          </w:p>
        </w:tc>
      </w:tr>
    </w:tbl>
    <w:p w14:paraId="24CB11D8" w14:textId="77777777" w:rsidR="007553B6" w:rsidRPr="00957680" w:rsidRDefault="007553B6" w:rsidP="007553B6">
      <w:pPr>
        <w:spacing w:after="200"/>
        <w:rPr>
          <w:rFonts w:ascii="Arial" w:hAnsi="Arial" w:cs="Arial"/>
          <w:sz w:val="20"/>
        </w:rPr>
      </w:pPr>
    </w:p>
    <w:p w14:paraId="1D785A39" w14:textId="77777777" w:rsidR="007553B6" w:rsidRPr="00957680" w:rsidRDefault="007553B6" w:rsidP="007553B6">
      <w:pPr>
        <w:rPr>
          <w:rFonts w:ascii="Arial" w:hAnsi="Arial" w:cs="Arial"/>
          <w:sz w:val="20"/>
        </w:rPr>
      </w:pPr>
      <w:r w:rsidRPr="00957680">
        <w:rPr>
          <w:rFonts w:ascii="Arial" w:hAnsi="Arial" w:cs="Arial"/>
          <w:sz w:val="20"/>
        </w:rPr>
        <w:t xml:space="preserve">Clause 4.12 – Disruption of biotic process or interactions in ecological community </w:t>
      </w:r>
    </w:p>
    <w:p w14:paraId="2D29EC83"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Red List of Ecosystems Criterion D) </w:t>
      </w:r>
    </w:p>
    <w:tbl>
      <w:tblPr>
        <w:tblStyle w:val="TableGrid"/>
        <w:tblW w:w="9067" w:type="dxa"/>
        <w:tblLook w:val="04A0" w:firstRow="1" w:lastRow="0" w:firstColumn="1" w:lastColumn="0" w:noHBand="0" w:noVBand="1"/>
      </w:tblPr>
      <w:tblGrid>
        <w:gridCol w:w="704"/>
        <w:gridCol w:w="567"/>
        <w:gridCol w:w="3402"/>
        <w:gridCol w:w="4394"/>
      </w:tblGrid>
      <w:tr w:rsidR="007553B6" w:rsidRPr="00957680" w14:paraId="44AB9022" w14:textId="77777777" w:rsidTr="000E5C41">
        <w:tc>
          <w:tcPr>
            <w:tcW w:w="9067" w:type="dxa"/>
            <w:gridSpan w:val="4"/>
            <w:shd w:val="clear" w:color="auto" w:fill="CCECFF"/>
          </w:tcPr>
          <w:p w14:paraId="3C633315" w14:textId="77777777" w:rsidR="007553B6" w:rsidRPr="00957680" w:rsidRDefault="007553B6" w:rsidP="000E5C41">
            <w:pPr>
              <w:rPr>
                <w:rFonts w:ascii="Arial" w:hAnsi="Arial" w:cs="Arial"/>
                <w:b/>
                <w:sz w:val="20"/>
              </w:rPr>
            </w:pPr>
            <w:r w:rsidRPr="00957680">
              <w:rPr>
                <w:rFonts w:ascii="Arial" w:hAnsi="Arial" w:cs="Arial"/>
                <w:b/>
                <w:sz w:val="20"/>
              </w:rPr>
              <w:t>The</w:t>
            </w:r>
            <w:r w:rsidRPr="00957680">
              <w:rPr>
                <w:rFonts w:ascii="Arial" w:hAnsi="Arial" w:cs="Arial"/>
                <w:b/>
                <w:spacing w:val="11"/>
                <w:sz w:val="20"/>
              </w:rPr>
              <w:t xml:space="preserve"> ecological community</w:t>
            </w:r>
            <w:r w:rsidRPr="00957680">
              <w:rPr>
                <w:rFonts w:ascii="Arial" w:hAnsi="Arial" w:cs="Arial"/>
                <w:b/>
                <w:spacing w:val="19"/>
                <w:sz w:val="20"/>
              </w:rPr>
              <w:t xml:space="preserve"> </w:t>
            </w:r>
            <w:r w:rsidRPr="00957680">
              <w:rPr>
                <w:rFonts w:ascii="Arial" w:hAnsi="Arial" w:cs="Arial"/>
                <w:b/>
                <w:sz w:val="20"/>
              </w:rPr>
              <w:t>has</w:t>
            </w:r>
            <w:r w:rsidRPr="00957680">
              <w:rPr>
                <w:rFonts w:ascii="Arial" w:hAnsi="Arial" w:cs="Arial"/>
                <w:b/>
                <w:spacing w:val="15"/>
                <w:sz w:val="20"/>
              </w:rPr>
              <w:t xml:space="preserve"> </w:t>
            </w:r>
            <w:r w:rsidRPr="00957680">
              <w:rPr>
                <w:rFonts w:ascii="Arial" w:hAnsi="Arial" w:cs="Arial"/>
                <w:b/>
                <w:sz w:val="20"/>
              </w:rPr>
              <w:t>undergone</w:t>
            </w:r>
            <w:r w:rsidRPr="00957680">
              <w:rPr>
                <w:rFonts w:ascii="Arial" w:hAnsi="Arial" w:cs="Arial"/>
                <w:b/>
                <w:spacing w:val="23"/>
                <w:sz w:val="20"/>
              </w:rPr>
              <w:t xml:space="preserve"> </w:t>
            </w:r>
            <w:r w:rsidRPr="00957680">
              <w:rPr>
                <w:rFonts w:ascii="Arial" w:hAnsi="Arial" w:cs="Arial"/>
                <w:b/>
                <w:sz w:val="20"/>
              </w:rPr>
              <w:t>or</w:t>
            </w:r>
            <w:r w:rsidRPr="00957680">
              <w:rPr>
                <w:rFonts w:ascii="Arial" w:hAnsi="Arial" w:cs="Arial"/>
                <w:b/>
                <w:spacing w:val="3"/>
                <w:sz w:val="20"/>
              </w:rPr>
              <w:t xml:space="preserve"> </w:t>
            </w:r>
            <w:r w:rsidRPr="00957680">
              <w:rPr>
                <w:rFonts w:ascii="Arial" w:hAnsi="Arial" w:cs="Arial"/>
                <w:b/>
                <w:sz w:val="20"/>
              </w:rPr>
              <w:t>is</w:t>
            </w:r>
            <w:r w:rsidRPr="00957680">
              <w:rPr>
                <w:rFonts w:ascii="Arial" w:hAnsi="Arial" w:cs="Arial"/>
                <w:b/>
                <w:spacing w:val="7"/>
                <w:sz w:val="20"/>
              </w:rPr>
              <w:t xml:space="preserve"> </w:t>
            </w:r>
            <w:r w:rsidRPr="00957680">
              <w:rPr>
                <w:rFonts w:ascii="Arial" w:hAnsi="Arial" w:cs="Arial"/>
                <w:b/>
                <w:sz w:val="20"/>
              </w:rPr>
              <w:t>likely</w:t>
            </w:r>
            <w:r w:rsidRPr="00957680">
              <w:rPr>
                <w:rFonts w:ascii="Arial" w:hAnsi="Arial" w:cs="Arial"/>
                <w:b/>
                <w:spacing w:val="11"/>
                <w:sz w:val="20"/>
              </w:rPr>
              <w:t xml:space="preserve"> </w:t>
            </w:r>
            <w:r w:rsidRPr="00957680">
              <w:rPr>
                <w:rFonts w:ascii="Arial" w:hAnsi="Arial" w:cs="Arial"/>
                <w:b/>
                <w:sz w:val="20"/>
              </w:rPr>
              <w:t>to</w:t>
            </w:r>
            <w:r w:rsidRPr="00957680">
              <w:rPr>
                <w:rFonts w:ascii="Arial" w:hAnsi="Arial" w:cs="Arial"/>
                <w:b/>
                <w:spacing w:val="17"/>
                <w:sz w:val="20"/>
              </w:rPr>
              <w:t xml:space="preserve"> </w:t>
            </w:r>
            <w:r w:rsidRPr="00957680">
              <w:rPr>
                <w:rFonts w:ascii="Arial" w:hAnsi="Arial" w:cs="Arial"/>
                <w:b/>
                <w:sz w:val="20"/>
              </w:rPr>
              <w:t>undergo</w:t>
            </w:r>
            <w:r w:rsidRPr="00957680">
              <w:rPr>
                <w:rFonts w:ascii="Arial" w:hAnsi="Arial" w:cs="Arial"/>
                <w:b/>
                <w:spacing w:val="22"/>
                <w:sz w:val="20"/>
              </w:rPr>
              <w:t xml:space="preserve"> </w:t>
            </w:r>
            <w:r w:rsidRPr="00957680">
              <w:rPr>
                <w:rFonts w:ascii="Arial" w:hAnsi="Arial" w:cs="Arial"/>
                <w:b/>
                <w:sz w:val="20"/>
              </w:rPr>
              <w:t>within</w:t>
            </w:r>
            <w:r w:rsidRPr="00957680">
              <w:rPr>
                <w:rFonts w:ascii="Arial" w:hAnsi="Arial" w:cs="Arial"/>
                <w:b/>
                <w:spacing w:val="18"/>
                <w:sz w:val="20"/>
              </w:rPr>
              <w:t xml:space="preserve"> </w:t>
            </w:r>
            <w:r w:rsidRPr="00957680">
              <w:rPr>
                <w:rFonts w:ascii="Arial" w:hAnsi="Arial" w:cs="Arial"/>
                <w:b/>
                <w:sz w:val="20"/>
              </w:rPr>
              <w:t>a</w:t>
            </w:r>
            <w:r w:rsidRPr="00957680">
              <w:rPr>
                <w:rFonts w:ascii="Arial" w:hAnsi="Arial" w:cs="Arial"/>
                <w:b/>
                <w:spacing w:val="-7"/>
                <w:sz w:val="20"/>
              </w:rPr>
              <w:t xml:space="preserve"> </w:t>
            </w:r>
            <w:r w:rsidRPr="00957680">
              <w:rPr>
                <w:rFonts w:ascii="Arial" w:hAnsi="Arial" w:cs="Arial"/>
                <w:b/>
                <w:sz w:val="20"/>
              </w:rPr>
              <w:t>time</w:t>
            </w:r>
            <w:r w:rsidRPr="00957680">
              <w:rPr>
                <w:rFonts w:ascii="Arial" w:hAnsi="Arial" w:cs="Arial"/>
                <w:b/>
                <w:spacing w:val="10"/>
                <w:sz w:val="20"/>
              </w:rPr>
              <w:t xml:space="preserve"> span</w:t>
            </w:r>
            <w:r w:rsidRPr="00957680">
              <w:rPr>
                <w:rFonts w:ascii="Arial" w:hAnsi="Arial" w:cs="Arial"/>
                <w:b/>
                <w:spacing w:val="25"/>
                <w:sz w:val="20"/>
              </w:rPr>
              <w:t xml:space="preserve"> </w:t>
            </w:r>
            <w:r w:rsidRPr="00957680">
              <w:rPr>
                <w:rFonts w:ascii="Arial" w:hAnsi="Arial" w:cs="Arial"/>
                <w:b/>
                <w:sz w:val="20"/>
              </w:rPr>
              <w:t>appropriate</w:t>
            </w:r>
            <w:r w:rsidRPr="00957680">
              <w:rPr>
                <w:rFonts w:ascii="Arial" w:hAnsi="Arial" w:cs="Arial"/>
                <w:b/>
                <w:spacing w:val="25"/>
                <w:sz w:val="20"/>
              </w:rPr>
              <w:t xml:space="preserve"> </w:t>
            </w:r>
            <w:r w:rsidRPr="00957680">
              <w:rPr>
                <w:rFonts w:ascii="Arial" w:hAnsi="Arial" w:cs="Arial"/>
                <w:b/>
                <w:w w:val="102"/>
                <w:sz w:val="20"/>
              </w:rPr>
              <w:t xml:space="preserve">to </w:t>
            </w:r>
            <w:r w:rsidRPr="00957680">
              <w:rPr>
                <w:rFonts w:ascii="Arial" w:hAnsi="Arial" w:cs="Arial"/>
                <w:b/>
                <w:sz w:val="20"/>
              </w:rPr>
              <w:t>the</w:t>
            </w:r>
            <w:r w:rsidRPr="00957680">
              <w:rPr>
                <w:rFonts w:ascii="Arial" w:hAnsi="Arial" w:cs="Arial"/>
                <w:b/>
                <w:spacing w:val="19"/>
                <w:sz w:val="20"/>
              </w:rPr>
              <w:t xml:space="preserve"> </w:t>
            </w:r>
            <w:r w:rsidRPr="00957680">
              <w:rPr>
                <w:rFonts w:ascii="Arial" w:hAnsi="Arial" w:cs="Arial"/>
                <w:b/>
                <w:sz w:val="20"/>
              </w:rPr>
              <w:t>life</w:t>
            </w:r>
            <w:r w:rsidRPr="00957680">
              <w:rPr>
                <w:rFonts w:ascii="Arial" w:hAnsi="Arial" w:cs="Arial"/>
                <w:b/>
                <w:spacing w:val="9"/>
                <w:sz w:val="20"/>
              </w:rPr>
              <w:t xml:space="preserve"> </w:t>
            </w:r>
            <w:r w:rsidRPr="00957680">
              <w:rPr>
                <w:rFonts w:ascii="Arial" w:hAnsi="Arial" w:cs="Arial"/>
                <w:b/>
                <w:sz w:val="20"/>
              </w:rPr>
              <w:t>cycle</w:t>
            </w:r>
            <w:r w:rsidRPr="00957680">
              <w:rPr>
                <w:rFonts w:ascii="Arial" w:hAnsi="Arial" w:cs="Arial"/>
                <w:b/>
                <w:spacing w:val="19"/>
                <w:sz w:val="20"/>
              </w:rPr>
              <w:t xml:space="preserve"> </w:t>
            </w:r>
            <w:r w:rsidRPr="00957680">
              <w:rPr>
                <w:rFonts w:ascii="Arial" w:hAnsi="Arial" w:cs="Arial"/>
                <w:b/>
                <w:sz w:val="20"/>
              </w:rPr>
              <w:t>and</w:t>
            </w:r>
            <w:r w:rsidRPr="00957680">
              <w:rPr>
                <w:rFonts w:ascii="Arial" w:hAnsi="Arial" w:cs="Arial"/>
                <w:b/>
                <w:spacing w:val="12"/>
                <w:sz w:val="20"/>
              </w:rPr>
              <w:t xml:space="preserve"> </w:t>
            </w:r>
            <w:r w:rsidRPr="00957680">
              <w:rPr>
                <w:rFonts w:ascii="Arial" w:hAnsi="Arial" w:cs="Arial"/>
                <w:b/>
                <w:sz w:val="20"/>
              </w:rPr>
              <w:t>habitat</w:t>
            </w:r>
            <w:r w:rsidRPr="00957680">
              <w:rPr>
                <w:rFonts w:ascii="Arial" w:hAnsi="Arial" w:cs="Arial"/>
                <w:b/>
                <w:spacing w:val="26"/>
                <w:sz w:val="20"/>
              </w:rPr>
              <w:t xml:space="preserve"> </w:t>
            </w:r>
            <w:r w:rsidRPr="00957680">
              <w:rPr>
                <w:rFonts w:ascii="Arial" w:hAnsi="Arial" w:cs="Arial"/>
                <w:b/>
                <w:sz w:val="20"/>
              </w:rPr>
              <w:t>characteristics</w:t>
            </w:r>
            <w:r w:rsidRPr="00957680">
              <w:rPr>
                <w:rFonts w:ascii="Arial" w:hAnsi="Arial" w:cs="Arial"/>
                <w:b/>
                <w:spacing w:val="47"/>
                <w:sz w:val="20"/>
              </w:rPr>
              <w:t xml:space="preserve"> </w:t>
            </w:r>
            <w:r w:rsidRPr="00957680">
              <w:rPr>
                <w:rFonts w:ascii="Arial" w:hAnsi="Arial" w:cs="Arial"/>
                <w:b/>
                <w:sz w:val="20"/>
              </w:rPr>
              <w:t>of</w:t>
            </w:r>
            <w:r w:rsidRPr="00957680">
              <w:rPr>
                <w:rFonts w:ascii="Arial" w:hAnsi="Arial" w:cs="Arial"/>
                <w:b/>
                <w:spacing w:val="8"/>
                <w:sz w:val="20"/>
              </w:rPr>
              <w:t xml:space="preserve"> its component species</w:t>
            </w:r>
            <w:r w:rsidRPr="00957680">
              <w:rPr>
                <w:rFonts w:ascii="Arial" w:hAnsi="Arial" w:cs="Arial"/>
                <w:b/>
                <w:w w:val="104"/>
                <w:sz w:val="20"/>
              </w:rPr>
              <w:t>:</w:t>
            </w:r>
          </w:p>
        </w:tc>
      </w:tr>
      <w:tr w:rsidR="007553B6" w:rsidRPr="00957680" w14:paraId="3FFF4908" w14:textId="77777777" w:rsidTr="000E5C41">
        <w:tc>
          <w:tcPr>
            <w:tcW w:w="704" w:type="dxa"/>
            <w:shd w:val="clear" w:color="auto" w:fill="auto"/>
          </w:tcPr>
          <w:p w14:paraId="04C54A96" w14:textId="77777777" w:rsidR="007553B6" w:rsidRPr="00957680" w:rsidRDefault="007553B6" w:rsidP="000E5C41">
            <w:pPr>
              <w:rPr>
                <w:rFonts w:ascii="Arial" w:hAnsi="Arial" w:cs="Arial"/>
                <w:sz w:val="20"/>
              </w:rPr>
            </w:pPr>
          </w:p>
        </w:tc>
        <w:tc>
          <w:tcPr>
            <w:tcW w:w="567" w:type="dxa"/>
            <w:shd w:val="clear" w:color="auto" w:fill="auto"/>
          </w:tcPr>
          <w:p w14:paraId="1FCB14FE" w14:textId="77777777" w:rsidR="007553B6" w:rsidRPr="00957680" w:rsidRDefault="007553B6" w:rsidP="000E5C41">
            <w:pPr>
              <w:rPr>
                <w:rFonts w:ascii="Arial" w:hAnsi="Arial" w:cs="Arial"/>
                <w:sz w:val="20"/>
              </w:rPr>
            </w:pPr>
            <w:r w:rsidRPr="00957680">
              <w:rPr>
                <w:rFonts w:ascii="Arial" w:hAnsi="Arial" w:cs="Arial"/>
                <w:sz w:val="20"/>
              </w:rPr>
              <w:t>(a)</w:t>
            </w:r>
          </w:p>
        </w:tc>
        <w:tc>
          <w:tcPr>
            <w:tcW w:w="3402" w:type="dxa"/>
            <w:shd w:val="clear" w:color="auto" w:fill="auto"/>
          </w:tcPr>
          <w:p w14:paraId="4CF1061A"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w:t>
            </w:r>
            <w:r w:rsidRPr="00957680">
              <w:rPr>
                <w:rFonts w:ascii="Arial" w:hAnsi="Arial" w:cs="Arial"/>
                <w:spacing w:val="7"/>
                <w:sz w:val="20"/>
              </w:rPr>
              <w:t>ecological communities</w:t>
            </w:r>
          </w:p>
        </w:tc>
        <w:tc>
          <w:tcPr>
            <w:tcW w:w="4394" w:type="dxa"/>
            <w:shd w:val="clear" w:color="auto" w:fill="auto"/>
          </w:tcPr>
          <w:p w14:paraId="5583E544" w14:textId="77777777" w:rsidR="007553B6" w:rsidRPr="00957680" w:rsidRDefault="007553B6" w:rsidP="000E5C41">
            <w:pPr>
              <w:rPr>
                <w:rFonts w:ascii="Arial" w:hAnsi="Arial" w:cs="Arial"/>
                <w:sz w:val="20"/>
              </w:rPr>
            </w:pPr>
            <w:r w:rsidRPr="00957680">
              <w:rPr>
                <w:rFonts w:ascii="Arial" w:hAnsi="Arial" w:cs="Arial"/>
                <w:w w:val="117"/>
                <w:sz w:val="20"/>
              </w:rPr>
              <w:t>a</w:t>
            </w:r>
            <w:r w:rsidRPr="00957680">
              <w:rPr>
                <w:rFonts w:ascii="Arial" w:hAnsi="Arial" w:cs="Arial"/>
                <w:spacing w:val="-8"/>
                <w:w w:val="117"/>
                <w:sz w:val="20"/>
              </w:rPr>
              <w:t xml:space="preserve"> </w:t>
            </w:r>
            <w:r w:rsidRPr="00957680">
              <w:rPr>
                <w:rFonts w:ascii="Arial" w:hAnsi="Arial" w:cs="Arial"/>
                <w:sz w:val="20"/>
              </w:rPr>
              <w:t>very</w:t>
            </w:r>
            <w:r w:rsidRPr="00957680">
              <w:rPr>
                <w:rFonts w:ascii="Arial" w:hAnsi="Arial" w:cs="Arial"/>
                <w:spacing w:val="33"/>
                <w:sz w:val="20"/>
              </w:rPr>
              <w:t xml:space="preserve"> </w:t>
            </w:r>
            <w:r w:rsidRPr="00957680">
              <w:rPr>
                <w:rFonts w:ascii="Arial" w:hAnsi="Arial" w:cs="Arial"/>
                <w:sz w:val="20"/>
              </w:rPr>
              <w:t>large</w:t>
            </w:r>
            <w:r w:rsidRPr="00957680">
              <w:rPr>
                <w:rFonts w:ascii="Arial" w:hAnsi="Arial" w:cs="Arial"/>
                <w:spacing w:val="24"/>
                <w:sz w:val="20"/>
              </w:rPr>
              <w:t xml:space="preserve"> </w:t>
            </w:r>
            <w:r w:rsidRPr="00957680">
              <w:rPr>
                <w:rFonts w:ascii="Arial" w:hAnsi="Arial" w:cs="Arial"/>
                <w:sz w:val="20"/>
              </w:rPr>
              <w:t>disruption of biotic processes or interactions</w:t>
            </w:r>
            <w:r w:rsidRPr="00957680">
              <w:rPr>
                <w:rFonts w:ascii="Arial" w:hAnsi="Arial" w:cs="Arial"/>
                <w:w w:val="103"/>
                <w:sz w:val="20"/>
              </w:rPr>
              <w:t xml:space="preserve">, </w:t>
            </w:r>
            <w:r w:rsidRPr="00957680">
              <w:rPr>
                <w:rFonts w:ascii="Arial" w:hAnsi="Arial" w:cs="Arial"/>
                <w:w w:val="102"/>
                <w:sz w:val="20"/>
              </w:rPr>
              <w:t>or</w:t>
            </w:r>
          </w:p>
        </w:tc>
      </w:tr>
      <w:tr w:rsidR="007553B6" w:rsidRPr="00957680" w14:paraId="37C133D9" w14:textId="77777777" w:rsidTr="000E5C41">
        <w:tc>
          <w:tcPr>
            <w:tcW w:w="704" w:type="dxa"/>
            <w:shd w:val="clear" w:color="auto" w:fill="auto"/>
          </w:tcPr>
          <w:p w14:paraId="3FA17DE4" w14:textId="77777777" w:rsidR="007553B6" w:rsidRPr="00957680" w:rsidRDefault="007553B6" w:rsidP="000E5C41">
            <w:pPr>
              <w:rPr>
                <w:rFonts w:ascii="Arial" w:hAnsi="Arial" w:cs="Arial"/>
                <w:sz w:val="20"/>
              </w:rPr>
            </w:pPr>
          </w:p>
        </w:tc>
        <w:tc>
          <w:tcPr>
            <w:tcW w:w="567" w:type="dxa"/>
            <w:shd w:val="clear" w:color="auto" w:fill="auto"/>
          </w:tcPr>
          <w:p w14:paraId="31676055" w14:textId="77777777" w:rsidR="007553B6" w:rsidRPr="00957680" w:rsidRDefault="007553B6" w:rsidP="000E5C41">
            <w:pPr>
              <w:rPr>
                <w:rFonts w:ascii="Arial" w:hAnsi="Arial" w:cs="Arial"/>
                <w:sz w:val="20"/>
              </w:rPr>
            </w:pPr>
            <w:r w:rsidRPr="00957680">
              <w:rPr>
                <w:rFonts w:ascii="Arial" w:hAnsi="Arial" w:cs="Arial"/>
                <w:sz w:val="20"/>
              </w:rPr>
              <w:t>(b)</w:t>
            </w:r>
          </w:p>
        </w:tc>
        <w:tc>
          <w:tcPr>
            <w:tcW w:w="3402" w:type="dxa"/>
            <w:shd w:val="clear" w:color="auto" w:fill="auto"/>
          </w:tcPr>
          <w:p w14:paraId="65E761D0"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ecological communities</w:t>
            </w:r>
          </w:p>
        </w:tc>
        <w:tc>
          <w:tcPr>
            <w:tcW w:w="4394" w:type="dxa"/>
            <w:shd w:val="clear" w:color="auto" w:fill="auto"/>
          </w:tcPr>
          <w:p w14:paraId="78A04698" w14:textId="77777777" w:rsidR="007553B6" w:rsidRPr="00957680" w:rsidRDefault="007553B6" w:rsidP="000E5C41">
            <w:pPr>
              <w:rPr>
                <w:rFonts w:ascii="Arial" w:hAnsi="Arial" w:cs="Arial"/>
                <w:w w:val="117"/>
                <w:sz w:val="20"/>
              </w:rPr>
            </w:pPr>
            <w:r w:rsidRPr="00957680">
              <w:rPr>
                <w:rFonts w:ascii="Arial" w:hAnsi="Arial" w:cs="Arial"/>
                <w:w w:val="117"/>
                <w:sz w:val="20"/>
              </w:rPr>
              <w:t>a</w:t>
            </w:r>
            <w:r w:rsidRPr="00957680">
              <w:rPr>
                <w:rFonts w:ascii="Arial" w:hAnsi="Arial" w:cs="Arial"/>
                <w:spacing w:val="-12"/>
                <w:w w:val="117"/>
                <w:sz w:val="20"/>
              </w:rPr>
              <w:t xml:space="preserve"> </w:t>
            </w:r>
            <w:r w:rsidRPr="00957680">
              <w:rPr>
                <w:rFonts w:ascii="Arial" w:hAnsi="Arial" w:cs="Arial"/>
                <w:sz w:val="20"/>
              </w:rPr>
              <w:t>large</w:t>
            </w:r>
            <w:r w:rsidRPr="00957680">
              <w:rPr>
                <w:rFonts w:ascii="Arial" w:hAnsi="Arial" w:cs="Arial"/>
                <w:spacing w:val="19"/>
                <w:sz w:val="20"/>
              </w:rPr>
              <w:t xml:space="preserve"> </w:t>
            </w:r>
            <w:r w:rsidRPr="00957680">
              <w:rPr>
                <w:rFonts w:ascii="Arial" w:hAnsi="Arial" w:cs="Arial"/>
                <w:sz w:val="20"/>
              </w:rPr>
              <w:t>disruption of biotic processes or interactions,</w:t>
            </w:r>
            <w:r w:rsidRPr="00957680">
              <w:rPr>
                <w:rFonts w:ascii="Arial" w:hAnsi="Arial" w:cs="Arial"/>
                <w:spacing w:val="16"/>
                <w:sz w:val="20"/>
              </w:rPr>
              <w:t xml:space="preserve"> </w:t>
            </w:r>
            <w:r w:rsidRPr="00957680">
              <w:rPr>
                <w:rFonts w:ascii="Arial" w:hAnsi="Arial" w:cs="Arial"/>
                <w:w w:val="105"/>
                <w:sz w:val="20"/>
              </w:rPr>
              <w:t>or</w:t>
            </w:r>
          </w:p>
        </w:tc>
      </w:tr>
      <w:tr w:rsidR="007553B6" w:rsidRPr="00957680" w14:paraId="36BBEBB1" w14:textId="77777777" w:rsidTr="000E5C41">
        <w:tc>
          <w:tcPr>
            <w:tcW w:w="704" w:type="dxa"/>
            <w:shd w:val="clear" w:color="auto" w:fill="auto"/>
          </w:tcPr>
          <w:p w14:paraId="09EEE4C7" w14:textId="77777777" w:rsidR="007553B6" w:rsidRPr="00957680" w:rsidRDefault="007553B6" w:rsidP="000E5C41">
            <w:pPr>
              <w:rPr>
                <w:rFonts w:ascii="Arial" w:hAnsi="Arial" w:cs="Arial"/>
                <w:sz w:val="20"/>
              </w:rPr>
            </w:pPr>
          </w:p>
        </w:tc>
        <w:tc>
          <w:tcPr>
            <w:tcW w:w="567" w:type="dxa"/>
            <w:shd w:val="clear" w:color="auto" w:fill="auto"/>
          </w:tcPr>
          <w:p w14:paraId="2CCB4AB6" w14:textId="77777777" w:rsidR="007553B6" w:rsidRPr="00957680" w:rsidRDefault="007553B6" w:rsidP="000E5C41">
            <w:pPr>
              <w:rPr>
                <w:rFonts w:ascii="Arial" w:hAnsi="Arial" w:cs="Arial"/>
                <w:sz w:val="20"/>
              </w:rPr>
            </w:pPr>
            <w:r w:rsidRPr="00957680">
              <w:rPr>
                <w:rFonts w:ascii="Arial" w:hAnsi="Arial" w:cs="Arial"/>
                <w:sz w:val="20"/>
              </w:rPr>
              <w:t>(c)</w:t>
            </w:r>
          </w:p>
        </w:tc>
        <w:tc>
          <w:tcPr>
            <w:tcW w:w="3402" w:type="dxa"/>
            <w:shd w:val="clear" w:color="auto" w:fill="auto"/>
          </w:tcPr>
          <w:p w14:paraId="0DFDE63C"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spacing w:val="7"/>
                <w:sz w:val="20"/>
              </w:rPr>
              <w:t>ecological communities</w:t>
            </w:r>
          </w:p>
        </w:tc>
        <w:tc>
          <w:tcPr>
            <w:tcW w:w="4394" w:type="dxa"/>
            <w:shd w:val="clear" w:color="auto" w:fill="auto"/>
          </w:tcPr>
          <w:p w14:paraId="60765586" w14:textId="77777777" w:rsidR="007553B6" w:rsidRPr="00957680" w:rsidRDefault="007553B6" w:rsidP="000E5C41">
            <w:pPr>
              <w:rPr>
                <w:rFonts w:ascii="Arial" w:hAnsi="Arial" w:cs="Arial"/>
                <w:w w:val="117"/>
                <w:sz w:val="20"/>
              </w:rPr>
            </w:pPr>
            <w:r w:rsidRPr="00957680">
              <w:rPr>
                <w:rFonts w:ascii="Arial" w:hAnsi="Arial" w:cs="Arial"/>
                <w:w w:val="115"/>
                <w:sz w:val="20"/>
              </w:rPr>
              <w:t>a</w:t>
            </w:r>
            <w:r w:rsidRPr="00957680">
              <w:rPr>
                <w:rFonts w:ascii="Arial" w:hAnsi="Arial" w:cs="Arial"/>
                <w:spacing w:val="-12"/>
                <w:w w:val="115"/>
                <w:sz w:val="20"/>
              </w:rPr>
              <w:t xml:space="preserve"> </w:t>
            </w:r>
            <w:r w:rsidRPr="00957680">
              <w:rPr>
                <w:rFonts w:ascii="Arial" w:hAnsi="Arial" w:cs="Arial"/>
                <w:sz w:val="20"/>
              </w:rPr>
              <w:t>moderate</w:t>
            </w:r>
            <w:r w:rsidRPr="00957680">
              <w:rPr>
                <w:rFonts w:ascii="Arial" w:hAnsi="Arial" w:cs="Arial"/>
                <w:spacing w:val="19"/>
                <w:sz w:val="20"/>
              </w:rPr>
              <w:t xml:space="preserve"> </w:t>
            </w:r>
            <w:r w:rsidRPr="00957680">
              <w:rPr>
                <w:rFonts w:ascii="Arial" w:hAnsi="Arial" w:cs="Arial"/>
                <w:sz w:val="20"/>
              </w:rPr>
              <w:t>disruption of biotic processes or interactions</w:t>
            </w:r>
            <w:r w:rsidRPr="00957680">
              <w:rPr>
                <w:rFonts w:ascii="Arial" w:hAnsi="Arial" w:cs="Arial"/>
                <w:w w:val="104"/>
                <w:sz w:val="20"/>
              </w:rPr>
              <w:t>.</w:t>
            </w:r>
          </w:p>
        </w:tc>
      </w:tr>
    </w:tbl>
    <w:p w14:paraId="624DC25C" w14:textId="77777777" w:rsidR="007553B6" w:rsidRPr="00957680" w:rsidRDefault="007553B6" w:rsidP="007553B6">
      <w:pPr>
        <w:spacing w:after="200"/>
        <w:rPr>
          <w:rFonts w:ascii="Arial" w:hAnsi="Arial" w:cs="Arial"/>
          <w:sz w:val="20"/>
        </w:rPr>
      </w:pPr>
    </w:p>
    <w:p w14:paraId="10C1C05A" w14:textId="77777777" w:rsidR="00051958" w:rsidRDefault="00051958">
      <w:pPr>
        <w:rPr>
          <w:rFonts w:ascii="Arial" w:hAnsi="Arial" w:cs="Arial"/>
          <w:sz w:val="20"/>
        </w:rPr>
      </w:pPr>
      <w:r>
        <w:rPr>
          <w:rFonts w:ascii="Arial" w:hAnsi="Arial" w:cs="Arial"/>
          <w:sz w:val="20"/>
        </w:rPr>
        <w:br w:type="page"/>
      </w:r>
    </w:p>
    <w:p w14:paraId="5C263430" w14:textId="2F7759EE" w:rsidR="007553B6" w:rsidRPr="00957680" w:rsidRDefault="007553B6" w:rsidP="007553B6">
      <w:pPr>
        <w:rPr>
          <w:rFonts w:ascii="Arial" w:hAnsi="Arial" w:cs="Arial"/>
          <w:sz w:val="20"/>
        </w:rPr>
      </w:pPr>
      <w:r w:rsidRPr="00957680">
        <w:rPr>
          <w:rFonts w:ascii="Arial" w:hAnsi="Arial" w:cs="Arial"/>
          <w:sz w:val="20"/>
        </w:rPr>
        <w:lastRenderedPageBreak/>
        <w:t>Clause 4.13 - Quantitative analysis of probability of collapse of ecological community</w:t>
      </w:r>
    </w:p>
    <w:p w14:paraId="40ACFD70"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Red List of Ecosystems Criterion E) </w:t>
      </w:r>
    </w:p>
    <w:tbl>
      <w:tblPr>
        <w:tblStyle w:val="TableGrid"/>
        <w:tblW w:w="9067" w:type="dxa"/>
        <w:tblLook w:val="04A0" w:firstRow="1" w:lastRow="0" w:firstColumn="1" w:lastColumn="0" w:noHBand="0" w:noVBand="1"/>
      </w:tblPr>
      <w:tblGrid>
        <w:gridCol w:w="704"/>
        <w:gridCol w:w="567"/>
        <w:gridCol w:w="3402"/>
        <w:gridCol w:w="4394"/>
      </w:tblGrid>
      <w:tr w:rsidR="007553B6" w:rsidRPr="00957680" w14:paraId="1D3903F5" w14:textId="77777777" w:rsidTr="000E5C41">
        <w:tc>
          <w:tcPr>
            <w:tcW w:w="9067" w:type="dxa"/>
            <w:gridSpan w:val="4"/>
            <w:shd w:val="clear" w:color="auto" w:fill="CCECFF"/>
          </w:tcPr>
          <w:p w14:paraId="47839006" w14:textId="77777777" w:rsidR="007553B6" w:rsidRPr="00957680" w:rsidRDefault="007553B6" w:rsidP="000E5C41">
            <w:pPr>
              <w:rPr>
                <w:rFonts w:ascii="Arial" w:hAnsi="Arial" w:cs="Arial"/>
                <w:b/>
                <w:sz w:val="20"/>
              </w:rPr>
            </w:pPr>
            <w:r w:rsidRPr="00957680">
              <w:rPr>
                <w:rFonts w:ascii="Arial" w:hAnsi="Arial" w:cs="Arial"/>
                <w:b/>
                <w:sz w:val="20"/>
              </w:rPr>
              <w:t>The probability of collapse of the ecological community is estimated to be:</w:t>
            </w:r>
          </w:p>
        </w:tc>
      </w:tr>
      <w:tr w:rsidR="007553B6" w:rsidRPr="00957680" w14:paraId="730961B2" w14:textId="77777777" w:rsidTr="000E5C41">
        <w:tc>
          <w:tcPr>
            <w:tcW w:w="704" w:type="dxa"/>
            <w:shd w:val="clear" w:color="auto" w:fill="auto"/>
          </w:tcPr>
          <w:p w14:paraId="2F599650" w14:textId="77777777" w:rsidR="007553B6" w:rsidRPr="00957680" w:rsidRDefault="007553B6" w:rsidP="000E5C41">
            <w:pPr>
              <w:rPr>
                <w:rFonts w:ascii="Arial" w:hAnsi="Arial" w:cs="Arial"/>
                <w:sz w:val="20"/>
              </w:rPr>
            </w:pPr>
          </w:p>
        </w:tc>
        <w:tc>
          <w:tcPr>
            <w:tcW w:w="567" w:type="dxa"/>
            <w:shd w:val="clear" w:color="auto" w:fill="auto"/>
          </w:tcPr>
          <w:p w14:paraId="1AE83968" w14:textId="77777777" w:rsidR="007553B6" w:rsidRPr="00957680" w:rsidRDefault="007553B6" w:rsidP="000E5C41">
            <w:pPr>
              <w:rPr>
                <w:rFonts w:ascii="Arial" w:hAnsi="Arial" w:cs="Arial"/>
                <w:sz w:val="20"/>
              </w:rPr>
            </w:pPr>
            <w:r w:rsidRPr="00957680">
              <w:rPr>
                <w:rFonts w:ascii="Arial" w:hAnsi="Arial" w:cs="Arial"/>
                <w:sz w:val="20"/>
              </w:rPr>
              <w:t>(a)</w:t>
            </w:r>
          </w:p>
        </w:tc>
        <w:tc>
          <w:tcPr>
            <w:tcW w:w="3402" w:type="dxa"/>
            <w:shd w:val="clear" w:color="auto" w:fill="auto"/>
          </w:tcPr>
          <w:p w14:paraId="59EF030D"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22"/>
                <w:sz w:val="20"/>
              </w:rPr>
              <w:t xml:space="preserve"> </w:t>
            </w:r>
            <w:r w:rsidRPr="00957680">
              <w:rPr>
                <w:rFonts w:ascii="Arial" w:hAnsi="Arial" w:cs="Arial"/>
                <w:sz w:val="20"/>
              </w:rPr>
              <w:t>critically</w:t>
            </w:r>
            <w:r w:rsidRPr="00957680">
              <w:rPr>
                <w:rFonts w:ascii="Arial" w:hAnsi="Arial" w:cs="Arial"/>
                <w:spacing w:val="-2"/>
                <w:sz w:val="20"/>
              </w:rPr>
              <w:t xml:space="preserve"> </w:t>
            </w:r>
            <w:r w:rsidRPr="00957680">
              <w:rPr>
                <w:rFonts w:ascii="Arial" w:hAnsi="Arial" w:cs="Arial"/>
                <w:sz w:val="20"/>
              </w:rPr>
              <w:t>endangered</w:t>
            </w:r>
            <w:r w:rsidRPr="00957680">
              <w:rPr>
                <w:rFonts w:ascii="Arial" w:hAnsi="Arial" w:cs="Arial"/>
                <w:spacing w:val="22"/>
                <w:sz w:val="20"/>
              </w:rPr>
              <w:t xml:space="preserve"> ecological community</w:t>
            </w:r>
          </w:p>
        </w:tc>
        <w:tc>
          <w:tcPr>
            <w:tcW w:w="4394" w:type="dxa"/>
            <w:shd w:val="clear" w:color="auto" w:fill="auto"/>
          </w:tcPr>
          <w:p w14:paraId="4154F35F" w14:textId="77777777" w:rsidR="007553B6" w:rsidRPr="00957680" w:rsidRDefault="007553B6" w:rsidP="000E5C41">
            <w:pPr>
              <w:rPr>
                <w:rFonts w:ascii="Arial" w:hAnsi="Arial" w:cs="Arial"/>
                <w:sz w:val="20"/>
              </w:rPr>
            </w:pPr>
            <w:r w:rsidRPr="00957680">
              <w:rPr>
                <w:rFonts w:ascii="Arial" w:hAnsi="Arial" w:cs="Arial"/>
                <w:sz w:val="20"/>
              </w:rPr>
              <w:t>extremely high, or</w:t>
            </w:r>
          </w:p>
        </w:tc>
      </w:tr>
      <w:tr w:rsidR="007553B6" w:rsidRPr="00957680" w14:paraId="71F261A3" w14:textId="77777777" w:rsidTr="000E5C41">
        <w:tc>
          <w:tcPr>
            <w:tcW w:w="704" w:type="dxa"/>
            <w:shd w:val="clear" w:color="auto" w:fill="auto"/>
          </w:tcPr>
          <w:p w14:paraId="49F5CFDE" w14:textId="77777777" w:rsidR="007553B6" w:rsidRPr="00957680" w:rsidRDefault="007553B6" w:rsidP="000E5C41">
            <w:pPr>
              <w:rPr>
                <w:rFonts w:ascii="Arial" w:hAnsi="Arial" w:cs="Arial"/>
                <w:sz w:val="20"/>
              </w:rPr>
            </w:pPr>
          </w:p>
        </w:tc>
        <w:tc>
          <w:tcPr>
            <w:tcW w:w="567" w:type="dxa"/>
            <w:shd w:val="clear" w:color="auto" w:fill="auto"/>
          </w:tcPr>
          <w:p w14:paraId="76344832" w14:textId="77777777" w:rsidR="007553B6" w:rsidRPr="00957680" w:rsidRDefault="007553B6" w:rsidP="000E5C41">
            <w:pPr>
              <w:rPr>
                <w:rFonts w:ascii="Arial" w:hAnsi="Arial" w:cs="Arial"/>
                <w:sz w:val="20"/>
              </w:rPr>
            </w:pPr>
            <w:r w:rsidRPr="00957680">
              <w:rPr>
                <w:rFonts w:ascii="Arial" w:hAnsi="Arial" w:cs="Arial"/>
                <w:sz w:val="20"/>
              </w:rPr>
              <w:t>(b)</w:t>
            </w:r>
          </w:p>
        </w:tc>
        <w:tc>
          <w:tcPr>
            <w:tcW w:w="3402" w:type="dxa"/>
            <w:shd w:val="clear" w:color="auto" w:fill="auto"/>
          </w:tcPr>
          <w:p w14:paraId="4EC28A1E"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endangered</w:t>
            </w:r>
            <w:r w:rsidRPr="00957680">
              <w:rPr>
                <w:rFonts w:ascii="Arial" w:hAnsi="Arial" w:cs="Arial"/>
                <w:spacing w:val="7"/>
                <w:sz w:val="20"/>
              </w:rPr>
              <w:t xml:space="preserve"> </w:t>
            </w:r>
            <w:r w:rsidRPr="00957680">
              <w:rPr>
                <w:rFonts w:ascii="Arial" w:hAnsi="Arial" w:cs="Arial"/>
                <w:spacing w:val="22"/>
                <w:sz w:val="20"/>
              </w:rPr>
              <w:t>ecological community</w:t>
            </w:r>
          </w:p>
        </w:tc>
        <w:tc>
          <w:tcPr>
            <w:tcW w:w="4394" w:type="dxa"/>
            <w:shd w:val="clear" w:color="auto" w:fill="auto"/>
          </w:tcPr>
          <w:p w14:paraId="183986BB" w14:textId="77777777" w:rsidR="007553B6" w:rsidRPr="00957680" w:rsidRDefault="007553B6" w:rsidP="000E5C41">
            <w:pPr>
              <w:rPr>
                <w:rFonts w:ascii="Arial" w:hAnsi="Arial" w:cs="Arial"/>
                <w:sz w:val="20"/>
              </w:rPr>
            </w:pPr>
            <w:r w:rsidRPr="00957680">
              <w:rPr>
                <w:rFonts w:ascii="Arial" w:hAnsi="Arial" w:cs="Arial"/>
                <w:sz w:val="20"/>
              </w:rPr>
              <w:t>very high, or</w:t>
            </w:r>
          </w:p>
        </w:tc>
      </w:tr>
      <w:tr w:rsidR="007553B6" w:rsidRPr="00957680" w14:paraId="7BE56781" w14:textId="77777777" w:rsidTr="000E5C41">
        <w:tc>
          <w:tcPr>
            <w:tcW w:w="704" w:type="dxa"/>
            <w:shd w:val="clear" w:color="auto" w:fill="auto"/>
          </w:tcPr>
          <w:p w14:paraId="7A98A2C5" w14:textId="77777777" w:rsidR="007553B6" w:rsidRPr="00957680" w:rsidRDefault="007553B6" w:rsidP="000E5C41">
            <w:pPr>
              <w:rPr>
                <w:rFonts w:ascii="Arial" w:hAnsi="Arial" w:cs="Arial"/>
                <w:sz w:val="20"/>
              </w:rPr>
            </w:pPr>
          </w:p>
        </w:tc>
        <w:tc>
          <w:tcPr>
            <w:tcW w:w="567" w:type="dxa"/>
            <w:shd w:val="clear" w:color="auto" w:fill="auto"/>
          </w:tcPr>
          <w:p w14:paraId="4CA969CF" w14:textId="77777777" w:rsidR="007553B6" w:rsidRPr="00957680" w:rsidRDefault="007553B6" w:rsidP="000E5C41">
            <w:pPr>
              <w:rPr>
                <w:rFonts w:ascii="Arial" w:hAnsi="Arial" w:cs="Arial"/>
                <w:sz w:val="20"/>
              </w:rPr>
            </w:pPr>
            <w:r w:rsidRPr="00957680">
              <w:rPr>
                <w:rFonts w:ascii="Arial" w:hAnsi="Arial" w:cs="Arial"/>
                <w:sz w:val="20"/>
              </w:rPr>
              <w:t>(c)</w:t>
            </w:r>
          </w:p>
        </w:tc>
        <w:tc>
          <w:tcPr>
            <w:tcW w:w="3402" w:type="dxa"/>
            <w:shd w:val="clear" w:color="auto" w:fill="auto"/>
          </w:tcPr>
          <w:p w14:paraId="1A4D08FC" w14:textId="77777777" w:rsidR="007553B6" w:rsidRPr="00957680" w:rsidRDefault="007553B6" w:rsidP="000E5C41">
            <w:pPr>
              <w:rPr>
                <w:rFonts w:ascii="Arial" w:hAnsi="Arial" w:cs="Arial"/>
                <w:sz w:val="20"/>
              </w:rPr>
            </w:pPr>
            <w:r w:rsidRPr="00957680">
              <w:rPr>
                <w:rFonts w:ascii="Arial" w:hAnsi="Arial" w:cs="Arial"/>
                <w:sz w:val="20"/>
              </w:rPr>
              <w:t>for</w:t>
            </w:r>
            <w:r w:rsidRPr="00957680">
              <w:rPr>
                <w:rFonts w:ascii="Arial" w:hAnsi="Arial" w:cs="Arial"/>
                <w:spacing w:val="16"/>
                <w:sz w:val="20"/>
              </w:rPr>
              <w:t xml:space="preserve"> </w:t>
            </w:r>
            <w:r w:rsidRPr="00957680">
              <w:rPr>
                <w:rFonts w:ascii="Arial" w:hAnsi="Arial" w:cs="Arial"/>
                <w:sz w:val="20"/>
              </w:rPr>
              <w:t>vulnerable</w:t>
            </w:r>
            <w:r w:rsidRPr="00957680">
              <w:rPr>
                <w:rFonts w:ascii="Arial" w:hAnsi="Arial" w:cs="Arial"/>
                <w:spacing w:val="10"/>
                <w:sz w:val="20"/>
              </w:rPr>
              <w:t xml:space="preserve"> </w:t>
            </w:r>
            <w:r w:rsidRPr="00957680">
              <w:rPr>
                <w:rFonts w:ascii="Arial" w:hAnsi="Arial" w:cs="Arial"/>
                <w:spacing w:val="22"/>
                <w:sz w:val="20"/>
              </w:rPr>
              <w:t>ecological community</w:t>
            </w:r>
          </w:p>
        </w:tc>
        <w:tc>
          <w:tcPr>
            <w:tcW w:w="4394" w:type="dxa"/>
            <w:shd w:val="clear" w:color="auto" w:fill="auto"/>
          </w:tcPr>
          <w:p w14:paraId="185E7CC6" w14:textId="77777777" w:rsidR="007553B6" w:rsidRPr="00957680" w:rsidRDefault="007553B6" w:rsidP="000E5C41">
            <w:pPr>
              <w:rPr>
                <w:rFonts w:ascii="Arial" w:hAnsi="Arial" w:cs="Arial"/>
                <w:w w:val="117"/>
                <w:sz w:val="20"/>
              </w:rPr>
            </w:pPr>
            <w:r w:rsidRPr="00957680">
              <w:rPr>
                <w:rFonts w:ascii="Arial" w:hAnsi="Arial" w:cs="Arial"/>
                <w:spacing w:val="19"/>
                <w:sz w:val="20"/>
              </w:rPr>
              <w:t>high</w:t>
            </w:r>
            <w:r w:rsidRPr="00957680">
              <w:rPr>
                <w:rFonts w:ascii="Arial" w:hAnsi="Arial" w:cs="Arial"/>
                <w:sz w:val="20"/>
              </w:rPr>
              <w:t>.</w:t>
            </w:r>
          </w:p>
        </w:tc>
      </w:tr>
    </w:tbl>
    <w:p w14:paraId="2AC0CD2E" w14:textId="77777777" w:rsidR="007553B6" w:rsidRPr="00957680" w:rsidRDefault="007553B6" w:rsidP="007553B6">
      <w:pPr>
        <w:spacing w:after="200"/>
        <w:rPr>
          <w:rFonts w:ascii="Arial" w:hAnsi="Arial" w:cs="Arial"/>
          <w:sz w:val="20"/>
        </w:rPr>
      </w:pPr>
    </w:p>
    <w:p w14:paraId="418C275E" w14:textId="77777777" w:rsidR="007553B6" w:rsidRPr="00957680" w:rsidRDefault="007553B6" w:rsidP="007553B6">
      <w:pPr>
        <w:rPr>
          <w:rFonts w:ascii="Arial" w:hAnsi="Arial" w:cs="Arial"/>
          <w:sz w:val="20"/>
        </w:rPr>
      </w:pPr>
      <w:r w:rsidRPr="00957680">
        <w:rPr>
          <w:rFonts w:ascii="Arial" w:hAnsi="Arial" w:cs="Arial"/>
          <w:sz w:val="20"/>
        </w:rPr>
        <w:t>Clause 4.14 - Very small number of locations – vulnerable ecological community</w:t>
      </w:r>
    </w:p>
    <w:p w14:paraId="38CF09D4" w14:textId="77777777" w:rsidR="007553B6" w:rsidRPr="00957680" w:rsidRDefault="007553B6" w:rsidP="007553B6">
      <w:pPr>
        <w:spacing w:after="120"/>
        <w:rPr>
          <w:rFonts w:ascii="Arial" w:hAnsi="Arial" w:cs="Arial"/>
          <w:color w:val="FF0000"/>
          <w:sz w:val="20"/>
        </w:rPr>
      </w:pPr>
      <w:r w:rsidRPr="00957680">
        <w:rPr>
          <w:rFonts w:ascii="Arial" w:hAnsi="Arial" w:cs="Arial"/>
          <w:color w:val="FF0000"/>
          <w:sz w:val="20"/>
        </w:rPr>
        <w:t>(</w:t>
      </w:r>
      <w:r>
        <w:rPr>
          <w:rFonts w:ascii="Arial" w:hAnsi="Arial" w:cs="Arial"/>
          <w:color w:val="FF0000"/>
          <w:sz w:val="20"/>
        </w:rPr>
        <w:t>Equivalent</w:t>
      </w:r>
      <w:r w:rsidRPr="00957680">
        <w:rPr>
          <w:rFonts w:ascii="Arial" w:hAnsi="Arial" w:cs="Arial"/>
          <w:color w:val="FF0000"/>
          <w:sz w:val="20"/>
        </w:rPr>
        <w:t xml:space="preserve"> to IUCN Red List of Ecosystems Criterion B3) </w:t>
      </w:r>
    </w:p>
    <w:tbl>
      <w:tblPr>
        <w:tblStyle w:val="TableGrid"/>
        <w:tblW w:w="9067" w:type="dxa"/>
        <w:shd w:val="clear" w:color="auto" w:fill="CCECFF"/>
        <w:tblLook w:val="04A0" w:firstRow="1" w:lastRow="0" w:firstColumn="1" w:lastColumn="0" w:noHBand="0" w:noVBand="1"/>
      </w:tblPr>
      <w:tblGrid>
        <w:gridCol w:w="2405"/>
        <w:gridCol w:w="6662"/>
      </w:tblGrid>
      <w:tr w:rsidR="007553B6" w:rsidRPr="00957680" w14:paraId="6691AC1B" w14:textId="77777777" w:rsidTr="000E5C41">
        <w:tc>
          <w:tcPr>
            <w:tcW w:w="2405" w:type="dxa"/>
            <w:shd w:val="clear" w:color="auto" w:fill="CCECFF"/>
          </w:tcPr>
          <w:p w14:paraId="79B8EB32" w14:textId="77777777" w:rsidR="007553B6" w:rsidRPr="00957680" w:rsidRDefault="007553B6" w:rsidP="000E5C41">
            <w:pPr>
              <w:rPr>
                <w:rFonts w:ascii="Arial" w:hAnsi="Arial" w:cs="Arial"/>
                <w:sz w:val="20"/>
              </w:rPr>
            </w:pPr>
            <w:r w:rsidRPr="00957680">
              <w:rPr>
                <w:rFonts w:ascii="Arial" w:hAnsi="Arial" w:cs="Arial"/>
                <w:sz w:val="20"/>
              </w:rPr>
              <w:t xml:space="preserve">For vulnerable ecological communities, </w:t>
            </w:r>
          </w:p>
        </w:tc>
        <w:tc>
          <w:tcPr>
            <w:tcW w:w="6662" w:type="dxa"/>
            <w:shd w:val="clear" w:color="auto" w:fill="CCECFF"/>
          </w:tcPr>
          <w:p w14:paraId="4623CD8E" w14:textId="77777777" w:rsidR="007553B6" w:rsidRPr="00957680" w:rsidRDefault="007553B6" w:rsidP="000E5C41">
            <w:pPr>
              <w:rPr>
                <w:rFonts w:ascii="Arial" w:hAnsi="Arial" w:cs="Arial"/>
                <w:sz w:val="20"/>
              </w:rPr>
            </w:pPr>
            <w:r w:rsidRPr="00957680">
              <w:rPr>
                <w:rFonts w:ascii="Arial" w:hAnsi="Arial" w:cs="Arial"/>
                <w:sz w:val="20"/>
              </w:rPr>
              <w:t xml:space="preserve">the number of locations of the ecological community such that the ecological community is prone to the effects of human activities or stochastic events within in a very short </w:t>
            </w:r>
            <w:proofErr w:type="gramStart"/>
            <w:r w:rsidRPr="00957680">
              <w:rPr>
                <w:rFonts w:ascii="Arial" w:hAnsi="Arial" w:cs="Arial"/>
                <w:sz w:val="20"/>
              </w:rPr>
              <w:t>time period</w:t>
            </w:r>
            <w:proofErr w:type="gramEnd"/>
            <w:r w:rsidRPr="00957680">
              <w:rPr>
                <w:rFonts w:ascii="Arial" w:hAnsi="Arial" w:cs="Arial"/>
                <w:sz w:val="20"/>
              </w:rPr>
              <w:t>.</w:t>
            </w:r>
          </w:p>
        </w:tc>
      </w:tr>
    </w:tbl>
    <w:p w14:paraId="7D847ABF" w14:textId="77777777" w:rsidR="007553B6" w:rsidRPr="00957680" w:rsidRDefault="007553B6" w:rsidP="007553B6">
      <w:pPr>
        <w:rPr>
          <w:rFonts w:ascii="Arial" w:hAnsi="Arial" w:cs="Arial"/>
          <w:sz w:val="20"/>
        </w:rPr>
      </w:pPr>
    </w:p>
    <w:p w14:paraId="5E65E3A7" w14:textId="77777777" w:rsidR="007553B6" w:rsidRPr="00957680" w:rsidRDefault="007553B6" w:rsidP="007553B6">
      <w:pPr>
        <w:rPr>
          <w:rFonts w:ascii="Arial" w:hAnsi="Arial" w:cs="Arial"/>
          <w:sz w:val="20"/>
        </w:rPr>
      </w:pPr>
    </w:p>
    <w:p w14:paraId="1E3EDE1C" w14:textId="77777777" w:rsidR="00051958" w:rsidRDefault="00051958">
      <w:pPr>
        <w:rPr>
          <w:rStyle w:val="A3"/>
          <w:rFonts w:ascii="Arial" w:hAnsi="Arial" w:cs="Arial"/>
          <w:sz w:val="20"/>
        </w:rPr>
      </w:pPr>
      <w:r>
        <w:rPr>
          <w:rStyle w:val="A3"/>
          <w:rFonts w:ascii="Arial" w:hAnsi="Arial" w:cs="Arial"/>
          <w:sz w:val="20"/>
        </w:rPr>
        <w:br w:type="page"/>
      </w:r>
    </w:p>
    <w:p w14:paraId="05DB57A9" w14:textId="7FA2A91E" w:rsidR="007553B6" w:rsidRPr="00957680" w:rsidRDefault="007553B6" w:rsidP="007553B6">
      <w:pPr>
        <w:spacing w:before="4" w:line="276" w:lineRule="auto"/>
        <w:ind w:right="1388"/>
        <w:rPr>
          <w:rFonts w:ascii="Arial" w:hAnsi="Arial" w:cs="Arial"/>
          <w:sz w:val="20"/>
        </w:rPr>
      </w:pPr>
      <w:r w:rsidRPr="00957680">
        <w:rPr>
          <w:rStyle w:val="A3"/>
          <w:rFonts w:ascii="Arial" w:hAnsi="Arial" w:cs="Arial"/>
          <w:sz w:val="20"/>
        </w:rPr>
        <w:lastRenderedPageBreak/>
        <w:t>IUCN Red List for Ecosystems criteria</w:t>
      </w:r>
      <w:r w:rsidRPr="00957680">
        <w:rPr>
          <w:rStyle w:val="A3"/>
          <w:rFonts w:ascii="Arial" w:hAnsi="Arial" w:cs="Arial"/>
          <w:sz w:val="20"/>
          <w:u w:val="single"/>
        </w:rPr>
        <w:t xml:space="preserve"> </w:t>
      </w:r>
      <w:r w:rsidRPr="00957680">
        <w:rPr>
          <w:rStyle w:val="A3"/>
          <w:rFonts w:ascii="Arial" w:hAnsi="Arial" w:cs="Arial"/>
          <w:sz w:val="20"/>
        </w:rPr>
        <w:t>(Source: IUCN 2016).</w:t>
      </w:r>
    </w:p>
    <w:p w14:paraId="4ABEA7A4" w14:textId="77777777" w:rsidR="007553B6" w:rsidRPr="00957680" w:rsidRDefault="007553B6" w:rsidP="007553B6">
      <w:pPr>
        <w:spacing w:after="51"/>
        <w:rPr>
          <w:rFonts w:ascii="Arial" w:hAnsi="Arial" w:cs="Arial"/>
          <w:sz w:val="20"/>
        </w:rPr>
      </w:pPr>
      <w:r w:rsidRPr="00957680">
        <w:rPr>
          <w:rFonts w:ascii="Arial" w:eastAsia="Arial" w:hAnsi="Arial" w:cs="Arial"/>
          <w:b/>
          <w:sz w:val="20"/>
        </w:rPr>
        <w:t>Criterion A. Reduction in geographic distribution</w:t>
      </w:r>
      <w:r w:rsidRPr="00957680">
        <w:rPr>
          <w:rFonts w:ascii="Arial" w:hAnsi="Arial" w:cs="Arial"/>
          <w:sz w:val="20"/>
        </w:rPr>
        <w:t xml:space="preserve"> over </w:t>
      </w:r>
      <w:r w:rsidRPr="00957680">
        <w:rPr>
          <w:rFonts w:ascii="Arial" w:eastAsia="Arial" w:hAnsi="Arial" w:cs="Arial"/>
          <w:b/>
          <w:sz w:val="20"/>
        </w:rPr>
        <w:t>ANY</w:t>
      </w:r>
      <w:r w:rsidRPr="00957680">
        <w:rPr>
          <w:rFonts w:ascii="Arial" w:hAnsi="Arial" w:cs="Arial"/>
          <w:sz w:val="20"/>
        </w:rPr>
        <w:t xml:space="preserve"> of the following time periods:</w:t>
      </w:r>
    </w:p>
    <w:tbl>
      <w:tblPr>
        <w:tblStyle w:val="TableGrid0"/>
        <w:tblW w:w="8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115" w:type="dxa"/>
          <w:right w:w="115" w:type="dxa"/>
        </w:tblCellMar>
        <w:tblLook w:val="04A0" w:firstRow="1" w:lastRow="0" w:firstColumn="1" w:lastColumn="0" w:noHBand="0" w:noVBand="1"/>
      </w:tblPr>
      <w:tblGrid>
        <w:gridCol w:w="1423"/>
        <w:gridCol w:w="1691"/>
        <w:gridCol w:w="1688"/>
        <w:gridCol w:w="1758"/>
        <w:gridCol w:w="1683"/>
      </w:tblGrid>
      <w:tr w:rsidR="007553B6" w:rsidRPr="00957680" w14:paraId="2E0ED2FE" w14:textId="77777777" w:rsidTr="000E5C41">
        <w:trPr>
          <w:trHeight w:val="237"/>
        </w:trPr>
        <w:tc>
          <w:tcPr>
            <w:tcW w:w="1701" w:type="dxa"/>
            <w:tcBorders>
              <w:top w:val="nil"/>
              <w:left w:val="nil"/>
              <w:bottom w:val="single" w:sz="4" w:space="0" w:color="auto"/>
              <w:right w:val="nil"/>
            </w:tcBorders>
            <w:shd w:val="clear" w:color="auto" w:fill="auto"/>
          </w:tcPr>
          <w:p w14:paraId="0F320FBB" w14:textId="77777777" w:rsidR="007553B6" w:rsidRPr="00957680" w:rsidRDefault="007553B6" w:rsidP="000E5C41">
            <w:pPr>
              <w:spacing w:line="259" w:lineRule="auto"/>
              <w:jc w:val="center"/>
              <w:rPr>
                <w:rFonts w:ascii="Arial" w:hAnsi="Arial" w:cs="Arial"/>
                <w:b/>
                <w:sz w:val="20"/>
              </w:rPr>
            </w:pPr>
          </w:p>
        </w:tc>
        <w:tc>
          <w:tcPr>
            <w:tcW w:w="1985" w:type="dxa"/>
            <w:tcBorders>
              <w:top w:val="nil"/>
              <w:left w:val="nil"/>
              <w:bottom w:val="single" w:sz="4" w:space="0" w:color="auto"/>
              <w:right w:val="nil"/>
            </w:tcBorders>
            <w:shd w:val="clear" w:color="auto" w:fill="auto"/>
            <w:vAlign w:val="center"/>
          </w:tcPr>
          <w:p w14:paraId="0E92218C" w14:textId="77777777" w:rsidR="007553B6" w:rsidRPr="00957680" w:rsidRDefault="007553B6" w:rsidP="000E5C41">
            <w:pPr>
              <w:spacing w:line="259" w:lineRule="auto"/>
              <w:ind w:right="12"/>
              <w:jc w:val="center"/>
              <w:rPr>
                <w:rFonts w:ascii="Arial" w:hAnsi="Arial" w:cs="Arial"/>
                <w:sz w:val="20"/>
              </w:rPr>
            </w:pPr>
            <w:r w:rsidRPr="00957680">
              <w:rPr>
                <w:rFonts w:ascii="Arial" w:eastAsia="Arial" w:hAnsi="Arial" w:cs="Arial"/>
                <w:b/>
                <w:sz w:val="20"/>
              </w:rPr>
              <w:t xml:space="preserve">A1. </w:t>
            </w:r>
            <w:r w:rsidRPr="00957680">
              <w:rPr>
                <w:rFonts w:ascii="Arial" w:hAnsi="Arial" w:cs="Arial"/>
                <w:sz w:val="20"/>
              </w:rPr>
              <w:t>the past 50 years</w:t>
            </w:r>
          </w:p>
        </w:tc>
        <w:tc>
          <w:tcPr>
            <w:tcW w:w="1701" w:type="dxa"/>
            <w:tcBorders>
              <w:top w:val="nil"/>
              <w:left w:val="nil"/>
              <w:bottom w:val="single" w:sz="4" w:space="0" w:color="auto"/>
              <w:right w:val="nil"/>
            </w:tcBorders>
            <w:shd w:val="clear" w:color="auto" w:fill="auto"/>
            <w:vAlign w:val="center"/>
          </w:tcPr>
          <w:p w14:paraId="171DBC92"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A</w:t>
            </w:r>
            <w:r w:rsidRPr="00957680">
              <w:rPr>
                <w:rFonts w:ascii="Arial" w:eastAsia="Arial" w:hAnsi="Arial" w:cs="Arial"/>
                <w:b/>
                <w:sz w:val="20"/>
              </w:rPr>
              <w:t>2a.</w:t>
            </w:r>
            <w:r w:rsidRPr="00957680">
              <w:rPr>
                <w:rFonts w:ascii="Arial" w:hAnsi="Arial" w:cs="Arial"/>
                <w:sz w:val="20"/>
              </w:rPr>
              <w:t xml:space="preserve"> the next 50 years</w:t>
            </w:r>
          </w:p>
        </w:tc>
        <w:tc>
          <w:tcPr>
            <w:tcW w:w="1985" w:type="dxa"/>
            <w:tcBorders>
              <w:top w:val="nil"/>
              <w:left w:val="nil"/>
              <w:bottom w:val="single" w:sz="4" w:space="0" w:color="auto"/>
              <w:right w:val="nil"/>
            </w:tcBorders>
            <w:shd w:val="clear" w:color="auto" w:fill="auto"/>
            <w:vAlign w:val="center"/>
          </w:tcPr>
          <w:p w14:paraId="6AD7F62B" w14:textId="77777777" w:rsidR="007553B6" w:rsidRPr="00957680" w:rsidRDefault="007553B6" w:rsidP="000E5C41">
            <w:pPr>
              <w:spacing w:line="259" w:lineRule="auto"/>
              <w:jc w:val="center"/>
              <w:rPr>
                <w:rFonts w:ascii="Arial" w:hAnsi="Arial" w:cs="Arial"/>
                <w:sz w:val="20"/>
              </w:rPr>
            </w:pPr>
            <w:r w:rsidRPr="00957680">
              <w:rPr>
                <w:rFonts w:ascii="Arial" w:hAnsi="Arial" w:cs="Arial"/>
                <w:b/>
                <w:sz w:val="20"/>
              </w:rPr>
              <w:t>A2b</w:t>
            </w:r>
            <w:r w:rsidRPr="00957680">
              <w:rPr>
                <w:rFonts w:ascii="Arial" w:hAnsi="Arial" w:cs="Arial"/>
                <w:sz w:val="20"/>
              </w:rPr>
              <w:t xml:space="preserve"> any </w:t>
            </w:r>
            <w:proofErr w:type="gramStart"/>
            <w:r w:rsidRPr="00957680">
              <w:rPr>
                <w:rFonts w:ascii="Arial" w:hAnsi="Arial" w:cs="Arial"/>
                <w:sz w:val="20"/>
              </w:rPr>
              <w:t>50 year</w:t>
            </w:r>
            <w:proofErr w:type="gramEnd"/>
            <w:r w:rsidRPr="00957680">
              <w:rPr>
                <w:rFonts w:ascii="Arial" w:hAnsi="Arial" w:cs="Arial"/>
                <w:sz w:val="20"/>
              </w:rPr>
              <w:t xml:space="preserve"> period including past, present and future</w:t>
            </w:r>
          </w:p>
        </w:tc>
        <w:tc>
          <w:tcPr>
            <w:tcW w:w="1985" w:type="dxa"/>
            <w:tcBorders>
              <w:top w:val="nil"/>
              <w:left w:val="nil"/>
              <w:bottom w:val="single" w:sz="4" w:space="0" w:color="auto"/>
              <w:right w:val="nil"/>
            </w:tcBorders>
            <w:shd w:val="clear" w:color="auto" w:fill="auto"/>
            <w:vAlign w:val="center"/>
          </w:tcPr>
          <w:p w14:paraId="7A0BB43F" w14:textId="77777777" w:rsidR="007553B6" w:rsidRPr="00957680" w:rsidRDefault="007553B6" w:rsidP="000E5C41">
            <w:pPr>
              <w:spacing w:line="259" w:lineRule="auto"/>
              <w:ind w:right="2"/>
              <w:jc w:val="center"/>
              <w:rPr>
                <w:rFonts w:ascii="Arial" w:hAnsi="Arial" w:cs="Arial"/>
                <w:sz w:val="20"/>
              </w:rPr>
            </w:pPr>
            <w:r w:rsidRPr="00957680">
              <w:rPr>
                <w:rFonts w:ascii="Arial" w:eastAsia="Arial" w:hAnsi="Arial" w:cs="Arial"/>
                <w:b/>
                <w:sz w:val="20"/>
              </w:rPr>
              <w:t>A3</w:t>
            </w:r>
            <w:r w:rsidRPr="00957680">
              <w:rPr>
                <w:rFonts w:ascii="Arial" w:hAnsi="Arial" w:cs="Arial"/>
                <w:sz w:val="20"/>
              </w:rPr>
              <w:t>. since 1750</w:t>
            </w:r>
          </w:p>
        </w:tc>
      </w:tr>
      <w:tr w:rsidR="007553B6" w:rsidRPr="00957680" w14:paraId="137CC614" w14:textId="77777777" w:rsidTr="000E5C41">
        <w:trPr>
          <w:trHeight w:val="237"/>
        </w:trPr>
        <w:tc>
          <w:tcPr>
            <w:tcW w:w="1701" w:type="dxa"/>
            <w:tcBorders>
              <w:top w:val="single" w:sz="4" w:space="0" w:color="auto"/>
            </w:tcBorders>
            <w:shd w:val="clear" w:color="auto" w:fill="E4352B"/>
          </w:tcPr>
          <w:p w14:paraId="09C128BA"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CR</w:t>
            </w:r>
          </w:p>
        </w:tc>
        <w:tc>
          <w:tcPr>
            <w:tcW w:w="1985" w:type="dxa"/>
            <w:tcBorders>
              <w:top w:val="single" w:sz="4" w:space="0" w:color="auto"/>
            </w:tcBorders>
            <w:shd w:val="clear" w:color="auto" w:fill="F7ACA7"/>
          </w:tcPr>
          <w:p w14:paraId="524421DD"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80%</w:t>
            </w:r>
          </w:p>
        </w:tc>
        <w:tc>
          <w:tcPr>
            <w:tcW w:w="1985" w:type="dxa"/>
            <w:tcBorders>
              <w:top w:val="single" w:sz="4" w:space="0" w:color="auto"/>
            </w:tcBorders>
            <w:shd w:val="clear" w:color="auto" w:fill="F7ACA7"/>
          </w:tcPr>
          <w:p w14:paraId="1AD40144"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80%</w:t>
            </w:r>
          </w:p>
        </w:tc>
        <w:tc>
          <w:tcPr>
            <w:tcW w:w="1985" w:type="dxa"/>
            <w:tcBorders>
              <w:top w:val="single" w:sz="4" w:space="0" w:color="auto"/>
            </w:tcBorders>
            <w:shd w:val="clear" w:color="auto" w:fill="F7ACA7"/>
          </w:tcPr>
          <w:p w14:paraId="52414958"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80%</w:t>
            </w:r>
          </w:p>
        </w:tc>
        <w:tc>
          <w:tcPr>
            <w:tcW w:w="1985" w:type="dxa"/>
            <w:tcBorders>
              <w:top w:val="single" w:sz="4" w:space="0" w:color="auto"/>
            </w:tcBorders>
            <w:shd w:val="clear" w:color="auto" w:fill="F7ACA7"/>
          </w:tcPr>
          <w:p w14:paraId="2DA7A54A"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 90%</w:t>
            </w:r>
          </w:p>
        </w:tc>
      </w:tr>
      <w:tr w:rsidR="007553B6" w:rsidRPr="00957680" w14:paraId="529F6A51" w14:textId="77777777" w:rsidTr="000E5C41">
        <w:trPr>
          <w:trHeight w:val="216"/>
        </w:trPr>
        <w:tc>
          <w:tcPr>
            <w:tcW w:w="1701" w:type="dxa"/>
            <w:shd w:val="clear" w:color="auto" w:fill="F09C2E"/>
          </w:tcPr>
          <w:p w14:paraId="34C7979A"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EN</w:t>
            </w:r>
          </w:p>
        </w:tc>
        <w:tc>
          <w:tcPr>
            <w:tcW w:w="1985" w:type="dxa"/>
            <w:shd w:val="clear" w:color="auto" w:fill="F9DDAC"/>
          </w:tcPr>
          <w:p w14:paraId="680FBA79"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50%</w:t>
            </w:r>
          </w:p>
        </w:tc>
        <w:tc>
          <w:tcPr>
            <w:tcW w:w="1985" w:type="dxa"/>
            <w:shd w:val="clear" w:color="auto" w:fill="F9DDAC"/>
          </w:tcPr>
          <w:p w14:paraId="3E719165"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50%</w:t>
            </w:r>
          </w:p>
        </w:tc>
        <w:tc>
          <w:tcPr>
            <w:tcW w:w="1985" w:type="dxa"/>
            <w:shd w:val="clear" w:color="auto" w:fill="F9DDAC"/>
          </w:tcPr>
          <w:p w14:paraId="25E39693"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50%</w:t>
            </w:r>
          </w:p>
        </w:tc>
        <w:tc>
          <w:tcPr>
            <w:tcW w:w="1985" w:type="dxa"/>
            <w:shd w:val="clear" w:color="auto" w:fill="F9DDAC"/>
          </w:tcPr>
          <w:p w14:paraId="271458CD"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 70%</w:t>
            </w:r>
          </w:p>
        </w:tc>
      </w:tr>
      <w:tr w:rsidR="007553B6" w:rsidRPr="00957680" w14:paraId="2DBC081B" w14:textId="77777777" w:rsidTr="000E5C41">
        <w:trPr>
          <w:trHeight w:val="223"/>
        </w:trPr>
        <w:tc>
          <w:tcPr>
            <w:tcW w:w="1701" w:type="dxa"/>
            <w:shd w:val="clear" w:color="auto" w:fill="EBE544"/>
          </w:tcPr>
          <w:p w14:paraId="48BE87F5"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VU</w:t>
            </w:r>
          </w:p>
        </w:tc>
        <w:tc>
          <w:tcPr>
            <w:tcW w:w="1985" w:type="dxa"/>
            <w:shd w:val="clear" w:color="auto" w:fill="F9F5AD"/>
          </w:tcPr>
          <w:p w14:paraId="5072965F"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30%</w:t>
            </w:r>
          </w:p>
        </w:tc>
        <w:tc>
          <w:tcPr>
            <w:tcW w:w="1985" w:type="dxa"/>
            <w:shd w:val="clear" w:color="auto" w:fill="F9F5AD"/>
          </w:tcPr>
          <w:p w14:paraId="56FFA895"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30%</w:t>
            </w:r>
          </w:p>
        </w:tc>
        <w:tc>
          <w:tcPr>
            <w:tcW w:w="1985" w:type="dxa"/>
            <w:shd w:val="clear" w:color="auto" w:fill="F9F5AD"/>
          </w:tcPr>
          <w:p w14:paraId="28F32F73"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30%</w:t>
            </w:r>
          </w:p>
        </w:tc>
        <w:tc>
          <w:tcPr>
            <w:tcW w:w="1985" w:type="dxa"/>
            <w:shd w:val="clear" w:color="auto" w:fill="F9F5AD"/>
          </w:tcPr>
          <w:p w14:paraId="14702805"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 50%</w:t>
            </w:r>
          </w:p>
        </w:tc>
      </w:tr>
    </w:tbl>
    <w:p w14:paraId="218FC7CE" w14:textId="77777777" w:rsidR="007553B6" w:rsidRPr="00957680" w:rsidRDefault="007553B6" w:rsidP="007553B6">
      <w:pPr>
        <w:spacing w:after="72"/>
        <w:ind w:left="1312"/>
        <w:rPr>
          <w:rFonts w:ascii="Arial" w:hAnsi="Arial" w:cs="Arial"/>
          <w:b/>
          <w:sz w:val="20"/>
        </w:rPr>
      </w:pPr>
    </w:p>
    <w:p w14:paraId="23F0F511" w14:textId="77777777" w:rsidR="007553B6" w:rsidRPr="00957680" w:rsidRDefault="007553B6" w:rsidP="007553B6">
      <w:pPr>
        <w:spacing w:after="72"/>
        <w:rPr>
          <w:rFonts w:ascii="Arial" w:hAnsi="Arial" w:cs="Arial"/>
          <w:sz w:val="20"/>
        </w:rPr>
      </w:pPr>
      <w:r w:rsidRPr="00957680">
        <w:rPr>
          <w:rFonts w:ascii="Arial" w:eastAsia="Arial" w:hAnsi="Arial" w:cs="Arial"/>
          <w:b/>
          <w:sz w:val="20"/>
        </w:rPr>
        <w:t>Criterion B. Restricted geographic distribution</w:t>
      </w:r>
      <w:r w:rsidRPr="00957680">
        <w:rPr>
          <w:rFonts w:ascii="Arial" w:hAnsi="Arial" w:cs="Arial"/>
          <w:sz w:val="20"/>
        </w:rPr>
        <w:t xml:space="preserve"> indicated by</w:t>
      </w:r>
      <w:r w:rsidRPr="00957680">
        <w:rPr>
          <w:rFonts w:ascii="Arial" w:eastAsia="Arial" w:hAnsi="Arial" w:cs="Arial"/>
          <w:b/>
          <w:sz w:val="20"/>
        </w:rPr>
        <w:t xml:space="preserve"> ANY </w:t>
      </w:r>
      <w:r w:rsidRPr="00957680">
        <w:rPr>
          <w:rFonts w:ascii="Arial" w:hAnsi="Arial" w:cs="Arial"/>
          <w:sz w:val="20"/>
        </w:rPr>
        <w:t>OF B1, B2 or B3:</w:t>
      </w:r>
    </w:p>
    <w:p w14:paraId="6DF64EBC" w14:textId="77777777" w:rsidR="007553B6" w:rsidRPr="00957680" w:rsidRDefault="007553B6" w:rsidP="007553B6">
      <w:pPr>
        <w:spacing w:after="78" w:line="255" w:lineRule="auto"/>
        <w:ind w:left="720" w:right="1462"/>
        <w:rPr>
          <w:rFonts w:ascii="Arial" w:hAnsi="Arial" w:cs="Arial"/>
          <w:sz w:val="20"/>
        </w:rPr>
      </w:pPr>
      <w:r w:rsidRPr="00957680">
        <w:rPr>
          <w:rFonts w:ascii="Arial" w:eastAsia="Arial" w:hAnsi="Arial" w:cs="Arial"/>
          <w:b/>
          <w:sz w:val="20"/>
        </w:rPr>
        <w:t xml:space="preserve">B1. </w:t>
      </w:r>
      <w:r w:rsidRPr="00957680">
        <w:rPr>
          <w:rFonts w:ascii="Arial" w:hAnsi="Arial" w:cs="Arial"/>
          <w:sz w:val="20"/>
        </w:rPr>
        <w:t>Extent of a minimum convex polygon enclosing all occurrences (extent of occurrence, EOO) is no larger than:</w:t>
      </w:r>
    </w:p>
    <w:tbl>
      <w:tblPr>
        <w:tblStyle w:val="TableGrid0"/>
        <w:tblW w:w="8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115" w:type="dxa"/>
          <w:right w:w="115" w:type="dxa"/>
        </w:tblCellMar>
        <w:tblLook w:val="04A0" w:firstRow="1" w:lastRow="0" w:firstColumn="1" w:lastColumn="0" w:noHBand="0" w:noVBand="1"/>
      </w:tblPr>
      <w:tblGrid>
        <w:gridCol w:w="1384"/>
        <w:gridCol w:w="1682"/>
        <w:gridCol w:w="1009"/>
        <w:gridCol w:w="4168"/>
      </w:tblGrid>
      <w:tr w:rsidR="007553B6" w:rsidRPr="00957680" w14:paraId="6AC2FD8A" w14:textId="77777777" w:rsidTr="000E5C41">
        <w:trPr>
          <w:trHeight w:val="237"/>
        </w:trPr>
        <w:tc>
          <w:tcPr>
            <w:tcW w:w="1418" w:type="dxa"/>
            <w:tcBorders>
              <w:top w:val="single" w:sz="4" w:space="0" w:color="auto"/>
              <w:bottom w:val="single" w:sz="4" w:space="0" w:color="auto"/>
              <w:right w:val="nil"/>
            </w:tcBorders>
            <w:shd w:val="clear" w:color="auto" w:fill="E4352B"/>
            <w:vAlign w:val="center"/>
          </w:tcPr>
          <w:p w14:paraId="1D378007"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CR</w:t>
            </w:r>
          </w:p>
        </w:tc>
        <w:tc>
          <w:tcPr>
            <w:tcW w:w="1701" w:type="dxa"/>
            <w:tcBorders>
              <w:top w:val="single" w:sz="4" w:space="0" w:color="auto"/>
              <w:left w:val="nil"/>
            </w:tcBorders>
            <w:shd w:val="clear" w:color="auto" w:fill="F7ACA7"/>
            <w:vAlign w:val="center"/>
          </w:tcPr>
          <w:p w14:paraId="75375E96"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2,000km</w:t>
            </w:r>
            <w:r w:rsidRPr="00957680">
              <w:rPr>
                <w:rFonts w:ascii="Arial" w:hAnsi="Arial" w:cs="Arial"/>
                <w:sz w:val="20"/>
                <w:vertAlign w:val="superscript"/>
              </w:rPr>
              <w:t>2</w:t>
            </w:r>
          </w:p>
        </w:tc>
        <w:tc>
          <w:tcPr>
            <w:tcW w:w="850" w:type="dxa"/>
            <w:tcBorders>
              <w:top w:val="single" w:sz="4" w:space="0" w:color="auto"/>
              <w:bottom w:val="single" w:sz="4" w:space="0" w:color="auto"/>
              <w:right w:val="nil"/>
            </w:tcBorders>
            <w:shd w:val="clear" w:color="auto" w:fill="auto"/>
            <w:vAlign w:val="center"/>
          </w:tcPr>
          <w:p w14:paraId="68349CB9" w14:textId="77777777" w:rsidR="007553B6" w:rsidRPr="00957680" w:rsidRDefault="007553B6" w:rsidP="000E5C41">
            <w:pPr>
              <w:spacing w:line="259" w:lineRule="auto"/>
              <w:jc w:val="center"/>
              <w:rPr>
                <w:rFonts w:ascii="Arial" w:hAnsi="Arial" w:cs="Arial"/>
                <w:sz w:val="20"/>
              </w:rPr>
            </w:pPr>
            <w:r w:rsidRPr="00957680">
              <w:rPr>
                <w:rFonts w:ascii="Arial" w:hAnsi="Arial" w:cs="Arial"/>
                <w:b/>
                <w:sz w:val="20"/>
              </w:rPr>
              <w:t>AND</w:t>
            </w:r>
            <w:r w:rsidRPr="00957680">
              <w:rPr>
                <w:rFonts w:ascii="Arial" w:hAnsi="Arial" w:cs="Arial"/>
                <w:sz w:val="20"/>
              </w:rPr>
              <w:t xml:space="preserve"> at least one of the following (a-c):</w:t>
            </w:r>
          </w:p>
        </w:tc>
        <w:tc>
          <w:tcPr>
            <w:tcW w:w="4274" w:type="dxa"/>
            <w:tcBorders>
              <w:top w:val="single" w:sz="4" w:space="0" w:color="auto"/>
              <w:left w:val="nil"/>
            </w:tcBorders>
            <w:shd w:val="clear" w:color="auto" w:fill="auto"/>
          </w:tcPr>
          <w:p w14:paraId="456D4557"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(a) An observed or inferred continuing decline in </w:t>
            </w:r>
            <w:r w:rsidRPr="00957680">
              <w:rPr>
                <w:rFonts w:ascii="Arial" w:hAnsi="Arial" w:cs="Arial"/>
                <w:b/>
                <w:sz w:val="20"/>
              </w:rPr>
              <w:t>ANY OF</w:t>
            </w:r>
            <w:r w:rsidRPr="00957680">
              <w:rPr>
                <w:rFonts w:ascii="Arial" w:hAnsi="Arial" w:cs="Arial"/>
                <w:sz w:val="20"/>
              </w:rPr>
              <w:t>:</w:t>
            </w:r>
          </w:p>
          <w:p w14:paraId="0C09F62C"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w:t>
            </w:r>
            <w:proofErr w:type="spellStart"/>
            <w:r w:rsidRPr="00957680">
              <w:rPr>
                <w:rFonts w:ascii="Arial" w:hAnsi="Arial" w:cs="Arial"/>
                <w:sz w:val="20"/>
              </w:rPr>
              <w:t>i</w:t>
            </w:r>
            <w:proofErr w:type="spellEnd"/>
            <w:r w:rsidRPr="00957680">
              <w:rPr>
                <w:rFonts w:ascii="Arial" w:hAnsi="Arial" w:cs="Arial"/>
                <w:sz w:val="20"/>
              </w:rPr>
              <w:t xml:space="preserve">. a measure of spatial extent appropriate to the ecosystem; </w:t>
            </w:r>
            <w:r w:rsidRPr="00957680">
              <w:rPr>
                <w:rFonts w:ascii="Arial" w:hAnsi="Arial" w:cs="Arial"/>
                <w:b/>
                <w:sz w:val="20"/>
              </w:rPr>
              <w:t>OR</w:t>
            </w:r>
          </w:p>
          <w:p w14:paraId="7535A81C"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ii. a measure of environmental quality appropriate to characteristic biota of the ecosystem; </w:t>
            </w:r>
            <w:r w:rsidRPr="00957680">
              <w:rPr>
                <w:rFonts w:ascii="Arial" w:hAnsi="Arial" w:cs="Arial"/>
                <w:b/>
                <w:sz w:val="20"/>
              </w:rPr>
              <w:t>OR</w:t>
            </w:r>
          </w:p>
          <w:p w14:paraId="267F27DE"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  iii. a measure of disruption to biotic interactions appropriate to the characteristic biota of the ecosystem.</w:t>
            </w:r>
          </w:p>
          <w:p w14:paraId="7729467D"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(b) Observed or inferred threatening processes that are likely to cause continuing declines in geographic distribution, environmental quality or biotic interactions within the next 20 years.</w:t>
            </w:r>
          </w:p>
          <w:p w14:paraId="05821742"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(c) Ecosystem exists at </w:t>
            </w:r>
            <w:r w:rsidRPr="00957680">
              <w:rPr>
                <w:rFonts w:ascii="Arial" w:hAnsi="Arial" w:cs="Arial"/>
                <w:sz w:val="20"/>
                <w:u w:val="single"/>
              </w:rPr>
              <w:t>1 threat-defined location</w:t>
            </w:r>
          </w:p>
        </w:tc>
      </w:tr>
      <w:tr w:rsidR="007553B6" w:rsidRPr="00957680" w14:paraId="4DE00C01" w14:textId="77777777" w:rsidTr="000E5C41">
        <w:trPr>
          <w:trHeight w:val="216"/>
        </w:trPr>
        <w:tc>
          <w:tcPr>
            <w:tcW w:w="1418" w:type="dxa"/>
            <w:tcBorders>
              <w:bottom w:val="single" w:sz="4" w:space="0" w:color="auto"/>
              <w:right w:val="nil"/>
            </w:tcBorders>
            <w:shd w:val="clear" w:color="auto" w:fill="F09C2E"/>
            <w:vAlign w:val="center"/>
          </w:tcPr>
          <w:p w14:paraId="55858AAC"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EN</w:t>
            </w:r>
          </w:p>
        </w:tc>
        <w:tc>
          <w:tcPr>
            <w:tcW w:w="1701" w:type="dxa"/>
            <w:tcBorders>
              <w:left w:val="nil"/>
            </w:tcBorders>
            <w:shd w:val="clear" w:color="auto" w:fill="F9DDAC"/>
            <w:vAlign w:val="center"/>
          </w:tcPr>
          <w:p w14:paraId="7F25C5C4"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20,000km</w:t>
            </w:r>
            <w:r w:rsidRPr="00957680">
              <w:rPr>
                <w:rFonts w:ascii="Arial" w:hAnsi="Arial" w:cs="Arial"/>
                <w:sz w:val="20"/>
                <w:vertAlign w:val="superscript"/>
              </w:rPr>
              <w:t>2</w:t>
            </w:r>
          </w:p>
        </w:tc>
        <w:tc>
          <w:tcPr>
            <w:tcW w:w="850" w:type="dxa"/>
            <w:tcBorders>
              <w:bottom w:val="single" w:sz="4" w:space="0" w:color="auto"/>
              <w:right w:val="nil"/>
            </w:tcBorders>
            <w:shd w:val="clear" w:color="auto" w:fill="auto"/>
            <w:vAlign w:val="center"/>
          </w:tcPr>
          <w:p w14:paraId="6720F5E0" w14:textId="77777777" w:rsidR="007553B6" w:rsidRPr="00957680" w:rsidRDefault="007553B6" w:rsidP="000E5C41">
            <w:pPr>
              <w:spacing w:line="259" w:lineRule="auto"/>
              <w:jc w:val="center"/>
              <w:rPr>
                <w:rFonts w:ascii="Arial" w:hAnsi="Arial" w:cs="Arial"/>
                <w:sz w:val="20"/>
              </w:rPr>
            </w:pPr>
            <w:r w:rsidRPr="00957680">
              <w:rPr>
                <w:rFonts w:ascii="Arial" w:hAnsi="Arial" w:cs="Arial"/>
                <w:b/>
                <w:sz w:val="20"/>
              </w:rPr>
              <w:t>AND</w:t>
            </w:r>
            <w:r w:rsidRPr="00957680">
              <w:rPr>
                <w:rFonts w:ascii="Arial" w:hAnsi="Arial" w:cs="Arial"/>
                <w:sz w:val="20"/>
              </w:rPr>
              <w:t xml:space="preserve"> at least one of the following (a-c):</w:t>
            </w:r>
          </w:p>
        </w:tc>
        <w:tc>
          <w:tcPr>
            <w:tcW w:w="4274" w:type="dxa"/>
            <w:tcBorders>
              <w:left w:val="nil"/>
            </w:tcBorders>
            <w:shd w:val="clear" w:color="auto" w:fill="auto"/>
          </w:tcPr>
          <w:p w14:paraId="76856E02"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(a) An observed or inferred continuing decline in </w:t>
            </w:r>
            <w:r w:rsidRPr="00957680">
              <w:rPr>
                <w:rFonts w:ascii="Arial" w:hAnsi="Arial" w:cs="Arial"/>
                <w:b/>
                <w:sz w:val="20"/>
              </w:rPr>
              <w:t>ANY OF</w:t>
            </w:r>
            <w:r w:rsidRPr="00957680">
              <w:rPr>
                <w:rFonts w:ascii="Arial" w:hAnsi="Arial" w:cs="Arial"/>
                <w:sz w:val="20"/>
              </w:rPr>
              <w:t>:</w:t>
            </w:r>
          </w:p>
          <w:p w14:paraId="77DA488C"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w:t>
            </w:r>
            <w:proofErr w:type="spellStart"/>
            <w:r w:rsidRPr="00957680">
              <w:rPr>
                <w:rFonts w:ascii="Arial" w:hAnsi="Arial" w:cs="Arial"/>
                <w:sz w:val="20"/>
              </w:rPr>
              <w:t>i</w:t>
            </w:r>
            <w:proofErr w:type="spellEnd"/>
            <w:r w:rsidRPr="00957680">
              <w:rPr>
                <w:rFonts w:ascii="Arial" w:hAnsi="Arial" w:cs="Arial"/>
                <w:sz w:val="20"/>
              </w:rPr>
              <w:t xml:space="preserve">. a measure of spatial extent appropriate to the ecosystem; </w:t>
            </w:r>
            <w:r w:rsidRPr="00957680">
              <w:rPr>
                <w:rFonts w:ascii="Arial" w:hAnsi="Arial" w:cs="Arial"/>
                <w:b/>
                <w:sz w:val="20"/>
              </w:rPr>
              <w:t>OR</w:t>
            </w:r>
          </w:p>
          <w:p w14:paraId="0C1E0C96"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ii. a measure of environmental quality appropriate to characteristic biota of the ecosystem; </w:t>
            </w:r>
            <w:r w:rsidRPr="00957680">
              <w:rPr>
                <w:rFonts w:ascii="Arial" w:hAnsi="Arial" w:cs="Arial"/>
                <w:b/>
                <w:sz w:val="20"/>
              </w:rPr>
              <w:t>OR</w:t>
            </w:r>
          </w:p>
          <w:p w14:paraId="77D5955B"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  iii. a measure of disruption to biotic interactions appropriate to the characteristic biota of the ecosystem.</w:t>
            </w:r>
          </w:p>
          <w:p w14:paraId="57CFAD1B"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(b) Observed or inferred threatening processes that are likely to cause continuing declines in geographic distribution, environmental quality or biotic interactions within the next 20 years.</w:t>
            </w:r>
          </w:p>
          <w:p w14:paraId="5530D81F"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(c) Ecosystem exists at </w:t>
            </w:r>
            <w:r w:rsidRPr="00957680">
              <w:rPr>
                <w:rFonts w:ascii="Arial" w:hAnsi="Arial" w:cs="Arial"/>
                <w:sz w:val="20"/>
                <w:u w:val="single"/>
              </w:rPr>
              <w:t>≤ 5 threat-defined locations</w:t>
            </w:r>
          </w:p>
        </w:tc>
      </w:tr>
      <w:tr w:rsidR="007553B6" w:rsidRPr="00957680" w14:paraId="59B9BD41" w14:textId="77777777" w:rsidTr="000E5C41">
        <w:trPr>
          <w:trHeight w:val="223"/>
        </w:trPr>
        <w:tc>
          <w:tcPr>
            <w:tcW w:w="1418" w:type="dxa"/>
            <w:tcBorders>
              <w:right w:val="nil"/>
            </w:tcBorders>
            <w:shd w:val="clear" w:color="auto" w:fill="EBE544"/>
            <w:vAlign w:val="center"/>
          </w:tcPr>
          <w:p w14:paraId="27396E09"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VU</w:t>
            </w:r>
          </w:p>
        </w:tc>
        <w:tc>
          <w:tcPr>
            <w:tcW w:w="1701" w:type="dxa"/>
            <w:tcBorders>
              <w:left w:val="nil"/>
            </w:tcBorders>
            <w:shd w:val="clear" w:color="auto" w:fill="F9F5AD"/>
            <w:vAlign w:val="center"/>
          </w:tcPr>
          <w:p w14:paraId="613F29C8"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50,000km</w:t>
            </w:r>
            <w:r w:rsidRPr="00957680">
              <w:rPr>
                <w:rFonts w:ascii="Arial" w:hAnsi="Arial" w:cs="Arial"/>
                <w:sz w:val="20"/>
                <w:vertAlign w:val="superscript"/>
              </w:rPr>
              <w:t>2</w:t>
            </w:r>
          </w:p>
        </w:tc>
        <w:tc>
          <w:tcPr>
            <w:tcW w:w="850" w:type="dxa"/>
            <w:tcBorders>
              <w:right w:val="nil"/>
            </w:tcBorders>
            <w:shd w:val="clear" w:color="auto" w:fill="auto"/>
            <w:vAlign w:val="center"/>
          </w:tcPr>
          <w:p w14:paraId="4F32C7AE" w14:textId="77777777" w:rsidR="007553B6" w:rsidRPr="00957680" w:rsidRDefault="007553B6" w:rsidP="000E5C41">
            <w:pPr>
              <w:spacing w:line="259" w:lineRule="auto"/>
              <w:jc w:val="center"/>
              <w:rPr>
                <w:rFonts w:ascii="Arial" w:hAnsi="Arial" w:cs="Arial"/>
                <w:sz w:val="20"/>
              </w:rPr>
            </w:pPr>
            <w:r w:rsidRPr="00957680">
              <w:rPr>
                <w:rFonts w:ascii="Arial" w:hAnsi="Arial" w:cs="Arial"/>
                <w:b/>
                <w:sz w:val="20"/>
              </w:rPr>
              <w:t>AND</w:t>
            </w:r>
            <w:r w:rsidRPr="00957680">
              <w:rPr>
                <w:rFonts w:ascii="Arial" w:hAnsi="Arial" w:cs="Arial"/>
                <w:sz w:val="20"/>
              </w:rPr>
              <w:t xml:space="preserve"> at least one of the </w:t>
            </w:r>
            <w:r w:rsidRPr="00957680">
              <w:rPr>
                <w:rFonts w:ascii="Arial" w:hAnsi="Arial" w:cs="Arial"/>
                <w:sz w:val="20"/>
              </w:rPr>
              <w:lastRenderedPageBreak/>
              <w:t>following (a-c):</w:t>
            </w:r>
          </w:p>
        </w:tc>
        <w:tc>
          <w:tcPr>
            <w:tcW w:w="4274" w:type="dxa"/>
            <w:tcBorders>
              <w:left w:val="nil"/>
            </w:tcBorders>
            <w:shd w:val="clear" w:color="auto" w:fill="auto"/>
          </w:tcPr>
          <w:p w14:paraId="6A2338DF"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lastRenderedPageBreak/>
              <w:t xml:space="preserve">(a) An observed or inferred continuing decline in </w:t>
            </w:r>
            <w:r w:rsidRPr="00957680">
              <w:rPr>
                <w:rFonts w:ascii="Arial" w:hAnsi="Arial" w:cs="Arial"/>
                <w:b/>
                <w:sz w:val="20"/>
              </w:rPr>
              <w:t>ANY OF</w:t>
            </w:r>
            <w:r w:rsidRPr="00957680">
              <w:rPr>
                <w:rFonts w:ascii="Arial" w:hAnsi="Arial" w:cs="Arial"/>
                <w:sz w:val="20"/>
              </w:rPr>
              <w:t>:</w:t>
            </w:r>
          </w:p>
          <w:p w14:paraId="6449BAF8"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w:t>
            </w:r>
            <w:proofErr w:type="spellStart"/>
            <w:r w:rsidRPr="00957680">
              <w:rPr>
                <w:rFonts w:ascii="Arial" w:hAnsi="Arial" w:cs="Arial"/>
                <w:sz w:val="20"/>
              </w:rPr>
              <w:t>i</w:t>
            </w:r>
            <w:proofErr w:type="spellEnd"/>
            <w:r w:rsidRPr="00957680">
              <w:rPr>
                <w:rFonts w:ascii="Arial" w:hAnsi="Arial" w:cs="Arial"/>
                <w:sz w:val="20"/>
              </w:rPr>
              <w:t xml:space="preserve">. a measure of spatial extent appropriate to the ecosystem; </w:t>
            </w:r>
            <w:r w:rsidRPr="00957680">
              <w:rPr>
                <w:rFonts w:ascii="Arial" w:hAnsi="Arial" w:cs="Arial"/>
                <w:b/>
                <w:sz w:val="20"/>
              </w:rPr>
              <w:t>OR</w:t>
            </w:r>
          </w:p>
          <w:p w14:paraId="7B96B4E0"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lastRenderedPageBreak/>
              <w:t xml:space="preserve">  ii. a measure of environmental quality appropriate to characteristic biota of the ecosystem; </w:t>
            </w:r>
            <w:r w:rsidRPr="00957680">
              <w:rPr>
                <w:rFonts w:ascii="Arial" w:hAnsi="Arial" w:cs="Arial"/>
                <w:b/>
                <w:sz w:val="20"/>
              </w:rPr>
              <w:t>OR</w:t>
            </w:r>
          </w:p>
          <w:p w14:paraId="5FA5EE15"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  iii. a measure of disruption to biotic interactions appropriate to the characteristic biota of the ecosystem.</w:t>
            </w:r>
          </w:p>
          <w:p w14:paraId="7BAB8D71"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(b) Observed or inferred threatening processes that are likely to cause continuing declines in geographic distribution, environmental quality or biotic interactions within the next 20 years.</w:t>
            </w:r>
          </w:p>
          <w:p w14:paraId="7F5E24E1"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(c) Ecosystem exists at </w:t>
            </w:r>
            <w:r w:rsidRPr="00957680">
              <w:rPr>
                <w:rFonts w:ascii="Arial" w:hAnsi="Arial" w:cs="Arial"/>
                <w:sz w:val="20"/>
                <w:u w:val="single"/>
              </w:rPr>
              <w:t>≤10 threat-defined locations</w:t>
            </w:r>
          </w:p>
        </w:tc>
      </w:tr>
    </w:tbl>
    <w:p w14:paraId="459E47A5" w14:textId="77777777" w:rsidR="007553B6" w:rsidRPr="00957680" w:rsidRDefault="007553B6" w:rsidP="007553B6">
      <w:pPr>
        <w:spacing w:after="78" w:line="255" w:lineRule="auto"/>
        <w:ind w:left="1771" w:right="1462"/>
        <w:rPr>
          <w:rFonts w:ascii="Arial" w:hAnsi="Arial" w:cs="Arial"/>
          <w:b/>
          <w:sz w:val="20"/>
        </w:rPr>
      </w:pPr>
    </w:p>
    <w:p w14:paraId="642F6765" w14:textId="77777777" w:rsidR="007553B6" w:rsidRPr="00957680" w:rsidRDefault="007553B6" w:rsidP="007553B6">
      <w:pPr>
        <w:spacing w:after="78" w:line="255" w:lineRule="auto"/>
        <w:ind w:right="1462" w:firstLine="720"/>
        <w:rPr>
          <w:rFonts w:ascii="Arial" w:hAnsi="Arial" w:cs="Arial"/>
          <w:sz w:val="20"/>
        </w:rPr>
      </w:pPr>
      <w:r w:rsidRPr="00957680">
        <w:rPr>
          <w:rFonts w:ascii="Arial" w:hAnsi="Arial" w:cs="Arial"/>
          <w:b/>
          <w:sz w:val="20"/>
        </w:rPr>
        <w:t>B2</w:t>
      </w:r>
      <w:r w:rsidRPr="00957680">
        <w:rPr>
          <w:rFonts w:ascii="Arial" w:eastAsia="Arial" w:hAnsi="Arial" w:cs="Arial"/>
          <w:b/>
          <w:sz w:val="20"/>
        </w:rPr>
        <w:t xml:space="preserve">. </w:t>
      </w:r>
      <w:r w:rsidRPr="00957680">
        <w:rPr>
          <w:rFonts w:ascii="Arial" w:hAnsi="Arial" w:cs="Arial"/>
          <w:sz w:val="20"/>
        </w:rPr>
        <w:t>The number of 10 x 10 km grid cells occupied (area of occupancy, AOO) is no more than:</w:t>
      </w:r>
    </w:p>
    <w:tbl>
      <w:tblPr>
        <w:tblStyle w:val="TableGrid0"/>
        <w:tblW w:w="8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115" w:type="dxa"/>
          <w:right w:w="115" w:type="dxa"/>
        </w:tblCellMar>
        <w:tblLook w:val="04A0" w:firstRow="1" w:lastRow="0" w:firstColumn="1" w:lastColumn="0" w:noHBand="0" w:noVBand="1"/>
      </w:tblPr>
      <w:tblGrid>
        <w:gridCol w:w="1389"/>
        <w:gridCol w:w="1661"/>
        <w:gridCol w:w="1009"/>
        <w:gridCol w:w="4184"/>
      </w:tblGrid>
      <w:tr w:rsidR="007553B6" w:rsidRPr="00957680" w14:paraId="4C7AD618" w14:textId="77777777" w:rsidTr="000E5C41">
        <w:trPr>
          <w:trHeight w:val="237"/>
        </w:trPr>
        <w:tc>
          <w:tcPr>
            <w:tcW w:w="1418" w:type="dxa"/>
            <w:tcBorders>
              <w:top w:val="nil"/>
              <w:bottom w:val="single" w:sz="4" w:space="0" w:color="auto"/>
              <w:right w:val="nil"/>
            </w:tcBorders>
            <w:shd w:val="clear" w:color="auto" w:fill="E4352B"/>
            <w:vAlign w:val="center"/>
          </w:tcPr>
          <w:p w14:paraId="099E8176"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CR</w:t>
            </w:r>
          </w:p>
        </w:tc>
        <w:tc>
          <w:tcPr>
            <w:tcW w:w="1701" w:type="dxa"/>
            <w:tcBorders>
              <w:top w:val="nil"/>
              <w:left w:val="nil"/>
            </w:tcBorders>
            <w:shd w:val="clear" w:color="auto" w:fill="F7ACA7"/>
            <w:vAlign w:val="center"/>
          </w:tcPr>
          <w:p w14:paraId="20D93155"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2</w:t>
            </w:r>
          </w:p>
        </w:tc>
        <w:tc>
          <w:tcPr>
            <w:tcW w:w="850" w:type="dxa"/>
            <w:tcBorders>
              <w:top w:val="single" w:sz="4" w:space="0" w:color="auto"/>
              <w:bottom w:val="single" w:sz="4" w:space="0" w:color="auto"/>
              <w:right w:val="nil"/>
            </w:tcBorders>
            <w:shd w:val="clear" w:color="auto" w:fill="auto"/>
            <w:vAlign w:val="center"/>
          </w:tcPr>
          <w:p w14:paraId="47465CD3" w14:textId="77777777" w:rsidR="007553B6" w:rsidRPr="00957680" w:rsidRDefault="007553B6" w:rsidP="000E5C41">
            <w:pPr>
              <w:spacing w:line="259" w:lineRule="auto"/>
              <w:jc w:val="center"/>
              <w:rPr>
                <w:rFonts w:ascii="Arial" w:hAnsi="Arial" w:cs="Arial"/>
                <w:sz w:val="20"/>
              </w:rPr>
            </w:pPr>
            <w:r w:rsidRPr="00957680">
              <w:rPr>
                <w:rFonts w:ascii="Arial" w:hAnsi="Arial" w:cs="Arial"/>
                <w:b/>
                <w:sz w:val="20"/>
              </w:rPr>
              <w:t>AND</w:t>
            </w:r>
            <w:r w:rsidRPr="00957680">
              <w:rPr>
                <w:rFonts w:ascii="Arial" w:hAnsi="Arial" w:cs="Arial"/>
                <w:sz w:val="20"/>
              </w:rPr>
              <w:t xml:space="preserve"> at least one of the following (a-c):</w:t>
            </w:r>
          </w:p>
        </w:tc>
        <w:tc>
          <w:tcPr>
            <w:tcW w:w="4274" w:type="dxa"/>
            <w:tcBorders>
              <w:top w:val="single" w:sz="4" w:space="0" w:color="auto"/>
              <w:left w:val="nil"/>
            </w:tcBorders>
            <w:shd w:val="clear" w:color="auto" w:fill="auto"/>
          </w:tcPr>
          <w:p w14:paraId="7163E769"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(a) An observed or inferred continuing decline in </w:t>
            </w:r>
            <w:r w:rsidRPr="00957680">
              <w:rPr>
                <w:rFonts w:ascii="Arial" w:hAnsi="Arial" w:cs="Arial"/>
                <w:b/>
                <w:sz w:val="20"/>
              </w:rPr>
              <w:t>ANY OF</w:t>
            </w:r>
            <w:r w:rsidRPr="00957680">
              <w:rPr>
                <w:rFonts w:ascii="Arial" w:hAnsi="Arial" w:cs="Arial"/>
                <w:sz w:val="20"/>
              </w:rPr>
              <w:t>:</w:t>
            </w:r>
          </w:p>
          <w:p w14:paraId="20B1A267"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w:t>
            </w:r>
            <w:proofErr w:type="spellStart"/>
            <w:r w:rsidRPr="00957680">
              <w:rPr>
                <w:rFonts w:ascii="Arial" w:hAnsi="Arial" w:cs="Arial"/>
                <w:sz w:val="20"/>
              </w:rPr>
              <w:t>i</w:t>
            </w:r>
            <w:proofErr w:type="spellEnd"/>
            <w:r w:rsidRPr="00957680">
              <w:rPr>
                <w:rFonts w:ascii="Arial" w:hAnsi="Arial" w:cs="Arial"/>
                <w:sz w:val="20"/>
              </w:rPr>
              <w:t xml:space="preserve">. a measure of spatial extent appropriate to the ecosystem; </w:t>
            </w:r>
            <w:r w:rsidRPr="00957680">
              <w:rPr>
                <w:rFonts w:ascii="Arial" w:hAnsi="Arial" w:cs="Arial"/>
                <w:b/>
                <w:sz w:val="20"/>
              </w:rPr>
              <w:t>OR</w:t>
            </w:r>
          </w:p>
          <w:p w14:paraId="59B01B9D"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ii. a measure of environmental quality appropriate to characteristic biota of the ecosystem; </w:t>
            </w:r>
            <w:r w:rsidRPr="00957680">
              <w:rPr>
                <w:rFonts w:ascii="Arial" w:hAnsi="Arial" w:cs="Arial"/>
                <w:b/>
                <w:sz w:val="20"/>
              </w:rPr>
              <w:t>OR</w:t>
            </w:r>
          </w:p>
          <w:p w14:paraId="542039D7"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  iii. a measure of disruption to biotic interactions appropriate to the characteristic biota of the ecosystem.</w:t>
            </w:r>
          </w:p>
          <w:p w14:paraId="7357C4D8"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(b) Observed or inferred threatening processes that are likely to cause continuing declines in geographic distribution, environmental quality or biotic interactions within the next 20 years.</w:t>
            </w:r>
          </w:p>
          <w:p w14:paraId="09278736"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(c) Ecosystem exists at </w:t>
            </w:r>
            <w:r w:rsidRPr="00957680">
              <w:rPr>
                <w:rFonts w:ascii="Arial" w:hAnsi="Arial" w:cs="Arial"/>
                <w:sz w:val="20"/>
                <w:u w:val="single"/>
              </w:rPr>
              <w:t>1 threat-defined location</w:t>
            </w:r>
          </w:p>
        </w:tc>
      </w:tr>
      <w:tr w:rsidR="007553B6" w:rsidRPr="00957680" w14:paraId="1DCA32E3" w14:textId="77777777" w:rsidTr="000E5C41">
        <w:trPr>
          <w:trHeight w:val="216"/>
        </w:trPr>
        <w:tc>
          <w:tcPr>
            <w:tcW w:w="1418" w:type="dxa"/>
            <w:tcBorders>
              <w:bottom w:val="single" w:sz="4" w:space="0" w:color="auto"/>
              <w:right w:val="nil"/>
            </w:tcBorders>
            <w:shd w:val="clear" w:color="auto" w:fill="F09C2E"/>
            <w:vAlign w:val="center"/>
          </w:tcPr>
          <w:p w14:paraId="1F742865"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EN</w:t>
            </w:r>
          </w:p>
        </w:tc>
        <w:tc>
          <w:tcPr>
            <w:tcW w:w="1701" w:type="dxa"/>
            <w:tcBorders>
              <w:left w:val="nil"/>
            </w:tcBorders>
            <w:shd w:val="clear" w:color="auto" w:fill="F9DDAC"/>
            <w:vAlign w:val="center"/>
          </w:tcPr>
          <w:p w14:paraId="463E5DB8"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20</w:t>
            </w:r>
          </w:p>
        </w:tc>
        <w:tc>
          <w:tcPr>
            <w:tcW w:w="850" w:type="dxa"/>
            <w:tcBorders>
              <w:bottom w:val="single" w:sz="4" w:space="0" w:color="auto"/>
              <w:right w:val="nil"/>
            </w:tcBorders>
            <w:shd w:val="clear" w:color="auto" w:fill="auto"/>
            <w:vAlign w:val="center"/>
          </w:tcPr>
          <w:p w14:paraId="619E2A11" w14:textId="77777777" w:rsidR="007553B6" w:rsidRPr="00957680" w:rsidRDefault="007553B6" w:rsidP="000E5C41">
            <w:pPr>
              <w:spacing w:line="259" w:lineRule="auto"/>
              <w:jc w:val="center"/>
              <w:rPr>
                <w:rFonts w:ascii="Arial" w:hAnsi="Arial" w:cs="Arial"/>
                <w:sz w:val="20"/>
              </w:rPr>
            </w:pPr>
            <w:r w:rsidRPr="00957680">
              <w:rPr>
                <w:rFonts w:ascii="Arial" w:hAnsi="Arial" w:cs="Arial"/>
                <w:b/>
                <w:sz w:val="20"/>
              </w:rPr>
              <w:t>AND</w:t>
            </w:r>
            <w:r w:rsidRPr="00957680">
              <w:rPr>
                <w:rFonts w:ascii="Arial" w:hAnsi="Arial" w:cs="Arial"/>
                <w:sz w:val="20"/>
              </w:rPr>
              <w:t xml:space="preserve"> at least one of the following (a-c):</w:t>
            </w:r>
          </w:p>
        </w:tc>
        <w:tc>
          <w:tcPr>
            <w:tcW w:w="4274" w:type="dxa"/>
            <w:tcBorders>
              <w:left w:val="nil"/>
            </w:tcBorders>
            <w:shd w:val="clear" w:color="auto" w:fill="auto"/>
          </w:tcPr>
          <w:p w14:paraId="0BC0C04C"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(a) An observed or inferred continuing decline in </w:t>
            </w:r>
            <w:r w:rsidRPr="00957680">
              <w:rPr>
                <w:rFonts w:ascii="Arial" w:hAnsi="Arial" w:cs="Arial"/>
                <w:b/>
                <w:sz w:val="20"/>
              </w:rPr>
              <w:t>ANY OF</w:t>
            </w:r>
            <w:r w:rsidRPr="00957680">
              <w:rPr>
                <w:rFonts w:ascii="Arial" w:hAnsi="Arial" w:cs="Arial"/>
                <w:sz w:val="20"/>
              </w:rPr>
              <w:t>:</w:t>
            </w:r>
          </w:p>
          <w:p w14:paraId="7C9DC938"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w:t>
            </w:r>
            <w:proofErr w:type="spellStart"/>
            <w:r w:rsidRPr="00957680">
              <w:rPr>
                <w:rFonts w:ascii="Arial" w:hAnsi="Arial" w:cs="Arial"/>
                <w:sz w:val="20"/>
              </w:rPr>
              <w:t>i</w:t>
            </w:r>
            <w:proofErr w:type="spellEnd"/>
            <w:r w:rsidRPr="00957680">
              <w:rPr>
                <w:rFonts w:ascii="Arial" w:hAnsi="Arial" w:cs="Arial"/>
                <w:sz w:val="20"/>
              </w:rPr>
              <w:t xml:space="preserve">. a measure of spatial extent appropriate to the ecosystem; </w:t>
            </w:r>
            <w:r w:rsidRPr="00957680">
              <w:rPr>
                <w:rFonts w:ascii="Arial" w:hAnsi="Arial" w:cs="Arial"/>
                <w:b/>
                <w:sz w:val="20"/>
              </w:rPr>
              <w:t>OR</w:t>
            </w:r>
          </w:p>
          <w:p w14:paraId="4C3D7097"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ii. a measure of environmental quality appropriate to characteristic biota of the ecosystem; </w:t>
            </w:r>
            <w:r w:rsidRPr="00957680">
              <w:rPr>
                <w:rFonts w:ascii="Arial" w:hAnsi="Arial" w:cs="Arial"/>
                <w:b/>
                <w:sz w:val="20"/>
              </w:rPr>
              <w:t>OR</w:t>
            </w:r>
          </w:p>
          <w:p w14:paraId="6C152572"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  iii. a measure of disruption to biotic interactions appropriate to the characteristic biota of the ecosystem.</w:t>
            </w:r>
          </w:p>
          <w:p w14:paraId="024A8965"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(b) Observed or inferred threatening processes that are likely to cause continuing declines in geographic distribution, environmental quality or biotic interactions within the next 20 years.</w:t>
            </w:r>
          </w:p>
          <w:p w14:paraId="0085884A"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(c) Ecosystem exists at </w:t>
            </w:r>
            <w:r w:rsidRPr="00957680">
              <w:rPr>
                <w:rFonts w:ascii="Arial" w:hAnsi="Arial" w:cs="Arial"/>
                <w:sz w:val="20"/>
                <w:u w:val="single"/>
              </w:rPr>
              <w:t>≤ 5 threat-defined locations</w:t>
            </w:r>
          </w:p>
        </w:tc>
      </w:tr>
      <w:tr w:rsidR="007553B6" w:rsidRPr="00957680" w14:paraId="1E643664" w14:textId="77777777" w:rsidTr="000E5C41">
        <w:trPr>
          <w:trHeight w:val="223"/>
        </w:trPr>
        <w:tc>
          <w:tcPr>
            <w:tcW w:w="1418" w:type="dxa"/>
            <w:tcBorders>
              <w:right w:val="nil"/>
            </w:tcBorders>
            <w:shd w:val="clear" w:color="auto" w:fill="EBE544"/>
            <w:vAlign w:val="center"/>
          </w:tcPr>
          <w:p w14:paraId="710EFB2F"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VU</w:t>
            </w:r>
          </w:p>
        </w:tc>
        <w:tc>
          <w:tcPr>
            <w:tcW w:w="1701" w:type="dxa"/>
            <w:tcBorders>
              <w:left w:val="nil"/>
            </w:tcBorders>
            <w:shd w:val="clear" w:color="auto" w:fill="F9F5AD"/>
            <w:vAlign w:val="center"/>
          </w:tcPr>
          <w:p w14:paraId="66C72721"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50</w:t>
            </w:r>
          </w:p>
        </w:tc>
        <w:tc>
          <w:tcPr>
            <w:tcW w:w="850" w:type="dxa"/>
            <w:tcBorders>
              <w:right w:val="nil"/>
            </w:tcBorders>
            <w:shd w:val="clear" w:color="auto" w:fill="auto"/>
            <w:vAlign w:val="center"/>
          </w:tcPr>
          <w:p w14:paraId="0135188D" w14:textId="77777777" w:rsidR="007553B6" w:rsidRPr="00957680" w:rsidRDefault="007553B6" w:rsidP="000E5C41">
            <w:pPr>
              <w:spacing w:line="259" w:lineRule="auto"/>
              <w:jc w:val="center"/>
              <w:rPr>
                <w:rFonts w:ascii="Arial" w:hAnsi="Arial" w:cs="Arial"/>
                <w:sz w:val="20"/>
              </w:rPr>
            </w:pPr>
            <w:r w:rsidRPr="00957680">
              <w:rPr>
                <w:rFonts w:ascii="Arial" w:hAnsi="Arial" w:cs="Arial"/>
                <w:b/>
                <w:sz w:val="20"/>
              </w:rPr>
              <w:t>AND</w:t>
            </w:r>
            <w:r w:rsidRPr="00957680">
              <w:rPr>
                <w:rFonts w:ascii="Arial" w:hAnsi="Arial" w:cs="Arial"/>
                <w:sz w:val="20"/>
              </w:rPr>
              <w:t xml:space="preserve"> at least one of </w:t>
            </w:r>
            <w:r w:rsidRPr="00957680">
              <w:rPr>
                <w:rFonts w:ascii="Arial" w:hAnsi="Arial" w:cs="Arial"/>
                <w:sz w:val="20"/>
              </w:rPr>
              <w:lastRenderedPageBreak/>
              <w:t>the following (a-c):</w:t>
            </w:r>
          </w:p>
        </w:tc>
        <w:tc>
          <w:tcPr>
            <w:tcW w:w="4274" w:type="dxa"/>
            <w:tcBorders>
              <w:left w:val="nil"/>
            </w:tcBorders>
            <w:shd w:val="clear" w:color="auto" w:fill="auto"/>
          </w:tcPr>
          <w:p w14:paraId="6CFB7A7D"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lastRenderedPageBreak/>
              <w:t xml:space="preserve">(a) An observed or inferred continuing decline in </w:t>
            </w:r>
            <w:r w:rsidRPr="00957680">
              <w:rPr>
                <w:rFonts w:ascii="Arial" w:hAnsi="Arial" w:cs="Arial"/>
                <w:b/>
                <w:sz w:val="20"/>
              </w:rPr>
              <w:t>ANY OF</w:t>
            </w:r>
            <w:r w:rsidRPr="00957680">
              <w:rPr>
                <w:rFonts w:ascii="Arial" w:hAnsi="Arial" w:cs="Arial"/>
                <w:sz w:val="20"/>
              </w:rPr>
              <w:t>:</w:t>
            </w:r>
          </w:p>
          <w:p w14:paraId="06970021"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lastRenderedPageBreak/>
              <w:t xml:space="preserve">  </w:t>
            </w:r>
            <w:proofErr w:type="spellStart"/>
            <w:r w:rsidRPr="00957680">
              <w:rPr>
                <w:rFonts w:ascii="Arial" w:hAnsi="Arial" w:cs="Arial"/>
                <w:sz w:val="20"/>
              </w:rPr>
              <w:t>i</w:t>
            </w:r>
            <w:proofErr w:type="spellEnd"/>
            <w:r w:rsidRPr="00957680">
              <w:rPr>
                <w:rFonts w:ascii="Arial" w:hAnsi="Arial" w:cs="Arial"/>
                <w:sz w:val="20"/>
              </w:rPr>
              <w:t xml:space="preserve">. a measure of spatial extent appropriate to the ecosystem; </w:t>
            </w:r>
            <w:r w:rsidRPr="00957680">
              <w:rPr>
                <w:rFonts w:ascii="Arial" w:hAnsi="Arial" w:cs="Arial"/>
                <w:b/>
                <w:sz w:val="20"/>
              </w:rPr>
              <w:t>OR</w:t>
            </w:r>
          </w:p>
          <w:p w14:paraId="69ECB499" w14:textId="77777777" w:rsidR="007553B6" w:rsidRPr="00957680" w:rsidRDefault="007553B6" w:rsidP="000E5C41">
            <w:pPr>
              <w:spacing w:after="10" w:line="259" w:lineRule="auto"/>
              <w:rPr>
                <w:rFonts w:ascii="Arial" w:hAnsi="Arial" w:cs="Arial"/>
                <w:sz w:val="20"/>
              </w:rPr>
            </w:pPr>
            <w:r w:rsidRPr="00957680">
              <w:rPr>
                <w:rFonts w:ascii="Arial" w:hAnsi="Arial" w:cs="Arial"/>
                <w:sz w:val="20"/>
              </w:rPr>
              <w:t xml:space="preserve">  ii. a measure of environmental quality appropriate to characteristic biota of the ecosystem; </w:t>
            </w:r>
            <w:r w:rsidRPr="00957680">
              <w:rPr>
                <w:rFonts w:ascii="Arial" w:hAnsi="Arial" w:cs="Arial"/>
                <w:b/>
                <w:sz w:val="20"/>
              </w:rPr>
              <w:t>OR</w:t>
            </w:r>
          </w:p>
          <w:p w14:paraId="38D93DC7"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  iii. a measure of disruption to biotic interactions appropriate to the characteristic biota of the ecosystem.</w:t>
            </w:r>
          </w:p>
          <w:p w14:paraId="0123E03A"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(b) Observed or inferred threatening processes that are likely to cause continuing declines in geographic distribution, environmental quality or biotic interactions within the next 20 years.</w:t>
            </w:r>
          </w:p>
          <w:p w14:paraId="585DB7E2" w14:textId="77777777" w:rsidR="007553B6" w:rsidRPr="00957680" w:rsidRDefault="007553B6" w:rsidP="000E5C41">
            <w:pPr>
              <w:spacing w:after="40" w:line="259" w:lineRule="auto"/>
              <w:rPr>
                <w:rFonts w:ascii="Arial" w:hAnsi="Arial" w:cs="Arial"/>
                <w:sz w:val="20"/>
              </w:rPr>
            </w:pPr>
            <w:r w:rsidRPr="00957680">
              <w:rPr>
                <w:rFonts w:ascii="Arial" w:hAnsi="Arial" w:cs="Arial"/>
                <w:sz w:val="20"/>
              </w:rPr>
              <w:t xml:space="preserve">(c) Ecosystem exists at </w:t>
            </w:r>
            <w:r w:rsidRPr="00957680">
              <w:rPr>
                <w:rFonts w:ascii="Arial" w:hAnsi="Arial" w:cs="Arial"/>
                <w:sz w:val="20"/>
                <w:u w:val="single"/>
              </w:rPr>
              <w:t>≤10 threat-defined locations</w:t>
            </w:r>
          </w:p>
        </w:tc>
      </w:tr>
    </w:tbl>
    <w:p w14:paraId="05875EBE" w14:textId="77777777" w:rsidR="007553B6" w:rsidRPr="00957680" w:rsidRDefault="007553B6" w:rsidP="007553B6">
      <w:pPr>
        <w:spacing w:after="78" w:line="255" w:lineRule="auto"/>
        <w:ind w:right="1462" w:firstLine="720"/>
        <w:rPr>
          <w:rFonts w:ascii="Arial" w:hAnsi="Arial" w:cs="Arial"/>
          <w:b/>
          <w:sz w:val="20"/>
        </w:rPr>
      </w:pPr>
    </w:p>
    <w:p w14:paraId="354A4C48" w14:textId="77777777" w:rsidR="007553B6" w:rsidRPr="00957680" w:rsidRDefault="007553B6" w:rsidP="007553B6">
      <w:pPr>
        <w:spacing w:after="78" w:line="255" w:lineRule="auto"/>
        <w:ind w:right="1462" w:firstLine="720"/>
        <w:rPr>
          <w:rFonts w:ascii="Arial" w:hAnsi="Arial" w:cs="Arial"/>
          <w:sz w:val="20"/>
        </w:rPr>
      </w:pPr>
      <w:r w:rsidRPr="00957680">
        <w:rPr>
          <w:rFonts w:ascii="Arial" w:hAnsi="Arial" w:cs="Arial"/>
          <w:b/>
          <w:sz w:val="20"/>
        </w:rPr>
        <w:t>B3</w:t>
      </w:r>
      <w:r w:rsidRPr="00957680">
        <w:rPr>
          <w:rFonts w:ascii="Arial" w:eastAsia="Arial" w:hAnsi="Arial" w:cs="Arial"/>
          <w:b/>
          <w:sz w:val="20"/>
        </w:rPr>
        <w:t xml:space="preserve">. </w:t>
      </w:r>
      <w:r w:rsidRPr="00957680">
        <w:rPr>
          <w:rFonts w:ascii="Arial" w:hAnsi="Arial" w:cs="Arial"/>
          <w:sz w:val="20"/>
        </w:rPr>
        <w:t xml:space="preserve">The number threat-defined locations </w:t>
      </w:r>
      <w:proofErr w:type="gramStart"/>
      <w:r w:rsidRPr="00957680">
        <w:rPr>
          <w:rFonts w:ascii="Arial" w:hAnsi="Arial" w:cs="Arial"/>
          <w:sz w:val="20"/>
        </w:rPr>
        <w:t>is</w:t>
      </w:r>
      <w:proofErr w:type="gramEnd"/>
      <w:r w:rsidRPr="00957680">
        <w:rPr>
          <w:rFonts w:ascii="Arial" w:hAnsi="Arial" w:cs="Arial"/>
          <w:sz w:val="20"/>
        </w:rPr>
        <w:t>:</w:t>
      </w:r>
    </w:p>
    <w:tbl>
      <w:tblPr>
        <w:tblStyle w:val="TableGrid0"/>
        <w:tblW w:w="8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115" w:type="dxa"/>
          <w:right w:w="115" w:type="dxa"/>
        </w:tblCellMar>
        <w:tblLook w:val="04A0" w:firstRow="1" w:lastRow="0" w:firstColumn="1" w:lastColumn="0" w:noHBand="0" w:noVBand="1"/>
      </w:tblPr>
      <w:tblGrid>
        <w:gridCol w:w="1418"/>
        <w:gridCol w:w="6825"/>
      </w:tblGrid>
      <w:tr w:rsidR="007553B6" w:rsidRPr="00957680" w14:paraId="5ED6D76B" w14:textId="77777777" w:rsidTr="000E5C41">
        <w:trPr>
          <w:trHeight w:val="223"/>
        </w:trPr>
        <w:tc>
          <w:tcPr>
            <w:tcW w:w="1418" w:type="dxa"/>
            <w:shd w:val="clear" w:color="auto" w:fill="EBE544"/>
            <w:vAlign w:val="center"/>
          </w:tcPr>
          <w:p w14:paraId="7E5D34E7" w14:textId="77777777" w:rsidR="007553B6" w:rsidRPr="00957680" w:rsidRDefault="007553B6" w:rsidP="000E5C41">
            <w:pPr>
              <w:spacing w:line="259" w:lineRule="auto"/>
              <w:jc w:val="center"/>
              <w:rPr>
                <w:rFonts w:ascii="Arial" w:hAnsi="Arial" w:cs="Arial"/>
                <w:sz w:val="20"/>
              </w:rPr>
            </w:pPr>
            <w:r w:rsidRPr="00957680">
              <w:rPr>
                <w:rFonts w:ascii="Arial" w:eastAsia="Arial" w:hAnsi="Arial" w:cs="Arial"/>
                <w:b/>
                <w:sz w:val="20"/>
              </w:rPr>
              <w:t>VU</w:t>
            </w:r>
          </w:p>
        </w:tc>
        <w:tc>
          <w:tcPr>
            <w:tcW w:w="6825" w:type="dxa"/>
            <w:shd w:val="clear" w:color="auto" w:fill="auto"/>
            <w:vAlign w:val="center"/>
          </w:tcPr>
          <w:p w14:paraId="58C37E73" w14:textId="77777777" w:rsidR="007553B6" w:rsidRPr="00957680" w:rsidRDefault="007553B6" w:rsidP="000E5C41">
            <w:pPr>
              <w:spacing w:line="259" w:lineRule="auto"/>
              <w:ind w:right="2"/>
              <w:rPr>
                <w:rFonts w:ascii="Arial" w:hAnsi="Arial" w:cs="Arial"/>
                <w:sz w:val="20"/>
              </w:rPr>
            </w:pPr>
            <w:r w:rsidRPr="00957680">
              <w:rPr>
                <w:rFonts w:ascii="Arial" w:hAnsi="Arial" w:cs="Arial"/>
                <w:sz w:val="20"/>
              </w:rPr>
              <w:t xml:space="preserve">Very small (generally fewer than 5) </w:t>
            </w:r>
            <w:r w:rsidRPr="00957680">
              <w:rPr>
                <w:rFonts w:ascii="Arial" w:hAnsi="Arial" w:cs="Arial"/>
                <w:b/>
                <w:sz w:val="20"/>
              </w:rPr>
              <w:t>AND</w:t>
            </w:r>
            <w:r w:rsidRPr="00957680">
              <w:rPr>
                <w:rFonts w:ascii="Arial" w:hAnsi="Arial" w:cs="Arial"/>
                <w:sz w:val="20"/>
              </w:rPr>
              <w:t xml:space="preserve"> prone to the effects of human activities or stochastic events within a very short </w:t>
            </w:r>
            <w:proofErr w:type="gramStart"/>
            <w:r w:rsidRPr="00957680">
              <w:rPr>
                <w:rFonts w:ascii="Arial" w:hAnsi="Arial" w:cs="Arial"/>
                <w:sz w:val="20"/>
              </w:rPr>
              <w:t>time period</w:t>
            </w:r>
            <w:proofErr w:type="gramEnd"/>
            <w:r w:rsidRPr="00957680">
              <w:rPr>
                <w:rFonts w:ascii="Arial" w:hAnsi="Arial" w:cs="Arial"/>
                <w:sz w:val="20"/>
              </w:rPr>
              <w:t xml:space="preserve"> in an uncertain future, and thus capable of Collapse or becoming Critically Endangered within a very short time period (B3 can only lead to a listing as VU).</w:t>
            </w:r>
          </w:p>
        </w:tc>
      </w:tr>
    </w:tbl>
    <w:p w14:paraId="7313154F" w14:textId="77777777" w:rsidR="007553B6" w:rsidRPr="00957680" w:rsidRDefault="007553B6" w:rsidP="007553B6">
      <w:pPr>
        <w:spacing w:after="120"/>
        <w:ind w:left="1310"/>
        <w:rPr>
          <w:rFonts w:ascii="Arial" w:hAnsi="Arial" w:cs="Arial"/>
          <w:b/>
          <w:sz w:val="20"/>
        </w:rPr>
      </w:pPr>
    </w:p>
    <w:p w14:paraId="3E25780D" w14:textId="77777777" w:rsidR="007553B6" w:rsidRPr="00957680" w:rsidRDefault="007553B6" w:rsidP="007553B6">
      <w:pPr>
        <w:spacing w:after="51"/>
        <w:rPr>
          <w:rFonts w:ascii="Arial" w:hAnsi="Arial" w:cs="Arial"/>
          <w:sz w:val="20"/>
        </w:rPr>
      </w:pPr>
      <w:r w:rsidRPr="00957680">
        <w:rPr>
          <w:rFonts w:ascii="Arial" w:eastAsia="Arial" w:hAnsi="Arial" w:cs="Arial"/>
          <w:b/>
          <w:sz w:val="20"/>
        </w:rPr>
        <w:t xml:space="preserve">Criterion </w:t>
      </w:r>
      <w:r w:rsidRPr="00957680">
        <w:rPr>
          <w:rFonts w:ascii="Arial" w:hAnsi="Arial" w:cs="Arial"/>
          <w:b/>
          <w:sz w:val="20"/>
        </w:rPr>
        <w:t>C</w:t>
      </w:r>
      <w:r w:rsidRPr="00957680">
        <w:rPr>
          <w:rFonts w:ascii="Arial" w:eastAsia="Arial" w:hAnsi="Arial" w:cs="Arial"/>
          <w:b/>
          <w:sz w:val="20"/>
        </w:rPr>
        <w:t xml:space="preserve">. </w:t>
      </w:r>
      <w:r w:rsidRPr="00957680">
        <w:rPr>
          <w:rFonts w:ascii="Arial" w:hAnsi="Arial" w:cs="Arial"/>
          <w:b/>
          <w:sz w:val="20"/>
        </w:rPr>
        <w:t xml:space="preserve">Environmental degradation </w:t>
      </w:r>
      <w:r w:rsidRPr="00957680">
        <w:rPr>
          <w:rFonts w:ascii="Arial" w:hAnsi="Arial" w:cs="Arial"/>
          <w:sz w:val="20"/>
        </w:rPr>
        <w:t>over ANY of the following time periods:</w:t>
      </w:r>
    </w:p>
    <w:tbl>
      <w:tblPr>
        <w:tblStyle w:val="TableGrid0"/>
        <w:tblW w:w="8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115" w:type="dxa"/>
          <w:right w:w="115" w:type="dxa"/>
        </w:tblCellMar>
        <w:tblLook w:val="04A0" w:firstRow="1" w:lastRow="0" w:firstColumn="1" w:lastColumn="0" w:noHBand="0" w:noVBand="1"/>
      </w:tblPr>
      <w:tblGrid>
        <w:gridCol w:w="4820"/>
        <w:gridCol w:w="992"/>
        <w:gridCol w:w="851"/>
        <w:gridCol w:w="850"/>
        <w:gridCol w:w="730"/>
      </w:tblGrid>
      <w:tr w:rsidR="007553B6" w:rsidRPr="00957680" w14:paraId="6ED91568" w14:textId="77777777" w:rsidTr="000E5C41">
        <w:trPr>
          <w:trHeight w:val="237"/>
        </w:trPr>
        <w:tc>
          <w:tcPr>
            <w:tcW w:w="4820" w:type="dxa"/>
            <w:vMerge w:val="restart"/>
            <w:tcBorders>
              <w:top w:val="single" w:sz="4" w:space="0" w:color="auto"/>
              <w:right w:val="nil"/>
            </w:tcBorders>
            <w:shd w:val="clear" w:color="auto" w:fill="auto"/>
            <w:vAlign w:val="center"/>
          </w:tcPr>
          <w:p w14:paraId="3E7B6A68" w14:textId="77777777" w:rsidR="007553B6" w:rsidRPr="00957680" w:rsidRDefault="007553B6" w:rsidP="000E5C41">
            <w:pPr>
              <w:spacing w:line="259" w:lineRule="auto"/>
              <w:ind w:hanging="10"/>
              <w:rPr>
                <w:rFonts w:ascii="Arial" w:hAnsi="Arial" w:cs="Arial"/>
                <w:b/>
                <w:sz w:val="20"/>
              </w:rPr>
            </w:pPr>
            <w:r w:rsidRPr="00957680">
              <w:rPr>
                <w:rFonts w:ascii="Arial" w:hAnsi="Arial" w:cs="Arial"/>
                <w:b/>
                <w:sz w:val="20"/>
              </w:rPr>
              <w:t>C1.</w:t>
            </w:r>
            <w:r w:rsidRPr="00957680">
              <w:rPr>
                <w:rFonts w:ascii="Arial" w:hAnsi="Arial" w:cs="Arial"/>
                <w:sz w:val="20"/>
              </w:rPr>
              <w:t xml:space="preserve"> The past 50 years, based on change in an </w:t>
            </w:r>
            <w:r w:rsidRPr="00957680">
              <w:rPr>
                <w:rFonts w:ascii="Arial" w:hAnsi="Arial" w:cs="Arial"/>
                <w:sz w:val="20"/>
                <w:u w:val="single"/>
              </w:rPr>
              <w:t>abiotic</w:t>
            </w:r>
            <w:r w:rsidRPr="00957680">
              <w:rPr>
                <w:rFonts w:ascii="Arial" w:hAnsi="Arial" w:cs="Arial"/>
                <w:sz w:val="20"/>
              </w:rPr>
              <w:t xml:space="preserve"> variable affecting a fraction of the extent of the ecosystem and with relative severity, as indicated by the following table:</w:t>
            </w:r>
          </w:p>
        </w:tc>
        <w:tc>
          <w:tcPr>
            <w:tcW w:w="3423" w:type="dxa"/>
            <w:gridSpan w:val="4"/>
            <w:tcBorders>
              <w:top w:val="single" w:sz="4" w:space="0" w:color="auto"/>
              <w:left w:val="nil"/>
              <w:bottom w:val="nil"/>
            </w:tcBorders>
            <w:shd w:val="clear" w:color="auto" w:fill="auto"/>
          </w:tcPr>
          <w:p w14:paraId="1FADEFE6"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Relative severity (%)</w:t>
            </w:r>
          </w:p>
        </w:tc>
      </w:tr>
      <w:tr w:rsidR="007553B6" w:rsidRPr="00957680" w14:paraId="361E35F5" w14:textId="77777777" w:rsidTr="000E5C41">
        <w:trPr>
          <w:trHeight w:val="237"/>
        </w:trPr>
        <w:tc>
          <w:tcPr>
            <w:tcW w:w="4820" w:type="dxa"/>
            <w:vMerge/>
            <w:tcBorders>
              <w:right w:val="nil"/>
            </w:tcBorders>
            <w:shd w:val="clear" w:color="auto" w:fill="auto"/>
          </w:tcPr>
          <w:p w14:paraId="1917223B"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auto"/>
          </w:tcPr>
          <w:p w14:paraId="2788F732"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Extent (%)</w:t>
            </w:r>
          </w:p>
        </w:tc>
        <w:tc>
          <w:tcPr>
            <w:tcW w:w="851" w:type="dxa"/>
            <w:tcBorders>
              <w:top w:val="nil"/>
              <w:left w:val="nil"/>
              <w:bottom w:val="nil"/>
              <w:right w:val="nil"/>
            </w:tcBorders>
            <w:shd w:val="clear" w:color="auto" w:fill="auto"/>
          </w:tcPr>
          <w:p w14:paraId="4C7FF0C3"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80</w:t>
            </w:r>
          </w:p>
        </w:tc>
        <w:tc>
          <w:tcPr>
            <w:tcW w:w="850" w:type="dxa"/>
            <w:tcBorders>
              <w:top w:val="nil"/>
              <w:left w:val="nil"/>
              <w:bottom w:val="nil"/>
              <w:right w:val="nil"/>
            </w:tcBorders>
            <w:shd w:val="clear" w:color="auto" w:fill="auto"/>
          </w:tcPr>
          <w:p w14:paraId="63443A23"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50</w:t>
            </w:r>
          </w:p>
        </w:tc>
        <w:tc>
          <w:tcPr>
            <w:tcW w:w="730" w:type="dxa"/>
            <w:tcBorders>
              <w:top w:val="nil"/>
              <w:left w:val="nil"/>
              <w:bottom w:val="nil"/>
            </w:tcBorders>
            <w:shd w:val="clear" w:color="auto" w:fill="auto"/>
          </w:tcPr>
          <w:p w14:paraId="4B772DA0"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 30</w:t>
            </w:r>
          </w:p>
        </w:tc>
      </w:tr>
      <w:tr w:rsidR="007553B6" w:rsidRPr="00957680" w14:paraId="5B5B2EE6" w14:textId="77777777" w:rsidTr="000E5C41">
        <w:trPr>
          <w:trHeight w:val="237"/>
        </w:trPr>
        <w:tc>
          <w:tcPr>
            <w:tcW w:w="4820" w:type="dxa"/>
            <w:vMerge/>
            <w:tcBorders>
              <w:right w:val="nil"/>
            </w:tcBorders>
            <w:shd w:val="clear" w:color="auto" w:fill="auto"/>
          </w:tcPr>
          <w:p w14:paraId="4008C1E2" w14:textId="77777777" w:rsidR="007553B6" w:rsidRPr="00957680" w:rsidRDefault="007553B6" w:rsidP="000E5C41">
            <w:pPr>
              <w:spacing w:line="259" w:lineRule="auto"/>
              <w:rPr>
                <w:rFonts w:ascii="Arial" w:hAnsi="Arial" w:cs="Arial"/>
                <w:sz w:val="20"/>
              </w:rPr>
            </w:pPr>
          </w:p>
        </w:tc>
        <w:tc>
          <w:tcPr>
            <w:tcW w:w="992" w:type="dxa"/>
            <w:tcBorders>
              <w:top w:val="nil"/>
              <w:left w:val="nil"/>
              <w:bottom w:val="nil"/>
              <w:right w:val="nil"/>
            </w:tcBorders>
            <w:shd w:val="clear" w:color="auto" w:fill="auto"/>
          </w:tcPr>
          <w:p w14:paraId="2B02D8B0"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80</w:t>
            </w:r>
          </w:p>
        </w:tc>
        <w:tc>
          <w:tcPr>
            <w:tcW w:w="851" w:type="dxa"/>
            <w:tcBorders>
              <w:top w:val="nil"/>
              <w:left w:val="nil"/>
              <w:bottom w:val="nil"/>
              <w:right w:val="nil"/>
            </w:tcBorders>
            <w:shd w:val="clear" w:color="auto" w:fill="E4352B"/>
          </w:tcPr>
          <w:p w14:paraId="273FACC2"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CR</w:t>
            </w:r>
          </w:p>
        </w:tc>
        <w:tc>
          <w:tcPr>
            <w:tcW w:w="850" w:type="dxa"/>
            <w:tcBorders>
              <w:top w:val="nil"/>
              <w:left w:val="nil"/>
              <w:bottom w:val="nil"/>
              <w:right w:val="nil"/>
            </w:tcBorders>
            <w:shd w:val="clear" w:color="auto" w:fill="F09C2E"/>
          </w:tcPr>
          <w:p w14:paraId="50D359A1"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730" w:type="dxa"/>
            <w:tcBorders>
              <w:top w:val="nil"/>
              <w:left w:val="nil"/>
              <w:bottom w:val="nil"/>
            </w:tcBorders>
            <w:shd w:val="clear" w:color="auto" w:fill="EBE544"/>
          </w:tcPr>
          <w:p w14:paraId="57225672" w14:textId="77777777" w:rsidR="007553B6" w:rsidRPr="00957680" w:rsidRDefault="007553B6" w:rsidP="000E5C41">
            <w:pPr>
              <w:spacing w:line="259" w:lineRule="auto"/>
              <w:ind w:right="2"/>
              <w:jc w:val="center"/>
              <w:rPr>
                <w:rFonts w:ascii="Arial" w:hAnsi="Arial" w:cs="Arial"/>
                <w:b/>
                <w:sz w:val="20"/>
              </w:rPr>
            </w:pPr>
            <w:r w:rsidRPr="00957680">
              <w:rPr>
                <w:rFonts w:ascii="Arial" w:hAnsi="Arial" w:cs="Arial"/>
                <w:b/>
                <w:sz w:val="20"/>
              </w:rPr>
              <w:t>VU</w:t>
            </w:r>
          </w:p>
        </w:tc>
      </w:tr>
      <w:tr w:rsidR="007553B6" w:rsidRPr="00957680" w14:paraId="0F0FA6DE" w14:textId="77777777" w:rsidTr="000E5C41">
        <w:trPr>
          <w:trHeight w:val="237"/>
        </w:trPr>
        <w:tc>
          <w:tcPr>
            <w:tcW w:w="4820" w:type="dxa"/>
            <w:vMerge/>
            <w:tcBorders>
              <w:right w:val="nil"/>
            </w:tcBorders>
            <w:shd w:val="clear" w:color="auto" w:fill="auto"/>
          </w:tcPr>
          <w:p w14:paraId="54232570" w14:textId="77777777" w:rsidR="007553B6" w:rsidRPr="00957680" w:rsidRDefault="007553B6" w:rsidP="000E5C41">
            <w:pPr>
              <w:spacing w:line="259" w:lineRule="auto"/>
              <w:rPr>
                <w:rFonts w:ascii="Arial" w:hAnsi="Arial" w:cs="Arial"/>
                <w:sz w:val="20"/>
              </w:rPr>
            </w:pPr>
          </w:p>
        </w:tc>
        <w:tc>
          <w:tcPr>
            <w:tcW w:w="992" w:type="dxa"/>
            <w:tcBorders>
              <w:top w:val="nil"/>
              <w:left w:val="nil"/>
              <w:bottom w:val="nil"/>
              <w:right w:val="nil"/>
            </w:tcBorders>
            <w:shd w:val="clear" w:color="auto" w:fill="auto"/>
          </w:tcPr>
          <w:p w14:paraId="63602B80"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50</w:t>
            </w:r>
          </w:p>
        </w:tc>
        <w:tc>
          <w:tcPr>
            <w:tcW w:w="851" w:type="dxa"/>
            <w:tcBorders>
              <w:top w:val="nil"/>
              <w:left w:val="nil"/>
              <w:bottom w:val="nil"/>
              <w:right w:val="nil"/>
            </w:tcBorders>
            <w:shd w:val="clear" w:color="auto" w:fill="F09C2E"/>
          </w:tcPr>
          <w:p w14:paraId="7B71CA54"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850" w:type="dxa"/>
            <w:tcBorders>
              <w:top w:val="nil"/>
              <w:left w:val="nil"/>
              <w:bottom w:val="nil"/>
              <w:right w:val="nil"/>
            </w:tcBorders>
            <w:shd w:val="clear" w:color="auto" w:fill="EBE544"/>
          </w:tcPr>
          <w:p w14:paraId="576BE9E2"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730" w:type="dxa"/>
            <w:tcBorders>
              <w:top w:val="nil"/>
              <w:left w:val="nil"/>
              <w:bottom w:val="nil"/>
            </w:tcBorders>
            <w:shd w:val="clear" w:color="auto" w:fill="auto"/>
          </w:tcPr>
          <w:p w14:paraId="61F85632" w14:textId="77777777" w:rsidR="007553B6" w:rsidRPr="00957680" w:rsidRDefault="007553B6" w:rsidP="000E5C41">
            <w:pPr>
              <w:spacing w:line="259" w:lineRule="auto"/>
              <w:ind w:right="2"/>
              <w:jc w:val="center"/>
              <w:rPr>
                <w:rFonts w:ascii="Arial" w:hAnsi="Arial" w:cs="Arial"/>
                <w:b/>
                <w:sz w:val="20"/>
              </w:rPr>
            </w:pPr>
          </w:p>
        </w:tc>
      </w:tr>
      <w:tr w:rsidR="007553B6" w:rsidRPr="00957680" w14:paraId="35FB6119" w14:textId="77777777" w:rsidTr="000E5C41">
        <w:trPr>
          <w:trHeight w:val="237"/>
        </w:trPr>
        <w:tc>
          <w:tcPr>
            <w:tcW w:w="4820" w:type="dxa"/>
            <w:vMerge/>
            <w:tcBorders>
              <w:bottom w:val="single" w:sz="4" w:space="0" w:color="auto"/>
              <w:right w:val="nil"/>
            </w:tcBorders>
            <w:shd w:val="clear" w:color="auto" w:fill="auto"/>
          </w:tcPr>
          <w:p w14:paraId="668138EF" w14:textId="77777777" w:rsidR="007553B6" w:rsidRPr="00957680" w:rsidRDefault="007553B6" w:rsidP="000E5C41">
            <w:pPr>
              <w:spacing w:line="259" w:lineRule="auto"/>
              <w:rPr>
                <w:rFonts w:ascii="Arial" w:hAnsi="Arial" w:cs="Arial"/>
                <w:sz w:val="20"/>
              </w:rPr>
            </w:pPr>
          </w:p>
        </w:tc>
        <w:tc>
          <w:tcPr>
            <w:tcW w:w="992" w:type="dxa"/>
            <w:tcBorders>
              <w:top w:val="nil"/>
              <w:left w:val="nil"/>
              <w:right w:val="nil"/>
            </w:tcBorders>
            <w:shd w:val="clear" w:color="auto" w:fill="auto"/>
          </w:tcPr>
          <w:p w14:paraId="06722210"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30</w:t>
            </w:r>
          </w:p>
        </w:tc>
        <w:tc>
          <w:tcPr>
            <w:tcW w:w="851" w:type="dxa"/>
            <w:tcBorders>
              <w:top w:val="nil"/>
              <w:left w:val="nil"/>
              <w:bottom w:val="nil"/>
              <w:right w:val="nil"/>
            </w:tcBorders>
            <w:shd w:val="clear" w:color="auto" w:fill="EBE544"/>
          </w:tcPr>
          <w:p w14:paraId="63916F3E"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850" w:type="dxa"/>
            <w:tcBorders>
              <w:top w:val="nil"/>
              <w:left w:val="nil"/>
              <w:bottom w:val="nil"/>
              <w:right w:val="nil"/>
            </w:tcBorders>
            <w:shd w:val="clear" w:color="auto" w:fill="auto"/>
          </w:tcPr>
          <w:p w14:paraId="5D657689" w14:textId="77777777" w:rsidR="007553B6" w:rsidRPr="00957680" w:rsidRDefault="007553B6" w:rsidP="000E5C41">
            <w:pPr>
              <w:spacing w:line="259" w:lineRule="auto"/>
              <w:jc w:val="center"/>
              <w:rPr>
                <w:rFonts w:ascii="Arial" w:hAnsi="Arial" w:cs="Arial"/>
                <w:b/>
                <w:sz w:val="20"/>
              </w:rPr>
            </w:pPr>
          </w:p>
        </w:tc>
        <w:tc>
          <w:tcPr>
            <w:tcW w:w="730" w:type="dxa"/>
            <w:tcBorders>
              <w:top w:val="nil"/>
              <w:left w:val="nil"/>
              <w:bottom w:val="nil"/>
            </w:tcBorders>
            <w:shd w:val="clear" w:color="auto" w:fill="auto"/>
          </w:tcPr>
          <w:p w14:paraId="18815DE2" w14:textId="77777777" w:rsidR="007553B6" w:rsidRPr="00957680" w:rsidRDefault="007553B6" w:rsidP="000E5C41">
            <w:pPr>
              <w:spacing w:line="259" w:lineRule="auto"/>
              <w:ind w:right="2"/>
              <w:jc w:val="center"/>
              <w:rPr>
                <w:rFonts w:ascii="Arial" w:hAnsi="Arial" w:cs="Arial"/>
                <w:b/>
                <w:sz w:val="20"/>
              </w:rPr>
            </w:pPr>
          </w:p>
        </w:tc>
      </w:tr>
      <w:tr w:rsidR="007553B6" w:rsidRPr="00957680" w14:paraId="1123FEA2" w14:textId="77777777" w:rsidTr="000E5C41">
        <w:trPr>
          <w:trHeight w:val="216"/>
        </w:trPr>
        <w:tc>
          <w:tcPr>
            <w:tcW w:w="4820" w:type="dxa"/>
            <w:vMerge w:val="restart"/>
            <w:tcBorders>
              <w:right w:val="nil"/>
            </w:tcBorders>
            <w:shd w:val="clear" w:color="auto" w:fill="auto"/>
          </w:tcPr>
          <w:p w14:paraId="07C8C631" w14:textId="77777777" w:rsidR="007553B6" w:rsidRPr="00957680" w:rsidRDefault="007553B6" w:rsidP="000E5C41">
            <w:pPr>
              <w:spacing w:after="89" w:line="253" w:lineRule="auto"/>
              <w:ind w:left="14" w:right="53" w:hanging="10"/>
              <w:rPr>
                <w:rFonts w:ascii="Arial" w:hAnsi="Arial" w:cs="Arial"/>
                <w:sz w:val="20"/>
              </w:rPr>
            </w:pPr>
            <w:r w:rsidRPr="00957680">
              <w:rPr>
                <w:rFonts w:ascii="Arial" w:hAnsi="Arial" w:cs="Arial"/>
                <w:b/>
                <w:sz w:val="20"/>
              </w:rPr>
              <w:t xml:space="preserve">C2a. </w:t>
            </w:r>
            <w:r w:rsidRPr="00957680">
              <w:rPr>
                <w:rFonts w:ascii="Arial" w:hAnsi="Arial" w:cs="Arial"/>
                <w:sz w:val="20"/>
              </w:rPr>
              <w:t xml:space="preserve">The next 50 years, based on change in an </w:t>
            </w:r>
            <w:r w:rsidRPr="00957680">
              <w:rPr>
                <w:rFonts w:ascii="Arial" w:hAnsi="Arial" w:cs="Arial"/>
                <w:sz w:val="20"/>
                <w:u w:val="single"/>
              </w:rPr>
              <w:t>abiotic</w:t>
            </w:r>
            <w:r w:rsidRPr="00957680">
              <w:rPr>
                <w:rFonts w:ascii="Arial" w:hAnsi="Arial" w:cs="Arial"/>
                <w:sz w:val="20"/>
              </w:rPr>
              <w:t xml:space="preserve"> variable affecting a fraction of the extent of the ecosystem and with relative severity, as indicated by the following table; </w:t>
            </w:r>
            <w:r w:rsidRPr="00957680">
              <w:rPr>
                <w:rFonts w:ascii="Arial" w:hAnsi="Arial" w:cs="Arial"/>
                <w:b/>
                <w:sz w:val="20"/>
              </w:rPr>
              <w:t>OR</w:t>
            </w:r>
          </w:p>
          <w:p w14:paraId="3C67EB91" w14:textId="77777777" w:rsidR="007553B6" w:rsidRPr="00957680" w:rsidRDefault="007553B6" w:rsidP="000E5C41">
            <w:pPr>
              <w:spacing w:line="259" w:lineRule="auto"/>
              <w:ind w:hanging="10"/>
              <w:rPr>
                <w:rFonts w:ascii="Arial" w:hAnsi="Arial" w:cs="Arial"/>
                <w:b/>
                <w:sz w:val="20"/>
              </w:rPr>
            </w:pPr>
            <w:r w:rsidRPr="00957680">
              <w:rPr>
                <w:rFonts w:ascii="Arial" w:hAnsi="Arial" w:cs="Arial"/>
                <w:b/>
                <w:sz w:val="20"/>
              </w:rPr>
              <w:t xml:space="preserve">C2b. </w:t>
            </w:r>
            <w:r w:rsidRPr="00957680">
              <w:rPr>
                <w:rFonts w:ascii="Arial" w:hAnsi="Arial" w:cs="Arial"/>
                <w:sz w:val="20"/>
              </w:rPr>
              <w:t xml:space="preserve">Any 50-year period including the past, present and future, based on change in an </w:t>
            </w:r>
            <w:r w:rsidRPr="00957680">
              <w:rPr>
                <w:rFonts w:ascii="Arial" w:hAnsi="Arial" w:cs="Arial"/>
                <w:sz w:val="20"/>
                <w:u w:val="single"/>
              </w:rPr>
              <w:t>abiotic</w:t>
            </w:r>
            <w:r w:rsidRPr="00957680">
              <w:rPr>
                <w:rFonts w:ascii="Arial" w:hAnsi="Arial" w:cs="Arial"/>
                <w:sz w:val="20"/>
              </w:rPr>
              <w:t xml:space="preserve"> variable affecting a fraction of the extent of the ecosystem and with relative severity, as indicated by the following table:</w:t>
            </w:r>
          </w:p>
        </w:tc>
        <w:tc>
          <w:tcPr>
            <w:tcW w:w="3423" w:type="dxa"/>
            <w:gridSpan w:val="4"/>
            <w:tcBorders>
              <w:left w:val="nil"/>
              <w:bottom w:val="nil"/>
            </w:tcBorders>
            <w:shd w:val="clear" w:color="auto" w:fill="auto"/>
          </w:tcPr>
          <w:p w14:paraId="79C4E221"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Relative severity (%)</w:t>
            </w:r>
          </w:p>
        </w:tc>
      </w:tr>
      <w:tr w:rsidR="007553B6" w:rsidRPr="00957680" w14:paraId="7D1C1CC6" w14:textId="77777777" w:rsidTr="000E5C41">
        <w:trPr>
          <w:trHeight w:val="216"/>
        </w:trPr>
        <w:tc>
          <w:tcPr>
            <w:tcW w:w="4820" w:type="dxa"/>
            <w:vMerge/>
            <w:tcBorders>
              <w:right w:val="nil"/>
            </w:tcBorders>
            <w:shd w:val="clear" w:color="auto" w:fill="FFFFFF" w:themeFill="background1"/>
          </w:tcPr>
          <w:p w14:paraId="2CEC3D08"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FFFFFF" w:themeFill="background1"/>
          </w:tcPr>
          <w:p w14:paraId="7DEE2DE0"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Extent (%)</w:t>
            </w:r>
          </w:p>
        </w:tc>
        <w:tc>
          <w:tcPr>
            <w:tcW w:w="851" w:type="dxa"/>
            <w:tcBorders>
              <w:top w:val="nil"/>
              <w:left w:val="nil"/>
              <w:bottom w:val="nil"/>
              <w:right w:val="nil"/>
            </w:tcBorders>
            <w:shd w:val="clear" w:color="auto" w:fill="FFFFFF" w:themeFill="background1"/>
          </w:tcPr>
          <w:p w14:paraId="3562DFA4"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80</w:t>
            </w:r>
          </w:p>
        </w:tc>
        <w:tc>
          <w:tcPr>
            <w:tcW w:w="850" w:type="dxa"/>
            <w:tcBorders>
              <w:top w:val="nil"/>
              <w:left w:val="nil"/>
              <w:bottom w:val="nil"/>
              <w:right w:val="nil"/>
            </w:tcBorders>
            <w:shd w:val="clear" w:color="auto" w:fill="FFFFFF" w:themeFill="background1"/>
          </w:tcPr>
          <w:p w14:paraId="2D2A5465"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50</w:t>
            </w:r>
          </w:p>
        </w:tc>
        <w:tc>
          <w:tcPr>
            <w:tcW w:w="730" w:type="dxa"/>
            <w:tcBorders>
              <w:top w:val="nil"/>
              <w:left w:val="nil"/>
              <w:bottom w:val="nil"/>
            </w:tcBorders>
            <w:shd w:val="clear" w:color="auto" w:fill="FFFFFF" w:themeFill="background1"/>
          </w:tcPr>
          <w:p w14:paraId="4BF47AE9"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 30</w:t>
            </w:r>
          </w:p>
        </w:tc>
      </w:tr>
      <w:tr w:rsidR="007553B6" w:rsidRPr="00957680" w14:paraId="2452B612" w14:textId="77777777" w:rsidTr="000E5C41">
        <w:trPr>
          <w:trHeight w:val="216"/>
        </w:trPr>
        <w:tc>
          <w:tcPr>
            <w:tcW w:w="4820" w:type="dxa"/>
            <w:vMerge/>
            <w:tcBorders>
              <w:right w:val="nil"/>
            </w:tcBorders>
            <w:shd w:val="clear" w:color="auto" w:fill="auto"/>
          </w:tcPr>
          <w:p w14:paraId="3A88D9DB"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auto"/>
          </w:tcPr>
          <w:p w14:paraId="2F1A7F33"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80</w:t>
            </w:r>
          </w:p>
        </w:tc>
        <w:tc>
          <w:tcPr>
            <w:tcW w:w="851" w:type="dxa"/>
            <w:tcBorders>
              <w:top w:val="nil"/>
              <w:left w:val="nil"/>
              <w:bottom w:val="nil"/>
              <w:right w:val="nil"/>
            </w:tcBorders>
            <w:shd w:val="clear" w:color="auto" w:fill="E4352B"/>
          </w:tcPr>
          <w:p w14:paraId="268E9CCC"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CR</w:t>
            </w:r>
          </w:p>
        </w:tc>
        <w:tc>
          <w:tcPr>
            <w:tcW w:w="850" w:type="dxa"/>
            <w:tcBorders>
              <w:top w:val="nil"/>
              <w:left w:val="nil"/>
              <w:bottom w:val="nil"/>
              <w:right w:val="nil"/>
            </w:tcBorders>
            <w:shd w:val="clear" w:color="auto" w:fill="F09C2E"/>
          </w:tcPr>
          <w:p w14:paraId="48220CB5"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730" w:type="dxa"/>
            <w:tcBorders>
              <w:top w:val="nil"/>
              <w:left w:val="nil"/>
              <w:bottom w:val="nil"/>
            </w:tcBorders>
            <w:shd w:val="clear" w:color="auto" w:fill="EBE544"/>
          </w:tcPr>
          <w:p w14:paraId="5D4E6A59" w14:textId="77777777" w:rsidR="007553B6" w:rsidRPr="00957680" w:rsidRDefault="007553B6" w:rsidP="000E5C41">
            <w:pPr>
              <w:spacing w:line="259" w:lineRule="auto"/>
              <w:ind w:right="2"/>
              <w:jc w:val="center"/>
              <w:rPr>
                <w:rFonts w:ascii="Arial" w:hAnsi="Arial" w:cs="Arial"/>
                <w:b/>
                <w:sz w:val="20"/>
              </w:rPr>
            </w:pPr>
            <w:r w:rsidRPr="00957680">
              <w:rPr>
                <w:rFonts w:ascii="Arial" w:hAnsi="Arial" w:cs="Arial"/>
                <w:b/>
                <w:sz w:val="20"/>
              </w:rPr>
              <w:t>VU</w:t>
            </w:r>
          </w:p>
        </w:tc>
      </w:tr>
      <w:tr w:rsidR="007553B6" w:rsidRPr="00957680" w14:paraId="09BD3694" w14:textId="77777777" w:rsidTr="000E5C41">
        <w:trPr>
          <w:trHeight w:val="216"/>
        </w:trPr>
        <w:tc>
          <w:tcPr>
            <w:tcW w:w="4820" w:type="dxa"/>
            <w:vMerge/>
            <w:tcBorders>
              <w:right w:val="nil"/>
            </w:tcBorders>
            <w:shd w:val="clear" w:color="auto" w:fill="auto"/>
          </w:tcPr>
          <w:p w14:paraId="141F8CEF" w14:textId="77777777" w:rsidR="007553B6" w:rsidRPr="00957680" w:rsidRDefault="007553B6" w:rsidP="000E5C41">
            <w:pPr>
              <w:spacing w:line="259" w:lineRule="auto"/>
              <w:rPr>
                <w:rFonts w:ascii="Arial" w:hAnsi="Arial" w:cs="Arial"/>
                <w:sz w:val="20"/>
              </w:rPr>
            </w:pPr>
          </w:p>
        </w:tc>
        <w:tc>
          <w:tcPr>
            <w:tcW w:w="992" w:type="dxa"/>
            <w:tcBorders>
              <w:top w:val="nil"/>
              <w:left w:val="nil"/>
              <w:bottom w:val="nil"/>
              <w:right w:val="nil"/>
            </w:tcBorders>
            <w:shd w:val="clear" w:color="auto" w:fill="auto"/>
          </w:tcPr>
          <w:p w14:paraId="196E6FBD"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50</w:t>
            </w:r>
          </w:p>
        </w:tc>
        <w:tc>
          <w:tcPr>
            <w:tcW w:w="851" w:type="dxa"/>
            <w:tcBorders>
              <w:top w:val="nil"/>
              <w:left w:val="nil"/>
              <w:bottom w:val="nil"/>
              <w:right w:val="nil"/>
            </w:tcBorders>
            <w:shd w:val="clear" w:color="auto" w:fill="F09C2E"/>
          </w:tcPr>
          <w:p w14:paraId="3CC16101"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850" w:type="dxa"/>
            <w:tcBorders>
              <w:top w:val="nil"/>
              <w:left w:val="nil"/>
              <w:bottom w:val="nil"/>
              <w:right w:val="nil"/>
            </w:tcBorders>
            <w:shd w:val="clear" w:color="auto" w:fill="EBE544"/>
          </w:tcPr>
          <w:p w14:paraId="61B337CE"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730" w:type="dxa"/>
            <w:tcBorders>
              <w:top w:val="nil"/>
              <w:left w:val="nil"/>
              <w:bottom w:val="nil"/>
            </w:tcBorders>
            <w:shd w:val="clear" w:color="auto" w:fill="auto"/>
          </w:tcPr>
          <w:p w14:paraId="3370CEE0" w14:textId="77777777" w:rsidR="007553B6" w:rsidRPr="00957680" w:rsidRDefault="007553B6" w:rsidP="000E5C41">
            <w:pPr>
              <w:spacing w:line="259" w:lineRule="auto"/>
              <w:ind w:right="2"/>
              <w:jc w:val="center"/>
              <w:rPr>
                <w:rFonts w:ascii="Arial" w:hAnsi="Arial" w:cs="Arial"/>
                <w:b/>
                <w:sz w:val="20"/>
              </w:rPr>
            </w:pPr>
          </w:p>
        </w:tc>
      </w:tr>
      <w:tr w:rsidR="007553B6" w:rsidRPr="00957680" w14:paraId="545B80AF" w14:textId="77777777" w:rsidTr="000E5C41">
        <w:trPr>
          <w:trHeight w:val="216"/>
        </w:trPr>
        <w:tc>
          <w:tcPr>
            <w:tcW w:w="4820" w:type="dxa"/>
            <w:vMerge/>
            <w:tcBorders>
              <w:bottom w:val="single" w:sz="4" w:space="0" w:color="auto"/>
              <w:right w:val="nil"/>
            </w:tcBorders>
            <w:shd w:val="clear" w:color="auto" w:fill="auto"/>
          </w:tcPr>
          <w:p w14:paraId="3AE37F04" w14:textId="77777777" w:rsidR="007553B6" w:rsidRPr="00957680" w:rsidRDefault="007553B6" w:rsidP="000E5C41">
            <w:pPr>
              <w:spacing w:after="89" w:line="253" w:lineRule="auto"/>
              <w:ind w:right="53"/>
              <w:rPr>
                <w:rFonts w:ascii="Arial" w:hAnsi="Arial" w:cs="Arial"/>
                <w:b/>
                <w:sz w:val="20"/>
              </w:rPr>
            </w:pPr>
          </w:p>
        </w:tc>
        <w:tc>
          <w:tcPr>
            <w:tcW w:w="992" w:type="dxa"/>
            <w:tcBorders>
              <w:top w:val="nil"/>
              <w:left w:val="nil"/>
              <w:right w:val="nil"/>
            </w:tcBorders>
            <w:shd w:val="clear" w:color="auto" w:fill="auto"/>
          </w:tcPr>
          <w:p w14:paraId="448C9F95"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30</w:t>
            </w:r>
          </w:p>
        </w:tc>
        <w:tc>
          <w:tcPr>
            <w:tcW w:w="851" w:type="dxa"/>
            <w:tcBorders>
              <w:top w:val="nil"/>
              <w:left w:val="nil"/>
              <w:right w:val="nil"/>
            </w:tcBorders>
            <w:shd w:val="clear" w:color="auto" w:fill="EBE544"/>
          </w:tcPr>
          <w:p w14:paraId="61D2FCE1"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850" w:type="dxa"/>
            <w:tcBorders>
              <w:top w:val="nil"/>
              <w:left w:val="nil"/>
              <w:right w:val="nil"/>
            </w:tcBorders>
            <w:shd w:val="clear" w:color="auto" w:fill="auto"/>
          </w:tcPr>
          <w:p w14:paraId="763C3733" w14:textId="77777777" w:rsidR="007553B6" w:rsidRPr="00957680" w:rsidRDefault="007553B6" w:rsidP="000E5C41">
            <w:pPr>
              <w:spacing w:line="259" w:lineRule="auto"/>
              <w:jc w:val="center"/>
              <w:rPr>
                <w:rFonts w:ascii="Arial" w:hAnsi="Arial" w:cs="Arial"/>
                <w:b/>
                <w:sz w:val="20"/>
              </w:rPr>
            </w:pPr>
          </w:p>
        </w:tc>
        <w:tc>
          <w:tcPr>
            <w:tcW w:w="730" w:type="dxa"/>
            <w:tcBorders>
              <w:top w:val="nil"/>
              <w:left w:val="nil"/>
            </w:tcBorders>
            <w:shd w:val="clear" w:color="auto" w:fill="auto"/>
          </w:tcPr>
          <w:p w14:paraId="7F1E9C34" w14:textId="77777777" w:rsidR="007553B6" w:rsidRPr="00957680" w:rsidRDefault="007553B6" w:rsidP="000E5C41">
            <w:pPr>
              <w:spacing w:line="259" w:lineRule="auto"/>
              <w:ind w:right="2"/>
              <w:jc w:val="center"/>
              <w:rPr>
                <w:rFonts w:ascii="Arial" w:hAnsi="Arial" w:cs="Arial"/>
                <w:b/>
                <w:sz w:val="20"/>
              </w:rPr>
            </w:pPr>
          </w:p>
        </w:tc>
      </w:tr>
      <w:tr w:rsidR="007553B6" w:rsidRPr="00957680" w14:paraId="4E37D2EA" w14:textId="77777777" w:rsidTr="000E5C41">
        <w:trPr>
          <w:trHeight w:val="223"/>
        </w:trPr>
        <w:tc>
          <w:tcPr>
            <w:tcW w:w="4820" w:type="dxa"/>
            <w:vMerge w:val="restart"/>
            <w:tcBorders>
              <w:right w:val="nil"/>
            </w:tcBorders>
            <w:shd w:val="clear" w:color="auto" w:fill="auto"/>
            <w:vAlign w:val="center"/>
          </w:tcPr>
          <w:p w14:paraId="556494E9" w14:textId="77777777" w:rsidR="007553B6" w:rsidRPr="00957680" w:rsidRDefault="007553B6" w:rsidP="000E5C41">
            <w:pPr>
              <w:spacing w:line="259" w:lineRule="auto"/>
              <w:ind w:hanging="10"/>
              <w:rPr>
                <w:rFonts w:ascii="Arial" w:hAnsi="Arial" w:cs="Arial"/>
                <w:b/>
                <w:sz w:val="20"/>
              </w:rPr>
            </w:pPr>
            <w:r w:rsidRPr="00957680">
              <w:rPr>
                <w:rFonts w:ascii="Arial" w:hAnsi="Arial" w:cs="Arial"/>
                <w:b/>
                <w:sz w:val="20"/>
              </w:rPr>
              <w:t>C3.</w:t>
            </w:r>
            <w:r w:rsidRPr="00957680">
              <w:rPr>
                <w:rFonts w:ascii="Arial" w:hAnsi="Arial" w:cs="Arial"/>
                <w:sz w:val="20"/>
              </w:rPr>
              <w:t xml:space="preserve"> Since 1750, based on change in an </w:t>
            </w:r>
            <w:r w:rsidRPr="00957680">
              <w:rPr>
                <w:rFonts w:ascii="Arial" w:hAnsi="Arial" w:cs="Arial"/>
                <w:sz w:val="20"/>
                <w:u w:val="single"/>
              </w:rPr>
              <w:t>abiotic</w:t>
            </w:r>
            <w:r w:rsidRPr="00957680">
              <w:rPr>
                <w:rFonts w:ascii="Arial" w:hAnsi="Arial" w:cs="Arial"/>
                <w:sz w:val="20"/>
              </w:rPr>
              <w:t xml:space="preserve"> variable affecting a fraction of the extent of the ecosystem and with relative severity, as indicated by the following table:</w:t>
            </w:r>
          </w:p>
        </w:tc>
        <w:tc>
          <w:tcPr>
            <w:tcW w:w="3423" w:type="dxa"/>
            <w:gridSpan w:val="4"/>
            <w:tcBorders>
              <w:left w:val="nil"/>
              <w:bottom w:val="nil"/>
            </w:tcBorders>
            <w:shd w:val="clear" w:color="auto" w:fill="auto"/>
          </w:tcPr>
          <w:p w14:paraId="0EB19899"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Relative severity (%)</w:t>
            </w:r>
          </w:p>
        </w:tc>
      </w:tr>
      <w:tr w:rsidR="007553B6" w:rsidRPr="00957680" w14:paraId="7BC8DE0B" w14:textId="77777777" w:rsidTr="000E5C41">
        <w:trPr>
          <w:trHeight w:val="223"/>
        </w:trPr>
        <w:tc>
          <w:tcPr>
            <w:tcW w:w="4820" w:type="dxa"/>
            <w:vMerge/>
            <w:tcBorders>
              <w:right w:val="nil"/>
            </w:tcBorders>
            <w:shd w:val="clear" w:color="auto" w:fill="auto"/>
          </w:tcPr>
          <w:p w14:paraId="4EA330BA"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FFFFFF" w:themeFill="background1"/>
          </w:tcPr>
          <w:p w14:paraId="6591219D"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Extent (%)</w:t>
            </w:r>
          </w:p>
        </w:tc>
        <w:tc>
          <w:tcPr>
            <w:tcW w:w="851" w:type="dxa"/>
            <w:tcBorders>
              <w:top w:val="nil"/>
              <w:left w:val="nil"/>
              <w:bottom w:val="nil"/>
              <w:right w:val="nil"/>
            </w:tcBorders>
            <w:shd w:val="clear" w:color="auto" w:fill="FFFFFF" w:themeFill="background1"/>
          </w:tcPr>
          <w:p w14:paraId="0BC38045"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90</w:t>
            </w:r>
          </w:p>
        </w:tc>
        <w:tc>
          <w:tcPr>
            <w:tcW w:w="850" w:type="dxa"/>
            <w:tcBorders>
              <w:top w:val="nil"/>
              <w:left w:val="nil"/>
              <w:bottom w:val="nil"/>
              <w:right w:val="nil"/>
            </w:tcBorders>
            <w:shd w:val="clear" w:color="auto" w:fill="FFFFFF" w:themeFill="background1"/>
          </w:tcPr>
          <w:p w14:paraId="661C90AF"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70</w:t>
            </w:r>
          </w:p>
        </w:tc>
        <w:tc>
          <w:tcPr>
            <w:tcW w:w="730" w:type="dxa"/>
            <w:tcBorders>
              <w:top w:val="nil"/>
              <w:left w:val="nil"/>
              <w:bottom w:val="nil"/>
            </w:tcBorders>
            <w:shd w:val="clear" w:color="auto" w:fill="FFFFFF" w:themeFill="background1"/>
          </w:tcPr>
          <w:p w14:paraId="70E77D90"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 50</w:t>
            </w:r>
          </w:p>
        </w:tc>
      </w:tr>
      <w:tr w:rsidR="007553B6" w:rsidRPr="00957680" w14:paraId="5701C37C" w14:textId="77777777" w:rsidTr="000E5C41">
        <w:trPr>
          <w:trHeight w:val="223"/>
        </w:trPr>
        <w:tc>
          <w:tcPr>
            <w:tcW w:w="4820" w:type="dxa"/>
            <w:vMerge/>
            <w:tcBorders>
              <w:right w:val="nil"/>
            </w:tcBorders>
            <w:shd w:val="clear" w:color="auto" w:fill="auto"/>
          </w:tcPr>
          <w:p w14:paraId="63FB3904"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auto"/>
          </w:tcPr>
          <w:p w14:paraId="37C73362"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90%</w:t>
            </w:r>
          </w:p>
        </w:tc>
        <w:tc>
          <w:tcPr>
            <w:tcW w:w="851" w:type="dxa"/>
            <w:tcBorders>
              <w:top w:val="nil"/>
              <w:left w:val="nil"/>
              <w:bottom w:val="nil"/>
              <w:right w:val="nil"/>
            </w:tcBorders>
            <w:shd w:val="clear" w:color="auto" w:fill="E4352B"/>
          </w:tcPr>
          <w:p w14:paraId="700B03C6"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CR</w:t>
            </w:r>
          </w:p>
        </w:tc>
        <w:tc>
          <w:tcPr>
            <w:tcW w:w="850" w:type="dxa"/>
            <w:tcBorders>
              <w:top w:val="nil"/>
              <w:left w:val="nil"/>
              <w:bottom w:val="nil"/>
              <w:right w:val="nil"/>
            </w:tcBorders>
            <w:shd w:val="clear" w:color="auto" w:fill="F09C2E"/>
          </w:tcPr>
          <w:p w14:paraId="719CC693"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730" w:type="dxa"/>
            <w:tcBorders>
              <w:top w:val="nil"/>
              <w:left w:val="nil"/>
              <w:bottom w:val="nil"/>
            </w:tcBorders>
            <w:shd w:val="clear" w:color="auto" w:fill="EBE544"/>
          </w:tcPr>
          <w:p w14:paraId="267AFB27" w14:textId="77777777" w:rsidR="007553B6" w:rsidRPr="00957680" w:rsidRDefault="007553B6" w:rsidP="000E5C41">
            <w:pPr>
              <w:spacing w:line="259" w:lineRule="auto"/>
              <w:ind w:right="2"/>
              <w:jc w:val="center"/>
              <w:rPr>
                <w:rFonts w:ascii="Arial" w:hAnsi="Arial" w:cs="Arial"/>
                <w:b/>
                <w:sz w:val="20"/>
              </w:rPr>
            </w:pPr>
            <w:r w:rsidRPr="00957680">
              <w:rPr>
                <w:rFonts w:ascii="Arial" w:hAnsi="Arial" w:cs="Arial"/>
                <w:b/>
                <w:sz w:val="20"/>
              </w:rPr>
              <w:t>VU</w:t>
            </w:r>
          </w:p>
        </w:tc>
      </w:tr>
      <w:tr w:rsidR="007553B6" w:rsidRPr="00957680" w14:paraId="453FF487" w14:textId="77777777" w:rsidTr="000E5C41">
        <w:trPr>
          <w:trHeight w:val="223"/>
        </w:trPr>
        <w:tc>
          <w:tcPr>
            <w:tcW w:w="4820" w:type="dxa"/>
            <w:vMerge/>
            <w:tcBorders>
              <w:right w:val="nil"/>
            </w:tcBorders>
            <w:shd w:val="clear" w:color="auto" w:fill="auto"/>
          </w:tcPr>
          <w:p w14:paraId="79B54E59" w14:textId="77777777" w:rsidR="007553B6" w:rsidRPr="00957680" w:rsidRDefault="007553B6" w:rsidP="000E5C41">
            <w:pPr>
              <w:spacing w:line="259" w:lineRule="auto"/>
              <w:rPr>
                <w:rFonts w:ascii="Arial" w:hAnsi="Arial" w:cs="Arial"/>
                <w:sz w:val="20"/>
              </w:rPr>
            </w:pPr>
          </w:p>
        </w:tc>
        <w:tc>
          <w:tcPr>
            <w:tcW w:w="992" w:type="dxa"/>
            <w:tcBorders>
              <w:top w:val="nil"/>
              <w:left w:val="nil"/>
              <w:bottom w:val="nil"/>
              <w:right w:val="nil"/>
            </w:tcBorders>
            <w:shd w:val="clear" w:color="auto" w:fill="auto"/>
          </w:tcPr>
          <w:p w14:paraId="3B8BB886"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70%</w:t>
            </w:r>
          </w:p>
        </w:tc>
        <w:tc>
          <w:tcPr>
            <w:tcW w:w="851" w:type="dxa"/>
            <w:tcBorders>
              <w:top w:val="nil"/>
              <w:left w:val="nil"/>
              <w:bottom w:val="nil"/>
              <w:right w:val="nil"/>
            </w:tcBorders>
            <w:shd w:val="clear" w:color="auto" w:fill="F09C2E"/>
          </w:tcPr>
          <w:p w14:paraId="7A32C0D2"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850" w:type="dxa"/>
            <w:tcBorders>
              <w:top w:val="nil"/>
              <w:left w:val="nil"/>
              <w:bottom w:val="nil"/>
              <w:right w:val="nil"/>
            </w:tcBorders>
            <w:shd w:val="clear" w:color="auto" w:fill="EBE544"/>
          </w:tcPr>
          <w:p w14:paraId="081C37D2"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730" w:type="dxa"/>
            <w:tcBorders>
              <w:top w:val="nil"/>
              <w:left w:val="nil"/>
              <w:bottom w:val="nil"/>
            </w:tcBorders>
            <w:shd w:val="clear" w:color="auto" w:fill="auto"/>
          </w:tcPr>
          <w:p w14:paraId="3D962CC2" w14:textId="77777777" w:rsidR="007553B6" w:rsidRPr="00957680" w:rsidRDefault="007553B6" w:rsidP="000E5C41">
            <w:pPr>
              <w:spacing w:line="259" w:lineRule="auto"/>
              <w:ind w:right="2"/>
              <w:jc w:val="center"/>
              <w:rPr>
                <w:rFonts w:ascii="Arial" w:hAnsi="Arial" w:cs="Arial"/>
                <w:b/>
                <w:sz w:val="20"/>
              </w:rPr>
            </w:pPr>
          </w:p>
        </w:tc>
      </w:tr>
      <w:tr w:rsidR="007553B6" w:rsidRPr="00957680" w14:paraId="7823A112" w14:textId="77777777" w:rsidTr="000E5C41">
        <w:trPr>
          <w:trHeight w:val="223"/>
        </w:trPr>
        <w:tc>
          <w:tcPr>
            <w:tcW w:w="4820" w:type="dxa"/>
            <w:vMerge/>
            <w:tcBorders>
              <w:right w:val="nil"/>
            </w:tcBorders>
            <w:shd w:val="clear" w:color="auto" w:fill="auto"/>
          </w:tcPr>
          <w:p w14:paraId="4194C805" w14:textId="77777777" w:rsidR="007553B6" w:rsidRPr="00957680" w:rsidRDefault="007553B6" w:rsidP="000E5C41">
            <w:pPr>
              <w:spacing w:line="259" w:lineRule="auto"/>
              <w:rPr>
                <w:rFonts w:ascii="Arial" w:hAnsi="Arial" w:cs="Arial"/>
                <w:b/>
                <w:sz w:val="20"/>
              </w:rPr>
            </w:pPr>
          </w:p>
        </w:tc>
        <w:tc>
          <w:tcPr>
            <w:tcW w:w="992" w:type="dxa"/>
            <w:tcBorders>
              <w:top w:val="nil"/>
              <w:left w:val="nil"/>
              <w:right w:val="nil"/>
            </w:tcBorders>
            <w:shd w:val="clear" w:color="auto" w:fill="auto"/>
          </w:tcPr>
          <w:p w14:paraId="03CA2DA7"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50%</w:t>
            </w:r>
          </w:p>
        </w:tc>
        <w:tc>
          <w:tcPr>
            <w:tcW w:w="851" w:type="dxa"/>
            <w:tcBorders>
              <w:top w:val="nil"/>
              <w:left w:val="nil"/>
              <w:right w:val="nil"/>
            </w:tcBorders>
            <w:shd w:val="clear" w:color="auto" w:fill="EBE544"/>
          </w:tcPr>
          <w:p w14:paraId="7E461E3B"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850" w:type="dxa"/>
            <w:tcBorders>
              <w:top w:val="nil"/>
              <w:left w:val="nil"/>
              <w:right w:val="nil"/>
            </w:tcBorders>
            <w:shd w:val="clear" w:color="auto" w:fill="auto"/>
          </w:tcPr>
          <w:p w14:paraId="6302B0F9" w14:textId="77777777" w:rsidR="007553B6" w:rsidRPr="00957680" w:rsidRDefault="007553B6" w:rsidP="000E5C41">
            <w:pPr>
              <w:spacing w:line="259" w:lineRule="auto"/>
              <w:jc w:val="center"/>
              <w:rPr>
                <w:rFonts w:ascii="Arial" w:hAnsi="Arial" w:cs="Arial"/>
                <w:b/>
                <w:sz w:val="20"/>
              </w:rPr>
            </w:pPr>
          </w:p>
        </w:tc>
        <w:tc>
          <w:tcPr>
            <w:tcW w:w="730" w:type="dxa"/>
            <w:tcBorders>
              <w:top w:val="nil"/>
              <w:left w:val="nil"/>
            </w:tcBorders>
            <w:shd w:val="clear" w:color="auto" w:fill="auto"/>
          </w:tcPr>
          <w:p w14:paraId="794C1DE4" w14:textId="77777777" w:rsidR="007553B6" w:rsidRPr="00957680" w:rsidRDefault="007553B6" w:rsidP="000E5C41">
            <w:pPr>
              <w:spacing w:line="259" w:lineRule="auto"/>
              <w:ind w:right="2"/>
              <w:jc w:val="center"/>
              <w:rPr>
                <w:rFonts w:ascii="Arial" w:hAnsi="Arial" w:cs="Arial"/>
                <w:b/>
                <w:sz w:val="20"/>
              </w:rPr>
            </w:pPr>
          </w:p>
        </w:tc>
      </w:tr>
    </w:tbl>
    <w:p w14:paraId="09E72973" w14:textId="77777777" w:rsidR="007553B6" w:rsidRPr="00957680" w:rsidRDefault="007553B6" w:rsidP="007553B6">
      <w:pPr>
        <w:spacing w:after="120"/>
        <w:ind w:left="1310"/>
        <w:rPr>
          <w:rFonts w:ascii="Arial" w:hAnsi="Arial" w:cs="Arial"/>
          <w:b/>
          <w:sz w:val="20"/>
        </w:rPr>
      </w:pPr>
    </w:p>
    <w:p w14:paraId="4B5145BD" w14:textId="77777777" w:rsidR="00051958" w:rsidRDefault="00051958">
      <w:pPr>
        <w:rPr>
          <w:rFonts w:ascii="Arial" w:eastAsia="Arial" w:hAnsi="Arial" w:cs="Arial"/>
          <w:b/>
          <w:sz w:val="20"/>
        </w:rPr>
      </w:pPr>
      <w:r>
        <w:rPr>
          <w:rFonts w:ascii="Arial" w:eastAsia="Arial" w:hAnsi="Arial" w:cs="Arial"/>
          <w:b/>
          <w:sz w:val="20"/>
        </w:rPr>
        <w:br w:type="page"/>
      </w:r>
    </w:p>
    <w:p w14:paraId="042DE8A3" w14:textId="73FCFBB5" w:rsidR="007553B6" w:rsidRPr="00957680" w:rsidRDefault="007553B6" w:rsidP="007553B6">
      <w:pPr>
        <w:spacing w:after="72"/>
        <w:rPr>
          <w:rFonts w:ascii="Arial" w:hAnsi="Arial" w:cs="Arial"/>
          <w:b/>
          <w:sz w:val="20"/>
        </w:rPr>
      </w:pPr>
      <w:bookmarkStart w:id="13" w:name="_GoBack"/>
      <w:bookmarkEnd w:id="13"/>
      <w:r w:rsidRPr="00957680">
        <w:rPr>
          <w:rFonts w:ascii="Arial" w:eastAsia="Arial" w:hAnsi="Arial" w:cs="Arial"/>
          <w:b/>
          <w:sz w:val="20"/>
        </w:rPr>
        <w:lastRenderedPageBreak/>
        <w:t xml:space="preserve">Criterion </w:t>
      </w:r>
      <w:r w:rsidRPr="00957680">
        <w:rPr>
          <w:rFonts w:ascii="Arial" w:hAnsi="Arial" w:cs="Arial"/>
          <w:b/>
          <w:sz w:val="20"/>
        </w:rPr>
        <w:t>D</w:t>
      </w:r>
      <w:r w:rsidRPr="00957680">
        <w:rPr>
          <w:rFonts w:ascii="Arial" w:eastAsia="Arial" w:hAnsi="Arial" w:cs="Arial"/>
          <w:b/>
          <w:sz w:val="20"/>
        </w:rPr>
        <w:t xml:space="preserve">. </w:t>
      </w:r>
      <w:r w:rsidRPr="00957680">
        <w:rPr>
          <w:rFonts w:ascii="Arial" w:hAnsi="Arial" w:cs="Arial"/>
          <w:b/>
          <w:sz w:val="20"/>
        </w:rPr>
        <w:t xml:space="preserve">Disruption of biotic processes or interactions </w:t>
      </w:r>
      <w:r w:rsidRPr="00957680">
        <w:rPr>
          <w:rFonts w:ascii="Arial" w:hAnsi="Arial" w:cs="Arial"/>
          <w:sz w:val="20"/>
        </w:rPr>
        <w:t>over ANY of the following time periods</w:t>
      </w:r>
    </w:p>
    <w:tbl>
      <w:tblPr>
        <w:tblStyle w:val="TableGrid0"/>
        <w:tblW w:w="8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115" w:type="dxa"/>
          <w:right w:w="115" w:type="dxa"/>
        </w:tblCellMar>
        <w:tblLook w:val="04A0" w:firstRow="1" w:lastRow="0" w:firstColumn="1" w:lastColumn="0" w:noHBand="0" w:noVBand="1"/>
      </w:tblPr>
      <w:tblGrid>
        <w:gridCol w:w="4820"/>
        <w:gridCol w:w="992"/>
        <w:gridCol w:w="851"/>
        <w:gridCol w:w="850"/>
        <w:gridCol w:w="730"/>
      </w:tblGrid>
      <w:tr w:rsidR="007553B6" w:rsidRPr="00957680" w14:paraId="378D6019" w14:textId="77777777" w:rsidTr="000E5C41">
        <w:trPr>
          <w:trHeight w:val="237"/>
        </w:trPr>
        <w:tc>
          <w:tcPr>
            <w:tcW w:w="4820" w:type="dxa"/>
            <w:vMerge w:val="restart"/>
            <w:tcBorders>
              <w:top w:val="single" w:sz="4" w:space="0" w:color="auto"/>
              <w:right w:val="nil"/>
            </w:tcBorders>
            <w:shd w:val="clear" w:color="auto" w:fill="auto"/>
            <w:vAlign w:val="center"/>
          </w:tcPr>
          <w:p w14:paraId="7042701B" w14:textId="77777777" w:rsidR="007553B6" w:rsidRPr="00957680" w:rsidRDefault="007553B6" w:rsidP="000E5C41">
            <w:pPr>
              <w:spacing w:line="259" w:lineRule="auto"/>
              <w:ind w:hanging="10"/>
              <w:rPr>
                <w:rFonts w:ascii="Arial" w:hAnsi="Arial" w:cs="Arial"/>
                <w:b/>
                <w:sz w:val="20"/>
              </w:rPr>
            </w:pPr>
            <w:r w:rsidRPr="00957680">
              <w:rPr>
                <w:rFonts w:ascii="Arial" w:hAnsi="Arial" w:cs="Arial"/>
                <w:b/>
                <w:sz w:val="20"/>
              </w:rPr>
              <w:t>D1.</w:t>
            </w:r>
            <w:r w:rsidRPr="00957680">
              <w:rPr>
                <w:rFonts w:ascii="Arial" w:hAnsi="Arial" w:cs="Arial"/>
                <w:sz w:val="20"/>
              </w:rPr>
              <w:t xml:space="preserve"> The past 50 years, based on change in a </w:t>
            </w:r>
            <w:r w:rsidRPr="00957680">
              <w:rPr>
                <w:rFonts w:ascii="Arial" w:hAnsi="Arial" w:cs="Arial"/>
                <w:sz w:val="20"/>
                <w:u w:val="single"/>
              </w:rPr>
              <w:t>biotic</w:t>
            </w:r>
            <w:r w:rsidRPr="00957680">
              <w:rPr>
                <w:rFonts w:ascii="Arial" w:hAnsi="Arial" w:cs="Arial"/>
                <w:sz w:val="20"/>
              </w:rPr>
              <w:t xml:space="preserve"> variable affecting a fraction of the extent of the ecosystem and with relative severity, as indicated by the following table:</w:t>
            </w:r>
          </w:p>
        </w:tc>
        <w:tc>
          <w:tcPr>
            <w:tcW w:w="3423" w:type="dxa"/>
            <w:gridSpan w:val="4"/>
            <w:tcBorders>
              <w:top w:val="single" w:sz="4" w:space="0" w:color="auto"/>
              <w:left w:val="nil"/>
              <w:bottom w:val="nil"/>
              <w:right w:val="single" w:sz="4" w:space="0" w:color="auto"/>
            </w:tcBorders>
            <w:shd w:val="clear" w:color="auto" w:fill="auto"/>
          </w:tcPr>
          <w:p w14:paraId="3FD3B32B"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Relative severity (%)</w:t>
            </w:r>
          </w:p>
        </w:tc>
      </w:tr>
      <w:tr w:rsidR="007553B6" w:rsidRPr="00957680" w14:paraId="4BAE91E1" w14:textId="77777777" w:rsidTr="000E5C41">
        <w:trPr>
          <w:trHeight w:val="237"/>
        </w:trPr>
        <w:tc>
          <w:tcPr>
            <w:tcW w:w="4820" w:type="dxa"/>
            <w:vMerge/>
            <w:tcBorders>
              <w:right w:val="nil"/>
            </w:tcBorders>
            <w:shd w:val="clear" w:color="auto" w:fill="auto"/>
          </w:tcPr>
          <w:p w14:paraId="45AC7300"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auto"/>
          </w:tcPr>
          <w:p w14:paraId="03C4B1A1"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Extent (%)</w:t>
            </w:r>
          </w:p>
        </w:tc>
        <w:tc>
          <w:tcPr>
            <w:tcW w:w="851" w:type="dxa"/>
            <w:tcBorders>
              <w:top w:val="nil"/>
              <w:left w:val="nil"/>
              <w:bottom w:val="nil"/>
              <w:right w:val="nil"/>
            </w:tcBorders>
            <w:shd w:val="clear" w:color="auto" w:fill="auto"/>
          </w:tcPr>
          <w:p w14:paraId="2BDF0CCF"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80</w:t>
            </w:r>
          </w:p>
        </w:tc>
        <w:tc>
          <w:tcPr>
            <w:tcW w:w="850" w:type="dxa"/>
            <w:tcBorders>
              <w:top w:val="nil"/>
              <w:left w:val="nil"/>
              <w:bottom w:val="nil"/>
              <w:right w:val="nil"/>
            </w:tcBorders>
            <w:shd w:val="clear" w:color="auto" w:fill="auto"/>
          </w:tcPr>
          <w:p w14:paraId="26FB3831"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50</w:t>
            </w:r>
          </w:p>
        </w:tc>
        <w:tc>
          <w:tcPr>
            <w:tcW w:w="730" w:type="dxa"/>
            <w:tcBorders>
              <w:top w:val="nil"/>
              <w:left w:val="nil"/>
              <w:bottom w:val="nil"/>
              <w:right w:val="single" w:sz="4" w:space="0" w:color="auto"/>
            </w:tcBorders>
            <w:shd w:val="clear" w:color="auto" w:fill="auto"/>
          </w:tcPr>
          <w:p w14:paraId="0EA78539"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 30</w:t>
            </w:r>
          </w:p>
        </w:tc>
      </w:tr>
      <w:tr w:rsidR="007553B6" w:rsidRPr="00957680" w14:paraId="48FC35E7" w14:textId="77777777" w:rsidTr="000E5C41">
        <w:trPr>
          <w:trHeight w:val="237"/>
        </w:trPr>
        <w:tc>
          <w:tcPr>
            <w:tcW w:w="4820" w:type="dxa"/>
            <w:vMerge/>
            <w:tcBorders>
              <w:right w:val="nil"/>
            </w:tcBorders>
            <w:shd w:val="clear" w:color="auto" w:fill="auto"/>
          </w:tcPr>
          <w:p w14:paraId="031F4B18" w14:textId="77777777" w:rsidR="007553B6" w:rsidRPr="00957680" w:rsidRDefault="007553B6" w:rsidP="000E5C41">
            <w:pPr>
              <w:spacing w:line="259" w:lineRule="auto"/>
              <w:rPr>
                <w:rFonts w:ascii="Arial" w:hAnsi="Arial" w:cs="Arial"/>
                <w:sz w:val="20"/>
              </w:rPr>
            </w:pPr>
          </w:p>
        </w:tc>
        <w:tc>
          <w:tcPr>
            <w:tcW w:w="992" w:type="dxa"/>
            <w:tcBorders>
              <w:top w:val="nil"/>
              <w:left w:val="nil"/>
              <w:bottom w:val="nil"/>
              <w:right w:val="nil"/>
            </w:tcBorders>
            <w:shd w:val="clear" w:color="auto" w:fill="auto"/>
          </w:tcPr>
          <w:p w14:paraId="62908FD7"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80</w:t>
            </w:r>
          </w:p>
        </w:tc>
        <w:tc>
          <w:tcPr>
            <w:tcW w:w="851" w:type="dxa"/>
            <w:tcBorders>
              <w:top w:val="nil"/>
              <w:left w:val="nil"/>
              <w:bottom w:val="nil"/>
              <w:right w:val="nil"/>
            </w:tcBorders>
            <w:shd w:val="clear" w:color="auto" w:fill="E4352B"/>
          </w:tcPr>
          <w:p w14:paraId="5EEB06D2"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CR</w:t>
            </w:r>
          </w:p>
        </w:tc>
        <w:tc>
          <w:tcPr>
            <w:tcW w:w="850" w:type="dxa"/>
            <w:tcBorders>
              <w:top w:val="nil"/>
              <w:left w:val="nil"/>
              <w:bottom w:val="nil"/>
              <w:right w:val="nil"/>
            </w:tcBorders>
            <w:shd w:val="clear" w:color="auto" w:fill="F09C2E"/>
          </w:tcPr>
          <w:p w14:paraId="79717D5A"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730" w:type="dxa"/>
            <w:tcBorders>
              <w:top w:val="nil"/>
              <w:left w:val="nil"/>
              <w:bottom w:val="nil"/>
              <w:right w:val="single" w:sz="4" w:space="0" w:color="auto"/>
            </w:tcBorders>
            <w:shd w:val="clear" w:color="auto" w:fill="EBE544"/>
          </w:tcPr>
          <w:p w14:paraId="11E2E873" w14:textId="77777777" w:rsidR="007553B6" w:rsidRPr="00957680" w:rsidRDefault="007553B6" w:rsidP="000E5C41">
            <w:pPr>
              <w:spacing w:line="259" w:lineRule="auto"/>
              <w:ind w:right="2"/>
              <w:jc w:val="center"/>
              <w:rPr>
                <w:rFonts w:ascii="Arial" w:hAnsi="Arial" w:cs="Arial"/>
                <w:b/>
                <w:sz w:val="20"/>
              </w:rPr>
            </w:pPr>
            <w:r w:rsidRPr="00957680">
              <w:rPr>
                <w:rFonts w:ascii="Arial" w:hAnsi="Arial" w:cs="Arial"/>
                <w:b/>
                <w:sz w:val="20"/>
              </w:rPr>
              <w:t>VU</w:t>
            </w:r>
          </w:p>
        </w:tc>
      </w:tr>
      <w:tr w:rsidR="007553B6" w:rsidRPr="00957680" w14:paraId="12A8BAD1" w14:textId="77777777" w:rsidTr="000E5C41">
        <w:trPr>
          <w:trHeight w:val="237"/>
        </w:trPr>
        <w:tc>
          <w:tcPr>
            <w:tcW w:w="4820" w:type="dxa"/>
            <w:vMerge/>
            <w:tcBorders>
              <w:right w:val="nil"/>
            </w:tcBorders>
            <w:shd w:val="clear" w:color="auto" w:fill="auto"/>
          </w:tcPr>
          <w:p w14:paraId="0EACCC9E" w14:textId="77777777" w:rsidR="007553B6" w:rsidRPr="00957680" w:rsidRDefault="007553B6" w:rsidP="000E5C41">
            <w:pPr>
              <w:spacing w:line="259" w:lineRule="auto"/>
              <w:rPr>
                <w:rFonts w:ascii="Arial" w:hAnsi="Arial" w:cs="Arial"/>
                <w:sz w:val="20"/>
              </w:rPr>
            </w:pPr>
          </w:p>
        </w:tc>
        <w:tc>
          <w:tcPr>
            <w:tcW w:w="992" w:type="dxa"/>
            <w:tcBorders>
              <w:top w:val="nil"/>
              <w:left w:val="nil"/>
              <w:bottom w:val="nil"/>
              <w:right w:val="nil"/>
            </w:tcBorders>
            <w:shd w:val="clear" w:color="auto" w:fill="auto"/>
          </w:tcPr>
          <w:p w14:paraId="163279E1"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50</w:t>
            </w:r>
          </w:p>
        </w:tc>
        <w:tc>
          <w:tcPr>
            <w:tcW w:w="851" w:type="dxa"/>
            <w:tcBorders>
              <w:top w:val="nil"/>
              <w:left w:val="nil"/>
              <w:bottom w:val="nil"/>
              <w:right w:val="nil"/>
            </w:tcBorders>
            <w:shd w:val="clear" w:color="auto" w:fill="F09C2E"/>
          </w:tcPr>
          <w:p w14:paraId="297A7439"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850" w:type="dxa"/>
            <w:tcBorders>
              <w:top w:val="nil"/>
              <w:left w:val="nil"/>
              <w:bottom w:val="nil"/>
              <w:right w:val="nil"/>
            </w:tcBorders>
            <w:shd w:val="clear" w:color="auto" w:fill="EBE544"/>
          </w:tcPr>
          <w:p w14:paraId="59C96D1F"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730" w:type="dxa"/>
            <w:tcBorders>
              <w:top w:val="nil"/>
              <w:left w:val="nil"/>
              <w:bottom w:val="nil"/>
              <w:right w:val="single" w:sz="4" w:space="0" w:color="auto"/>
            </w:tcBorders>
            <w:shd w:val="clear" w:color="auto" w:fill="auto"/>
          </w:tcPr>
          <w:p w14:paraId="1F6C23DE" w14:textId="77777777" w:rsidR="007553B6" w:rsidRPr="00957680" w:rsidRDefault="007553B6" w:rsidP="000E5C41">
            <w:pPr>
              <w:spacing w:line="259" w:lineRule="auto"/>
              <w:ind w:right="2"/>
              <w:jc w:val="center"/>
              <w:rPr>
                <w:rFonts w:ascii="Arial" w:hAnsi="Arial" w:cs="Arial"/>
                <w:b/>
                <w:sz w:val="20"/>
              </w:rPr>
            </w:pPr>
          </w:p>
        </w:tc>
      </w:tr>
      <w:tr w:rsidR="007553B6" w:rsidRPr="00957680" w14:paraId="0DDF56E3" w14:textId="77777777" w:rsidTr="000E5C41">
        <w:trPr>
          <w:trHeight w:val="237"/>
        </w:trPr>
        <w:tc>
          <w:tcPr>
            <w:tcW w:w="4820" w:type="dxa"/>
            <w:vMerge/>
            <w:tcBorders>
              <w:bottom w:val="single" w:sz="4" w:space="0" w:color="auto"/>
              <w:right w:val="nil"/>
            </w:tcBorders>
            <w:shd w:val="clear" w:color="auto" w:fill="auto"/>
          </w:tcPr>
          <w:p w14:paraId="6E139C1F" w14:textId="77777777" w:rsidR="007553B6" w:rsidRPr="00957680" w:rsidRDefault="007553B6" w:rsidP="000E5C41">
            <w:pPr>
              <w:spacing w:line="259" w:lineRule="auto"/>
              <w:rPr>
                <w:rFonts w:ascii="Arial" w:hAnsi="Arial" w:cs="Arial"/>
                <w:sz w:val="20"/>
              </w:rPr>
            </w:pPr>
          </w:p>
        </w:tc>
        <w:tc>
          <w:tcPr>
            <w:tcW w:w="992" w:type="dxa"/>
            <w:tcBorders>
              <w:top w:val="nil"/>
              <w:left w:val="nil"/>
              <w:bottom w:val="single" w:sz="4" w:space="0" w:color="auto"/>
              <w:right w:val="nil"/>
            </w:tcBorders>
            <w:shd w:val="clear" w:color="auto" w:fill="auto"/>
          </w:tcPr>
          <w:p w14:paraId="015933F2"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30</w:t>
            </w:r>
          </w:p>
        </w:tc>
        <w:tc>
          <w:tcPr>
            <w:tcW w:w="851" w:type="dxa"/>
            <w:tcBorders>
              <w:top w:val="nil"/>
              <w:left w:val="nil"/>
              <w:bottom w:val="single" w:sz="4" w:space="0" w:color="auto"/>
              <w:right w:val="nil"/>
            </w:tcBorders>
            <w:shd w:val="clear" w:color="auto" w:fill="EBE544"/>
          </w:tcPr>
          <w:p w14:paraId="562A86EE"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850" w:type="dxa"/>
            <w:tcBorders>
              <w:top w:val="nil"/>
              <w:left w:val="nil"/>
              <w:bottom w:val="single" w:sz="4" w:space="0" w:color="auto"/>
              <w:right w:val="nil"/>
            </w:tcBorders>
            <w:shd w:val="clear" w:color="auto" w:fill="auto"/>
          </w:tcPr>
          <w:p w14:paraId="38874542" w14:textId="77777777" w:rsidR="007553B6" w:rsidRPr="00957680" w:rsidRDefault="007553B6" w:rsidP="000E5C41">
            <w:pPr>
              <w:spacing w:line="259" w:lineRule="auto"/>
              <w:jc w:val="center"/>
              <w:rPr>
                <w:rFonts w:ascii="Arial" w:hAnsi="Arial" w:cs="Arial"/>
                <w:b/>
                <w:sz w:val="20"/>
              </w:rPr>
            </w:pPr>
          </w:p>
        </w:tc>
        <w:tc>
          <w:tcPr>
            <w:tcW w:w="730" w:type="dxa"/>
            <w:tcBorders>
              <w:top w:val="nil"/>
              <w:left w:val="nil"/>
              <w:bottom w:val="single" w:sz="4" w:space="0" w:color="auto"/>
              <w:right w:val="single" w:sz="4" w:space="0" w:color="auto"/>
            </w:tcBorders>
            <w:shd w:val="clear" w:color="auto" w:fill="auto"/>
          </w:tcPr>
          <w:p w14:paraId="3878D064" w14:textId="77777777" w:rsidR="007553B6" w:rsidRPr="00957680" w:rsidRDefault="007553B6" w:rsidP="000E5C41">
            <w:pPr>
              <w:spacing w:line="259" w:lineRule="auto"/>
              <w:ind w:right="2"/>
              <w:jc w:val="center"/>
              <w:rPr>
                <w:rFonts w:ascii="Arial" w:hAnsi="Arial" w:cs="Arial"/>
                <w:b/>
                <w:sz w:val="20"/>
              </w:rPr>
            </w:pPr>
          </w:p>
        </w:tc>
      </w:tr>
      <w:tr w:rsidR="007553B6" w:rsidRPr="00957680" w14:paraId="70866587" w14:textId="77777777" w:rsidTr="000E5C41">
        <w:trPr>
          <w:trHeight w:val="216"/>
        </w:trPr>
        <w:tc>
          <w:tcPr>
            <w:tcW w:w="4820" w:type="dxa"/>
            <w:vMerge w:val="restart"/>
            <w:tcBorders>
              <w:right w:val="nil"/>
            </w:tcBorders>
            <w:shd w:val="clear" w:color="auto" w:fill="auto"/>
          </w:tcPr>
          <w:p w14:paraId="4C14EBAD" w14:textId="77777777" w:rsidR="007553B6" w:rsidRPr="00957680" w:rsidRDefault="007553B6" w:rsidP="000E5C41">
            <w:pPr>
              <w:spacing w:after="89" w:line="253" w:lineRule="auto"/>
              <w:ind w:left="14" w:right="53" w:hanging="10"/>
              <w:rPr>
                <w:rFonts w:ascii="Arial" w:hAnsi="Arial" w:cs="Arial"/>
                <w:sz w:val="20"/>
              </w:rPr>
            </w:pPr>
            <w:r w:rsidRPr="00957680">
              <w:rPr>
                <w:rFonts w:ascii="Arial" w:hAnsi="Arial" w:cs="Arial"/>
                <w:b/>
                <w:sz w:val="20"/>
              </w:rPr>
              <w:t xml:space="preserve">D2a. </w:t>
            </w:r>
            <w:r w:rsidRPr="00957680">
              <w:rPr>
                <w:rFonts w:ascii="Arial" w:hAnsi="Arial" w:cs="Arial"/>
                <w:sz w:val="20"/>
              </w:rPr>
              <w:t xml:space="preserve">The next 50 years, based on change in a </w:t>
            </w:r>
            <w:r w:rsidRPr="00957680">
              <w:rPr>
                <w:rFonts w:ascii="Arial" w:hAnsi="Arial" w:cs="Arial"/>
                <w:sz w:val="20"/>
                <w:u w:val="single"/>
              </w:rPr>
              <w:t>biotic</w:t>
            </w:r>
            <w:r w:rsidRPr="00957680">
              <w:rPr>
                <w:rFonts w:ascii="Arial" w:hAnsi="Arial" w:cs="Arial"/>
                <w:sz w:val="20"/>
              </w:rPr>
              <w:t xml:space="preserve"> variable affecting a fraction of the extent of the ecosystem and with relative severity, as indicated by the following table; </w:t>
            </w:r>
            <w:r w:rsidRPr="00957680">
              <w:rPr>
                <w:rFonts w:ascii="Arial" w:hAnsi="Arial" w:cs="Arial"/>
                <w:b/>
                <w:sz w:val="20"/>
              </w:rPr>
              <w:t>OR</w:t>
            </w:r>
          </w:p>
          <w:p w14:paraId="59A221F0" w14:textId="77777777" w:rsidR="007553B6" w:rsidRPr="00957680" w:rsidRDefault="007553B6" w:rsidP="000E5C41">
            <w:pPr>
              <w:spacing w:line="259" w:lineRule="auto"/>
              <w:ind w:hanging="10"/>
              <w:rPr>
                <w:rFonts w:ascii="Arial" w:hAnsi="Arial" w:cs="Arial"/>
                <w:b/>
                <w:sz w:val="20"/>
              </w:rPr>
            </w:pPr>
            <w:r w:rsidRPr="00957680">
              <w:rPr>
                <w:rFonts w:ascii="Arial" w:hAnsi="Arial" w:cs="Arial"/>
                <w:b/>
                <w:sz w:val="20"/>
              </w:rPr>
              <w:t xml:space="preserve">D2b. </w:t>
            </w:r>
            <w:r w:rsidRPr="00957680">
              <w:rPr>
                <w:rFonts w:ascii="Arial" w:hAnsi="Arial" w:cs="Arial"/>
                <w:sz w:val="20"/>
              </w:rPr>
              <w:t xml:space="preserve">Any 50-year period including the past, present and future, based on change in a </w:t>
            </w:r>
            <w:r w:rsidRPr="00957680">
              <w:rPr>
                <w:rFonts w:ascii="Arial" w:hAnsi="Arial" w:cs="Arial"/>
                <w:sz w:val="20"/>
                <w:u w:val="single"/>
              </w:rPr>
              <w:t>biotic</w:t>
            </w:r>
            <w:r w:rsidRPr="00957680">
              <w:rPr>
                <w:rFonts w:ascii="Arial" w:hAnsi="Arial" w:cs="Arial"/>
                <w:sz w:val="20"/>
              </w:rPr>
              <w:t xml:space="preserve"> variable affecting a fraction of the extent of the ecosystem and with relative severity, as indicated by the following table:</w:t>
            </w:r>
          </w:p>
        </w:tc>
        <w:tc>
          <w:tcPr>
            <w:tcW w:w="3423" w:type="dxa"/>
            <w:gridSpan w:val="4"/>
            <w:tcBorders>
              <w:top w:val="single" w:sz="4" w:space="0" w:color="auto"/>
              <w:left w:val="nil"/>
              <w:bottom w:val="nil"/>
            </w:tcBorders>
            <w:shd w:val="clear" w:color="auto" w:fill="auto"/>
          </w:tcPr>
          <w:p w14:paraId="3BFCE914"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Relative severity (%)</w:t>
            </w:r>
          </w:p>
        </w:tc>
      </w:tr>
      <w:tr w:rsidR="007553B6" w:rsidRPr="00957680" w14:paraId="556A1529" w14:textId="77777777" w:rsidTr="000E5C41">
        <w:trPr>
          <w:trHeight w:val="216"/>
        </w:trPr>
        <w:tc>
          <w:tcPr>
            <w:tcW w:w="4820" w:type="dxa"/>
            <w:vMerge/>
            <w:tcBorders>
              <w:right w:val="nil"/>
            </w:tcBorders>
            <w:shd w:val="clear" w:color="auto" w:fill="auto"/>
          </w:tcPr>
          <w:p w14:paraId="6EF1CDE6"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FFFFFF" w:themeFill="background1"/>
          </w:tcPr>
          <w:p w14:paraId="4D74D316"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Extent (%)</w:t>
            </w:r>
          </w:p>
        </w:tc>
        <w:tc>
          <w:tcPr>
            <w:tcW w:w="851" w:type="dxa"/>
            <w:tcBorders>
              <w:top w:val="nil"/>
              <w:left w:val="nil"/>
              <w:bottom w:val="nil"/>
              <w:right w:val="nil"/>
            </w:tcBorders>
            <w:shd w:val="clear" w:color="auto" w:fill="FFFFFF" w:themeFill="background1"/>
          </w:tcPr>
          <w:p w14:paraId="15D2C770"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80</w:t>
            </w:r>
          </w:p>
        </w:tc>
        <w:tc>
          <w:tcPr>
            <w:tcW w:w="850" w:type="dxa"/>
            <w:tcBorders>
              <w:top w:val="nil"/>
              <w:left w:val="nil"/>
              <w:bottom w:val="nil"/>
              <w:right w:val="nil"/>
            </w:tcBorders>
            <w:shd w:val="clear" w:color="auto" w:fill="FFFFFF" w:themeFill="background1"/>
          </w:tcPr>
          <w:p w14:paraId="5239E25D"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50</w:t>
            </w:r>
          </w:p>
        </w:tc>
        <w:tc>
          <w:tcPr>
            <w:tcW w:w="730" w:type="dxa"/>
            <w:tcBorders>
              <w:top w:val="nil"/>
              <w:left w:val="nil"/>
              <w:bottom w:val="nil"/>
              <w:right w:val="single" w:sz="4" w:space="0" w:color="auto"/>
            </w:tcBorders>
            <w:shd w:val="clear" w:color="auto" w:fill="FFFFFF" w:themeFill="background1"/>
          </w:tcPr>
          <w:p w14:paraId="11ADD8FD"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 30</w:t>
            </w:r>
          </w:p>
        </w:tc>
      </w:tr>
      <w:tr w:rsidR="007553B6" w:rsidRPr="00957680" w14:paraId="43C04E73" w14:textId="77777777" w:rsidTr="000E5C41">
        <w:trPr>
          <w:trHeight w:val="216"/>
        </w:trPr>
        <w:tc>
          <w:tcPr>
            <w:tcW w:w="4820" w:type="dxa"/>
            <w:vMerge/>
            <w:tcBorders>
              <w:right w:val="nil"/>
            </w:tcBorders>
            <w:shd w:val="clear" w:color="auto" w:fill="auto"/>
          </w:tcPr>
          <w:p w14:paraId="61BAA906"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auto"/>
          </w:tcPr>
          <w:p w14:paraId="50F330EE"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80</w:t>
            </w:r>
          </w:p>
        </w:tc>
        <w:tc>
          <w:tcPr>
            <w:tcW w:w="851" w:type="dxa"/>
            <w:tcBorders>
              <w:top w:val="nil"/>
              <w:left w:val="nil"/>
              <w:bottom w:val="nil"/>
              <w:right w:val="nil"/>
            </w:tcBorders>
            <w:shd w:val="clear" w:color="auto" w:fill="E4352B"/>
          </w:tcPr>
          <w:p w14:paraId="1CA90DEE"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CR</w:t>
            </w:r>
          </w:p>
        </w:tc>
        <w:tc>
          <w:tcPr>
            <w:tcW w:w="850" w:type="dxa"/>
            <w:tcBorders>
              <w:top w:val="nil"/>
              <w:left w:val="nil"/>
              <w:bottom w:val="nil"/>
              <w:right w:val="nil"/>
            </w:tcBorders>
            <w:shd w:val="clear" w:color="auto" w:fill="F09C2E"/>
          </w:tcPr>
          <w:p w14:paraId="1C88136B"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730" w:type="dxa"/>
            <w:tcBorders>
              <w:top w:val="nil"/>
              <w:left w:val="nil"/>
              <w:bottom w:val="nil"/>
              <w:right w:val="single" w:sz="4" w:space="0" w:color="auto"/>
            </w:tcBorders>
            <w:shd w:val="clear" w:color="auto" w:fill="EBE544"/>
          </w:tcPr>
          <w:p w14:paraId="2B5DACF0" w14:textId="77777777" w:rsidR="007553B6" w:rsidRPr="00957680" w:rsidRDefault="007553B6" w:rsidP="000E5C41">
            <w:pPr>
              <w:spacing w:line="259" w:lineRule="auto"/>
              <w:ind w:right="2"/>
              <w:jc w:val="center"/>
              <w:rPr>
                <w:rFonts w:ascii="Arial" w:hAnsi="Arial" w:cs="Arial"/>
                <w:b/>
                <w:sz w:val="20"/>
              </w:rPr>
            </w:pPr>
            <w:r w:rsidRPr="00957680">
              <w:rPr>
                <w:rFonts w:ascii="Arial" w:hAnsi="Arial" w:cs="Arial"/>
                <w:b/>
                <w:sz w:val="20"/>
              </w:rPr>
              <w:t>VU</w:t>
            </w:r>
          </w:p>
        </w:tc>
      </w:tr>
      <w:tr w:rsidR="007553B6" w:rsidRPr="00957680" w14:paraId="4363409B" w14:textId="77777777" w:rsidTr="000E5C41">
        <w:trPr>
          <w:trHeight w:val="216"/>
        </w:trPr>
        <w:tc>
          <w:tcPr>
            <w:tcW w:w="4820" w:type="dxa"/>
            <w:vMerge/>
            <w:tcBorders>
              <w:right w:val="nil"/>
            </w:tcBorders>
            <w:shd w:val="clear" w:color="auto" w:fill="auto"/>
          </w:tcPr>
          <w:p w14:paraId="438E74C2" w14:textId="77777777" w:rsidR="007553B6" w:rsidRPr="00957680" w:rsidRDefault="007553B6" w:rsidP="000E5C41">
            <w:pPr>
              <w:spacing w:line="259" w:lineRule="auto"/>
              <w:rPr>
                <w:rFonts w:ascii="Arial" w:hAnsi="Arial" w:cs="Arial"/>
                <w:sz w:val="20"/>
              </w:rPr>
            </w:pPr>
          </w:p>
        </w:tc>
        <w:tc>
          <w:tcPr>
            <w:tcW w:w="992" w:type="dxa"/>
            <w:tcBorders>
              <w:top w:val="nil"/>
              <w:left w:val="nil"/>
              <w:bottom w:val="nil"/>
              <w:right w:val="nil"/>
            </w:tcBorders>
            <w:shd w:val="clear" w:color="auto" w:fill="auto"/>
          </w:tcPr>
          <w:p w14:paraId="4B220E4B"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50</w:t>
            </w:r>
          </w:p>
        </w:tc>
        <w:tc>
          <w:tcPr>
            <w:tcW w:w="851" w:type="dxa"/>
            <w:tcBorders>
              <w:top w:val="nil"/>
              <w:left w:val="nil"/>
              <w:bottom w:val="nil"/>
              <w:right w:val="nil"/>
            </w:tcBorders>
            <w:shd w:val="clear" w:color="auto" w:fill="F09C2E"/>
          </w:tcPr>
          <w:p w14:paraId="748B2896"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850" w:type="dxa"/>
            <w:tcBorders>
              <w:top w:val="nil"/>
              <w:left w:val="nil"/>
              <w:bottom w:val="nil"/>
              <w:right w:val="nil"/>
            </w:tcBorders>
            <w:shd w:val="clear" w:color="auto" w:fill="EBE544"/>
          </w:tcPr>
          <w:p w14:paraId="19A0FE6D"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730" w:type="dxa"/>
            <w:tcBorders>
              <w:top w:val="nil"/>
              <w:left w:val="nil"/>
              <w:bottom w:val="nil"/>
              <w:right w:val="single" w:sz="4" w:space="0" w:color="auto"/>
            </w:tcBorders>
            <w:shd w:val="clear" w:color="auto" w:fill="auto"/>
          </w:tcPr>
          <w:p w14:paraId="504D5FDB" w14:textId="77777777" w:rsidR="007553B6" w:rsidRPr="00957680" w:rsidRDefault="007553B6" w:rsidP="000E5C41">
            <w:pPr>
              <w:spacing w:line="259" w:lineRule="auto"/>
              <w:ind w:right="2"/>
              <w:jc w:val="center"/>
              <w:rPr>
                <w:rFonts w:ascii="Arial" w:hAnsi="Arial" w:cs="Arial"/>
                <w:b/>
                <w:sz w:val="20"/>
              </w:rPr>
            </w:pPr>
          </w:p>
        </w:tc>
      </w:tr>
      <w:tr w:rsidR="007553B6" w:rsidRPr="00957680" w14:paraId="0DE5D5BE" w14:textId="77777777" w:rsidTr="000E5C41">
        <w:trPr>
          <w:trHeight w:val="216"/>
        </w:trPr>
        <w:tc>
          <w:tcPr>
            <w:tcW w:w="4820" w:type="dxa"/>
            <w:vMerge/>
            <w:tcBorders>
              <w:bottom w:val="single" w:sz="4" w:space="0" w:color="auto"/>
              <w:right w:val="nil"/>
            </w:tcBorders>
            <w:shd w:val="clear" w:color="auto" w:fill="auto"/>
          </w:tcPr>
          <w:p w14:paraId="51B2514D" w14:textId="77777777" w:rsidR="007553B6" w:rsidRPr="00957680" w:rsidRDefault="007553B6" w:rsidP="000E5C41">
            <w:pPr>
              <w:spacing w:after="89" w:line="253" w:lineRule="auto"/>
              <w:ind w:right="53"/>
              <w:rPr>
                <w:rFonts w:ascii="Arial" w:hAnsi="Arial" w:cs="Arial"/>
                <w:b/>
                <w:sz w:val="20"/>
              </w:rPr>
            </w:pPr>
          </w:p>
        </w:tc>
        <w:tc>
          <w:tcPr>
            <w:tcW w:w="992" w:type="dxa"/>
            <w:tcBorders>
              <w:top w:val="nil"/>
              <w:left w:val="nil"/>
              <w:bottom w:val="single" w:sz="4" w:space="0" w:color="auto"/>
              <w:right w:val="nil"/>
            </w:tcBorders>
            <w:shd w:val="clear" w:color="auto" w:fill="auto"/>
          </w:tcPr>
          <w:p w14:paraId="40E5CC64"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30</w:t>
            </w:r>
          </w:p>
        </w:tc>
        <w:tc>
          <w:tcPr>
            <w:tcW w:w="851" w:type="dxa"/>
            <w:tcBorders>
              <w:top w:val="nil"/>
              <w:left w:val="nil"/>
              <w:bottom w:val="single" w:sz="4" w:space="0" w:color="auto"/>
              <w:right w:val="nil"/>
            </w:tcBorders>
            <w:shd w:val="clear" w:color="auto" w:fill="EBE544"/>
          </w:tcPr>
          <w:p w14:paraId="4ADEF4DD"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850" w:type="dxa"/>
            <w:tcBorders>
              <w:top w:val="nil"/>
              <w:left w:val="nil"/>
              <w:bottom w:val="single" w:sz="4" w:space="0" w:color="auto"/>
              <w:right w:val="nil"/>
            </w:tcBorders>
            <w:shd w:val="clear" w:color="auto" w:fill="auto"/>
          </w:tcPr>
          <w:p w14:paraId="6664A8A3" w14:textId="77777777" w:rsidR="007553B6" w:rsidRPr="00957680" w:rsidRDefault="007553B6" w:rsidP="000E5C41">
            <w:pPr>
              <w:spacing w:line="259" w:lineRule="auto"/>
              <w:jc w:val="center"/>
              <w:rPr>
                <w:rFonts w:ascii="Arial" w:hAnsi="Arial" w:cs="Arial"/>
                <w:b/>
                <w:sz w:val="20"/>
              </w:rPr>
            </w:pPr>
          </w:p>
        </w:tc>
        <w:tc>
          <w:tcPr>
            <w:tcW w:w="730" w:type="dxa"/>
            <w:tcBorders>
              <w:top w:val="nil"/>
              <w:left w:val="nil"/>
              <w:bottom w:val="single" w:sz="4" w:space="0" w:color="auto"/>
              <w:right w:val="single" w:sz="4" w:space="0" w:color="auto"/>
            </w:tcBorders>
            <w:shd w:val="clear" w:color="auto" w:fill="auto"/>
          </w:tcPr>
          <w:p w14:paraId="3EA653B3" w14:textId="77777777" w:rsidR="007553B6" w:rsidRPr="00957680" w:rsidRDefault="007553B6" w:rsidP="000E5C41">
            <w:pPr>
              <w:spacing w:line="259" w:lineRule="auto"/>
              <w:ind w:right="2"/>
              <w:jc w:val="center"/>
              <w:rPr>
                <w:rFonts w:ascii="Arial" w:hAnsi="Arial" w:cs="Arial"/>
                <w:b/>
                <w:sz w:val="20"/>
              </w:rPr>
            </w:pPr>
          </w:p>
        </w:tc>
      </w:tr>
      <w:tr w:rsidR="007553B6" w:rsidRPr="00957680" w14:paraId="039DA402" w14:textId="77777777" w:rsidTr="000E5C41">
        <w:trPr>
          <w:trHeight w:val="223"/>
        </w:trPr>
        <w:tc>
          <w:tcPr>
            <w:tcW w:w="4820" w:type="dxa"/>
            <w:vMerge w:val="restart"/>
            <w:tcBorders>
              <w:right w:val="nil"/>
            </w:tcBorders>
            <w:shd w:val="clear" w:color="auto" w:fill="auto"/>
            <w:vAlign w:val="center"/>
          </w:tcPr>
          <w:p w14:paraId="45459A16" w14:textId="77777777" w:rsidR="007553B6" w:rsidRPr="00957680" w:rsidRDefault="007553B6" w:rsidP="000E5C41">
            <w:pPr>
              <w:spacing w:line="259" w:lineRule="auto"/>
              <w:ind w:hanging="10"/>
              <w:rPr>
                <w:rFonts w:ascii="Arial" w:hAnsi="Arial" w:cs="Arial"/>
                <w:b/>
                <w:sz w:val="20"/>
              </w:rPr>
            </w:pPr>
            <w:r w:rsidRPr="00957680">
              <w:rPr>
                <w:rFonts w:ascii="Arial" w:hAnsi="Arial" w:cs="Arial"/>
                <w:b/>
                <w:sz w:val="20"/>
              </w:rPr>
              <w:t>D3.</w:t>
            </w:r>
            <w:r w:rsidRPr="00957680">
              <w:rPr>
                <w:rFonts w:ascii="Arial" w:hAnsi="Arial" w:cs="Arial"/>
                <w:sz w:val="20"/>
              </w:rPr>
              <w:t xml:space="preserve"> Since 1750, based on change in a </w:t>
            </w:r>
            <w:r w:rsidRPr="00957680">
              <w:rPr>
                <w:rFonts w:ascii="Arial" w:hAnsi="Arial" w:cs="Arial"/>
                <w:sz w:val="20"/>
                <w:u w:val="single"/>
              </w:rPr>
              <w:t>biotic</w:t>
            </w:r>
            <w:r w:rsidRPr="00957680">
              <w:rPr>
                <w:rFonts w:ascii="Arial" w:hAnsi="Arial" w:cs="Arial"/>
                <w:sz w:val="20"/>
              </w:rPr>
              <w:t xml:space="preserve"> variable affecting a fraction of the extent of the ecosystem and with relative severity, as indicated by the following table:</w:t>
            </w:r>
          </w:p>
        </w:tc>
        <w:tc>
          <w:tcPr>
            <w:tcW w:w="3423" w:type="dxa"/>
            <w:gridSpan w:val="4"/>
            <w:tcBorders>
              <w:top w:val="single" w:sz="4" w:space="0" w:color="auto"/>
              <w:left w:val="nil"/>
              <w:bottom w:val="nil"/>
              <w:right w:val="single" w:sz="4" w:space="0" w:color="auto"/>
            </w:tcBorders>
            <w:shd w:val="clear" w:color="auto" w:fill="auto"/>
          </w:tcPr>
          <w:p w14:paraId="1A352373"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Relative severity (%)</w:t>
            </w:r>
          </w:p>
        </w:tc>
      </w:tr>
      <w:tr w:rsidR="007553B6" w:rsidRPr="00957680" w14:paraId="393063BE" w14:textId="77777777" w:rsidTr="000E5C41">
        <w:trPr>
          <w:trHeight w:val="223"/>
        </w:trPr>
        <w:tc>
          <w:tcPr>
            <w:tcW w:w="4820" w:type="dxa"/>
            <w:vMerge/>
            <w:tcBorders>
              <w:right w:val="nil"/>
            </w:tcBorders>
            <w:shd w:val="clear" w:color="auto" w:fill="auto"/>
          </w:tcPr>
          <w:p w14:paraId="51A9A12A"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FFFFFF" w:themeFill="background1"/>
          </w:tcPr>
          <w:p w14:paraId="7398AA30"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Extent (%)</w:t>
            </w:r>
          </w:p>
        </w:tc>
        <w:tc>
          <w:tcPr>
            <w:tcW w:w="851" w:type="dxa"/>
            <w:tcBorders>
              <w:top w:val="nil"/>
              <w:left w:val="nil"/>
              <w:bottom w:val="nil"/>
              <w:right w:val="nil"/>
            </w:tcBorders>
            <w:shd w:val="clear" w:color="auto" w:fill="FFFFFF" w:themeFill="background1"/>
          </w:tcPr>
          <w:p w14:paraId="42C5DCC9"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90</w:t>
            </w:r>
          </w:p>
        </w:tc>
        <w:tc>
          <w:tcPr>
            <w:tcW w:w="850" w:type="dxa"/>
            <w:tcBorders>
              <w:top w:val="nil"/>
              <w:left w:val="nil"/>
              <w:bottom w:val="nil"/>
              <w:right w:val="nil"/>
            </w:tcBorders>
            <w:shd w:val="clear" w:color="auto" w:fill="FFFFFF" w:themeFill="background1"/>
          </w:tcPr>
          <w:p w14:paraId="3BB3F3D8" w14:textId="77777777" w:rsidR="007553B6" w:rsidRPr="00957680" w:rsidRDefault="007553B6" w:rsidP="000E5C41">
            <w:pPr>
              <w:spacing w:line="259" w:lineRule="auto"/>
              <w:jc w:val="center"/>
              <w:rPr>
                <w:rFonts w:ascii="Arial" w:hAnsi="Arial" w:cs="Arial"/>
                <w:sz w:val="20"/>
              </w:rPr>
            </w:pPr>
            <w:r w:rsidRPr="00957680">
              <w:rPr>
                <w:rFonts w:ascii="Arial" w:hAnsi="Arial" w:cs="Arial"/>
                <w:sz w:val="20"/>
              </w:rPr>
              <w:t>≥ 70</w:t>
            </w:r>
          </w:p>
        </w:tc>
        <w:tc>
          <w:tcPr>
            <w:tcW w:w="730" w:type="dxa"/>
            <w:tcBorders>
              <w:top w:val="nil"/>
              <w:left w:val="nil"/>
              <w:bottom w:val="nil"/>
              <w:right w:val="single" w:sz="4" w:space="0" w:color="auto"/>
            </w:tcBorders>
            <w:shd w:val="clear" w:color="auto" w:fill="FFFFFF" w:themeFill="background1"/>
          </w:tcPr>
          <w:p w14:paraId="019E83BC" w14:textId="77777777" w:rsidR="007553B6" w:rsidRPr="00957680" w:rsidRDefault="007553B6" w:rsidP="000E5C41">
            <w:pPr>
              <w:spacing w:line="259" w:lineRule="auto"/>
              <w:ind w:right="2"/>
              <w:jc w:val="center"/>
              <w:rPr>
                <w:rFonts w:ascii="Arial" w:hAnsi="Arial" w:cs="Arial"/>
                <w:sz w:val="20"/>
              </w:rPr>
            </w:pPr>
            <w:r w:rsidRPr="00957680">
              <w:rPr>
                <w:rFonts w:ascii="Arial" w:hAnsi="Arial" w:cs="Arial"/>
                <w:sz w:val="20"/>
              </w:rPr>
              <w:t>≥ 50</w:t>
            </w:r>
          </w:p>
        </w:tc>
      </w:tr>
      <w:tr w:rsidR="007553B6" w:rsidRPr="00957680" w14:paraId="767791E1" w14:textId="77777777" w:rsidTr="000E5C41">
        <w:trPr>
          <w:trHeight w:val="223"/>
        </w:trPr>
        <w:tc>
          <w:tcPr>
            <w:tcW w:w="4820" w:type="dxa"/>
            <w:vMerge/>
            <w:tcBorders>
              <w:right w:val="nil"/>
            </w:tcBorders>
            <w:shd w:val="clear" w:color="auto" w:fill="auto"/>
          </w:tcPr>
          <w:p w14:paraId="106F3C74"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nil"/>
              <w:right w:val="nil"/>
            </w:tcBorders>
            <w:shd w:val="clear" w:color="auto" w:fill="auto"/>
          </w:tcPr>
          <w:p w14:paraId="166EF793"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90%</w:t>
            </w:r>
          </w:p>
        </w:tc>
        <w:tc>
          <w:tcPr>
            <w:tcW w:w="851" w:type="dxa"/>
            <w:tcBorders>
              <w:top w:val="nil"/>
              <w:left w:val="nil"/>
              <w:bottom w:val="nil"/>
              <w:right w:val="nil"/>
            </w:tcBorders>
            <w:shd w:val="clear" w:color="auto" w:fill="E4352B"/>
          </w:tcPr>
          <w:p w14:paraId="3A1C762E"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CR</w:t>
            </w:r>
          </w:p>
        </w:tc>
        <w:tc>
          <w:tcPr>
            <w:tcW w:w="850" w:type="dxa"/>
            <w:tcBorders>
              <w:top w:val="nil"/>
              <w:left w:val="nil"/>
              <w:bottom w:val="nil"/>
              <w:right w:val="nil"/>
            </w:tcBorders>
            <w:shd w:val="clear" w:color="auto" w:fill="F09C2E"/>
          </w:tcPr>
          <w:p w14:paraId="70EE89E4"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730" w:type="dxa"/>
            <w:tcBorders>
              <w:top w:val="nil"/>
              <w:left w:val="nil"/>
              <w:bottom w:val="nil"/>
              <w:right w:val="single" w:sz="4" w:space="0" w:color="auto"/>
            </w:tcBorders>
            <w:shd w:val="clear" w:color="auto" w:fill="EBE544"/>
          </w:tcPr>
          <w:p w14:paraId="0A2CDF1A" w14:textId="77777777" w:rsidR="007553B6" w:rsidRPr="00957680" w:rsidRDefault="007553B6" w:rsidP="000E5C41">
            <w:pPr>
              <w:spacing w:line="259" w:lineRule="auto"/>
              <w:ind w:right="2"/>
              <w:jc w:val="center"/>
              <w:rPr>
                <w:rFonts w:ascii="Arial" w:hAnsi="Arial" w:cs="Arial"/>
                <w:b/>
                <w:sz w:val="20"/>
              </w:rPr>
            </w:pPr>
            <w:r w:rsidRPr="00957680">
              <w:rPr>
                <w:rFonts w:ascii="Arial" w:hAnsi="Arial" w:cs="Arial"/>
                <w:b/>
                <w:sz w:val="20"/>
              </w:rPr>
              <w:t>VU</w:t>
            </w:r>
          </w:p>
        </w:tc>
      </w:tr>
      <w:tr w:rsidR="007553B6" w:rsidRPr="00957680" w14:paraId="10F34D78" w14:textId="77777777" w:rsidTr="000E5C41">
        <w:trPr>
          <w:trHeight w:val="223"/>
        </w:trPr>
        <w:tc>
          <w:tcPr>
            <w:tcW w:w="4820" w:type="dxa"/>
            <w:vMerge/>
            <w:tcBorders>
              <w:right w:val="nil"/>
            </w:tcBorders>
            <w:shd w:val="clear" w:color="auto" w:fill="auto"/>
          </w:tcPr>
          <w:p w14:paraId="64244FBC" w14:textId="77777777" w:rsidR="007553B6" w:rsidRPr="00957680" w:rsidRDefault="007553B6" w:rsidP="000E5C41">
            <w:pPr>
              <w:spacing w:line="259" w:lineRule="auto"/>
              <w:rPr>
                <w:rFonts w:ascii="Arial" w:hAnsi="Arial" w:cs="Arial"/>
                <w:sz w:val="20"/>
              </w:rPr>
            </w:pPr>
          </w:p>
        </w:tc>
        <w:tc>
          <w:tcPr>
            <w:tcW w:w="992" w:type="dxa"/>
            <w:tcBorders>
              <w:top w:val="nil"/>
              <w:left w:val="nil"/>
              <w:bottom w:val="nil"/>
              <w:right w:val="nil"/>
            </w:tcBorders>
            <w:shd w:val="clear" w:color="auto" w:fill="auto"/>
          </w:tcPr>
          <w:p w14:paraId="6013C7D2"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70%</w:t>
            </w:r>
          </w:p>
        </w:tc>
        <w:tc>
          <w:tcPr>
            <w:tcW w:w="851" w:type="dxa"/>
            <w:tcBorders>
              <w:top w:val="nil"/>
              <w:left w:val="nil"/>
              <w:bottom w:val="nil"/>
              <w:right w:val="nil"/>
            </w:tcBorders>
            <w:shd w:val="clear" w:color="auto" w:fill="F09C2E"/>
          </w:tcPr>
          <w:p w14:paraId="71E5AC09"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850" w:type="dxa"/>
            <w:tcBorders>
              <w:top w:val="nil"/>
              <w:left w:val="nil"/>
              <w:bottom w:val="nil"/>
              <w:right w:val="nil"/>
            </w:tcBorders>
            <w:shd w:val="clear" w:color="auto" w:fill="EBE544"/>
          </w:tcPr>
          <w:p w14:paraId="1305D2ED"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730" w:type="dxa"/>
            <w:tcBorders>
              <w:top w:val="nil"/>
              <w:left w:val="nil"/>
              <w:bottom w:val="nil"/>
              <w:right w:val="single" w:sz="4" w:space="0" w:color="auto"/>
            </w:tcBorders>
            <w:shd w:val="clear" w:color="auto" w:fill="auto"/>
          </w:tcPr>
          <w:p w14:paraId="61799919" w14:textId="77777777" w:rsidR="007553B6" w:rsidRPr="00957680" w:rsidRDefault="007553B6" w:rsidP="000E5C41">
            <w:pPr>
              <w:spacing w:line="259" w:lineRule="auto"/>
              <w:ind w:right="2"/>
              <w:jc w:val="center"/>
              <w:rPr>
                <w:rFonts w:ascii="Arial" w:hAnsi="Arial" w:cs="Arial"/>
                <w:b/>
                <w:sz w:val="20"/>
              </w:rPr>
            </w:pPr>
          </w:p>
        </w:tc>
      </w:tr>
      <w:tr w:rsidR="007553B6" w:rsidRPr="00957680" w14:paraId="3D9E4552" w14:textId="77777777" w:rsidTr="000E5C41">
        <w:trPr>
          <w:trHeight w:val="223"/>
        </w:trPr>
        <w:tc>
          <w:tcPr>
            <w:tcW w:w="4820" w:type="dxa"/>
            <w:vMerge/>
            <w:tcBorders>
              <w:right w:val="nil"/>
            </w:tcBorders>
            <w:shd w:val="clear" w:color="auto" w:fill="auto"/>
          </w:tcPr>
          <w:p w14:paraId="60EFB1F5" w14:textId="77777777" w:rsidR="007553B6" w:rsidRPr="00957680" w:rsidRDefault="007553B6" w:rsidP="000E5C41">
            <w:pPr>
              <w:spacing w:line="259" w:lineRule="auto"/>
              <w:rPr>
                <w:rFonts w:ascii="Arial" w:hAnsi="Arial" w:cs="Arial"/>
                <w:b/>
                <w:sz w:val="20"/>
              </w:rPr>
            </w:pPr>
          </w:p>
        </w:tc>
        <w:tc>
          <w:tcPr>
            <w:tcW w:w="992" w:type="dxa"/>
            <w:tcBorders>
              <w:top w:val="nil"/>
              <w:left w:val="nil"/>
              <w:bottom w:val="single" w:sz="4" w:space="0" w:color="auto"/>
              <w:right w:val="nil"/>
            </w:tcBorders>
            <w:shd w:val="clear" w:color="auto" w:fill="auto"/>
          </w:tcPr>
          <w:p w14:paraId="668AFB23" w14:textId="77777777" w:rsidR="007553B6" w:rsidRPr="00957680" w:rsidRDefault="007553B6" w:rsidP="000E5C41">
            <w:pPr>
              <w:spacing w:line="259" w:lineRule="auto"/>
              <w:ind w:right="12"/>
              <w:jc w:val="center"/>
              <w:rPr>
                <w:rFonts w:ascii="Arial" w:hAnsi="Arial" w:cs="Arial"/>
                <w:sz w:val="20"/>
              </w:rPr>
            </w:pPr>
            <w:r w:rsidRPr="00957680">
              <w:rPr>
                <w:rFonts w:ascii="Arial" w:hAnsi="Arial" w:cs="Arial"/>
                <w:sz w:val="20"/>
              </w:rPr>
              <w:t>≥ 50%</w:t>
            </w:r>
          </w:p>
        </w:tc>
        <w:tc>
          <w:tcPr>
            <w:tcW w:w="851" w:type="dxa"/>
            <w:tcBorders>
              <w:top w:val="nil"/>
              <w:left w:val="nil"/>
              <w:bottom w:val="single" w:sz="4" w:space="0" w:color="auto"/>
              <w:right w:val="nil"/>
            </w:tcBorders>
            <w:shd w:val="clear" w:color="auto" w:fill="EBE544"/>
          </w:tcPr>
          <w:p w14:paraId="7CD16692"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850" w:type="dxa"/>
            <w:tcBorders>
              <w:top w:val="nil"/>
              <w:left w:val="nil"/>
              <w:bottom w:val="single" w:sz="4" w:space="0" w:color="auto"/>
              <w:right w:val="nil"/>
            </w:tcBorders>
            <w:shd w:val="clear" w:color="auto" w:fill="auto"/>
          </w:tcPr>
          <w:p w14:paraId="0858EEB8" w14:textId="77777777" w:rsidR="007553B6" w:rsidRPr="00957680" w:rsidRDefault="007553B6" w:rsidP="000E5C41">
            <w:pPr>
              <w:spacing w:line="259" w:lineRule="auto"/>
              <w:jc w:val="center"/>
              <w:rPr>
                <w:rFonts w:ascii="Arial" w:hAnsi="Arial" w:cs="Arial"/>
                <w:b/>
                <w:sz w:val="20"/>
              </w:rPr>
            </w:pPr>
          </w:p>
        </w:tc>
        <w:tc>
          <w:tcPr>
            <w:tcW w:w="730" w:type="dxa"/>
            <w:tcBorders>
              <w:top w:val="nil"/>
              <w:left w:val="nil"/>
              <w:bottom w:val="single" w:sz="4" w:space="0" w:color="auto"/>
              <w:right w:val="single" w:sz="4" w:space="0" w:color="auto"/>
            </w:tcBorders>
            <w:shd w:val="clear" w:color="auto" w:fill="auto"/>
          </w:tcPr>
          <w:p w14:paraId="56CAD019" w14:textId="77777777" w:rsidR="007553B6" w:rsidRPr="00957680" w:rsidRDefault="007553B6" w:rsidP="000E5C41">
            <w:pPr>
              <w:spacing w:line="259" w:lineRule="auto"/>
              <w:ind w:right="2"/>
              <w:jc w:val="center"/>
              <w:rPr>
                <w:rFonts w:ascii="Arial" w:hAnsi="Arial" w:cs="Arial"/>
                <w:b/>
                <w:sz w:val="20"/>
              </w:rPr>
            </w:pPr>
          </w:p>
        </w:tc>
      </w:tr>
    </w:tbl>
    <w:p w14:paraId="7BD62663" w14:textId="77777777" w:rsidR="007553B6" w:rsidRPr="00957680" w:rsidRDefault="007553B6" w:rsidP="007553B6">
      <w:pPr>
        <w:spacing w:after="120"/>
        <w:ind w:left="1310"/>
        <w:rPr>
          <w:rFonts w:ascii="Arial" w:hAnsi="Arial" w:cs="Arial"/>
          <w:b/>
          <w:sz w:val="20"/>
        </w:rPr>
      </w:pPr>
    </w:p>
    <w:p w14:paraId="618BAEBB" w14:textId="77777777" w:rsidR="007553B6" w:rsidRPr="00957680" w:rsidRDefault="007553B6" w:rsidP="007553B6">
      <w:pPr>
        <w:spacing w:after="72"/>
        <w:rPr>
          <w:rFonts w:ascii="Arial" w:hAnsi="Arial" w:cs="Arial"/>
          <w:b/>
          <w:sz w:val="20"/>
        </w:rPr>
      </w:pPr>
      <w:r w:rsidRPr="00957680">
        <w:rPr>
          <w:rFonts w:ascii="Arial" w:eastAsia="Arial" w:hAnsi="Arial" w:cs="Arial"/>
          <w:b/>
          <w:sz w:val="20"/>
        </w:rPr>
        <w:t xml:space="preserve">Criterion </w:t>
      </w:r>
      <w:r w:rsidRPr="00957680">
        <w:rPr>
          <w:rFonts w:ascii="Arial" w:hAnsi="Arial" w:cs="Arial"/>
          <w:b/>
          <w:sz w:val="20"/>
        </w:rPr>
        <w:t>E</w:t>
      </w:r>
      <w:r w:rsidRPr="00957680">
        <w:rPr>
          <w:rFonts w:ascii="Arial" w:eastAsia="Arial" w:hAnsi="Arial" w:cs="Arial"/>
          <w:b/>
          <w:sz w:val="20"/>
        </w:rPr>
        <w:t xml:space="preserve">. </w:t>
      </w:r>
      <w:r w:rsidRPr="00957680">
        <w:rPr>
          <w:rFonts w:ascii="Arial" w:hAnsi="Arial" w:cs="Arial"/>
          <w:b/>
          <w:sz w:val="20"/>
        </w:rPr>
        <w:t>Quantitative analysis that estimates the probability of ecosystem collapse to be</w:t>
      </w:r>
      <w:r w:rsidRPr="00957680">
        <w:rPr>
          <w:rFonts w:ascii="Arial" w:hAnsi="Arial" w:cs="Arial"/>
          <w:sz w:val="20"/>
        </w:rPr>
        <w:t>:</w:t>
      </w:r>
    </w:p>
    <w:tbl>
      <w:tblPr>
        <w:tblStyle w:val="TableGrid0"/>
        <w:tblW w:w="8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115" w:type="dxa"/>
          <w:right w:w="115" w:type="dxa"/>
        </w:tblCellMar>
        <w:tblLook w:val="04A0" w:firstRow="1" w:lastRow="0" w:firstColumn="1" w:lastColumn="0" w:noHBand="0" w:noVBand="1"/>
      </w:tblPr>
      <w:tblGrid>
        <w:gridCol w:w="1418"/>
        <w:gridCol w:w="6825"/>
      </w:tblGrid>
      <w:tr w:rsidR="007553B6" w:rsidRPr="00957680" w14:paraId="7AA23507" w14:textId="77777777" w:rsidTr="000E5C41">
        <w:trPr>
          <w:trHeight w:val="223"/>
        </w:trPr>
        <w:tc>
          <w:tcPr>
            <w:tcW w:w="1418" w:type="dxa"/>
            <w:tcBorders>
              <w:bottom w:val="single" w:sz="4" w:space="0" w:color="auto"/>
              <w:right w:val="nil"/>
            </w:tcBorders>
            <w:shd w:val="clear" w:color="auto" w:fill="E4352B"/>
            <w:vAlign w:val="center"/>
          </w:tcPr>
          <w:p w14:paraId="46BB250F"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CR</w:t>
            </w:r>
          </w:p>
        </w:tc>
        <w:tc>
          <w:tcPr>
            <w:tcW w:w="6825" w:type="dxa"/>
            <w:tcBorders>
              <w:left w:val="nil"/>
            </w:tcBorders>
            <w:shd w:val="clear" w:color="auto" w:fill="F7ACA7"/>
            <w:vAlign w:val="center"/>
          </w:tcPr>
          <w:p w14:paraId="14898439" w14:textId="77777777" w:rsidR="007553B6" w:rsidRPr="00957680" w:rsidRDefault="007553B6" w:rsidP="000E5C41">
            <w:pPr>
              <w:spacing w:line="259" w:lineRule="auto"/>
              <w:ind w:right="2"/>
              <w:rPr>
                <w:rFonts w:ascii="Arial" w:hAnsi="Arial" w:cs="Arial"/>
                <w:sz w:val="20"/>
              </w:rPr>
            </w:pPr>
            <w:r w:rsidRPr="00957680">
              <w:rPr>
                <w:rFonts w:ascii="Arial" w:hAnsi="Arial" w:cs="Arial"/>
                <w:sz w:val="20"/>
              </w:rPr>
              <w:t>≥ 50% within 50 years</w:t>
            </w:r>
          </w:p>
        </w:tc>
      </w:tr>
      <w:tr w:rsidR="007553B6" w:rsidRPr="00957680" w14:paraId="009DD63A" w14:textId="77777777" w:rsidTr="000E5C41">
        <w:trPr>
          <w:trHeight w:val="223"/>
        </w:trPr>
        <w:tc>
          <w:tcPr>
            <w:tcW w:w="1418" w:type="dxa"/>
            <w:tcBorders>
              <w:bottom w:val="single" w:sz="4" w:space="0" w:color="auto"/>
              <w:right w:val="nil"/>
            </w:tcBorders>
            <w:shd w:val="clear" w:color="auto" w:fill="FFC000"/>
            <w:vAlign w:val="center"/>
          </w:tcPr>
          <w:p w14:paraId="3BD941D5"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EN</w:t>
            </w:r>
          </w:p>
        </w:tc>
        <w:tc>
          <w:tcPr>
            <w:tcW w:w="6825" w:type="dxa"/>
            <w:tcBorders>
              <w:left w:val="nil"/>
            </w:tcBorders>
            <w:shd w:val="clear" w:color="auto" w:fill="F9DDAC"/>
            <w:vAlign w:val="center"/>
          </w:tcPr>
          <w:p w14:paraId="18BF5EA0" w14:textId="77777777" w:rsidR="007553B6" w:rsidRPr="00957680" w:rsidRDefault="007553B6" w:rsidP="000E5C41">
            <w:pPr>
              <w:spacing w:line="259" w:lineRule="auto"/>
              <w:ind w:right="2"/>
              <w:rPr>
                <w:rFonts w:ascii="Arial" w:hAnsi="Arial" w:cs="Arial"/>
                <w:sz w:val="20"/>
              </w:rPr>
            </w:pPr>
            <w:r w:rsidRPr="00957680">
              <w:rPr>
                <w:rFonts w:ascii="Arial" w:hAnsi="Arial" w:cs="Arial"/>
                <w:sz w:val="20"/>
              </w:rPr>
              <w:t>≥ 20% within 50 years</w:t>
            </w:r>
          </w:p>
        </w:tc>
      </w:tr>
      <w:tr w:rsidR="007553B6" w:rsidRPr="00957680" w14:paraId="39EFB02B" w14:textId="77777777" w:rsidTr="000E5C41">
        <w:trPr>
          <w:trHeight w:val="223"/>
        </w:trPr>
        <w:tc>
          <w:tcPr>
            <w:tcW w:w="1418" w:type="dxa"/>
            <w:tcBorders>
              <w:right w:val="nil"/>
            </w:tcBorders>
            <w:shd w:val="clear" w:color="auto" w:fill="EBE544"/>
            <w:vAlign w:val="center"/>
          </w:tcPr>
          <w:p w14:paraId="42302817" w14:textId="77777777" w:rsidR="007553B6" w:rsidRPr="00957680" w:rsidRDefault="007553B6" w:rsidP="000E5C41">
            <w:pPr>
              <w:spacing w:line="259" w:lineRule="auto"/>
              <w:jc w:val="center"/>
              <w:rPr>
                <w:rFonts w:ascii="Arial" w:hAnsi="Arial" w:cs="Arial"/>
                <w:b/>
                <w:sz w:val="20"/>
              </w:rPr>
            </w:pPr>
            <w:r w:rsidRPr="00957680">
              <w:rPr>
                <w:rFonts w:ascii="Arial" w:hAnsi="Arial" w:cs="Arial"/>
                <w:b/>
                <w:sz w:val="20"/>
              </w:rPr>
              <w:t>VU</w:t>
            </w:r>
          </w:p>
        </w:tc>
        <w:tc>
          <w:tcPr>
            <w:tcW w:w="6825" w:type="dxa"/>
            <w:tcBorders>
              <w:left w:val="nil"/>
            </w:tcBorders>
            <w:shd w:val="clear" w:color="auto" w:fill="F9F5AD"/>
            <w:vAlign w:val="center"/>
          </w:tcPr>
          <w:p w14:paraId="4C7EDCF6" w14:textId="77777777" w:rsidR="007553B6" w:rsidRPr="00957680" w:rsidRDefault="007553B6" w:rsidP="000E5C41">
            <w:pPr>
              <w:spacing w:line="259" w:lineRule="auto"/>
              <w:ind w:right="2"/>
              <w:rPr>
                <w:rFonts w:ascii="Arial" w:hAnsi="Arial" w:cs="Arial"/>
                <w:sz w:val="20"/>
              </w:rPr>
            </w:pPr>
            <w:r w:rsidRPr="00957680">
              <w:rPr>
                <w:rFonts w:ascii="Arial" w:hAnsi="Arial" w:cs="Arial"/>
                <w:sz w:val="20"/>
              </w:rPr>
              <w:t>≥ 10% within 50 years</w:t>
            </w:r>
          </w:p>
        </w:tc>
      </w:tr>
    </w:tbl>
    <w:p w14:paraId="3B46438E" w14:textId="77777777" w:rsidR="007553B6" w:rsidRPr="00957680" w:rsidRDefault="007553B6" w:rsidP="007553B6">
      <w:pPr>
        <w:rPr>
          <w:rFonts w:ascii="Arial" w:hAnsi="Arial" w:cs="Arial"/>
          <w:sz w:val="20"/>
        </w:rPr>
      </w:pPr>
    </w:p>
    <w:p w14:paraId="119A6193" w14:textId="77777777" w:rsidR="007553B6" w:rsidRPr="00957680" w:rsidRDefault="007553B6" w:rsidP="007553B6">
      <w:pPr>
        <w:rPr>
          <w:rFonts w:ascii="Arial" w:hAnsi="Arial" w:cs="Arial"/>
          <w:sz w:val="20"/>
        </w:rPr>
      </w:pPr>
      <w:r w:rsidRPr="00957680">
        <w:rPr>
          <w:rFonts w:ascii="Arial" w:hAnsi="Arial" w:cs="Arial"/>
          <w:sz w:val="20"/>
        </w:rPr>
        <w:br w:type="page"/>
      </w:r>
    </w:p>
    <w:p w14:paraId="6A9E06B6" w14:textId="77777777" w:rsidR="007553B6" w:rsidRPr="00957680" w:rsidRDefault="007553B6" w:rsidP="007553B6">
      <w:pPr>
        <w:pStyle w:val="Pa20"/>
        <w:spacing w:before="120" w:after="120" w:line="280" w:lineRule="exact"/>
        <w:rPr>
          <w:rFonts w:ascii="Arial" w:hAnsi="Arial" w:cs="Arial"/>
          <w:color w:val="000000"/>
          <w:sz w:val="20"/>
          <w:szCs w:val="20"/>
        </w:rPr>
      </w:pPr>
      <w:r w:rsidRPr="00957680">
        <w:rPr>
          <w:rStyle w:val="A5"/>
          <w:rFonts w:ascii="Arial" w:hAnsi="Arial" w:cs="Arial"/>
          <w:b/>
          <w:bCs/>
          <w:sz w:val="20"/>
          <w:szCs w:val="20"/>
        </w:rPr>
        <w:lastRenderedPageBreak/>
        <w:t xml:space="preserve">Criterion A. Reduction in geographic distribution: </w:t>
      </w:r>
      <w:r w:rsidRPr="00957680">
        <w:rPr>
          <w:rStyle w:val="A5"/>
          <w:rFonts w:ascii="Arial" w:hAnsi="Arial" w:cs="Arial"/>
          <w:sz w:val="20"/>
          <w:szCs w:val="20"/>
        </w:rPr>
        <w:t>A decline in geographic distribution influences its risk of collapse by (</w:t>
      </w:r>
      <w:proofErr w:type="spellStart"/>
      <w:r w:rsidRPr="00957680">
        <w:rPr>
          <w:rStyle w:val="A5"/>
          <w:rFonts w:ascii="Arial" w:hAnsi="Arial" w:cs="Arial"/>
          <w:sz w:val="20"/>
          <w:szCs w:val="20"/>
        </w:rPr>
        <w:t>i</w:t>
      </w:r>
      <w:proofErr w:type="spellEnd"/>
      <w:r w:rsidRPr="00957680">
        <w:rPr>
          <w:rStyle w:val="A5"/>
          <w:rFonts w:ascii="Arial" w:hAnsi="Arial" w:cs="Arial"/>
          <w:sz w:val="20"/>
          <w:szCs w:val="20"/>
        </w:rPr>
        <w:t xml:space="preserve">) reducing the ability of an ecosystem to sustain its characteristic native biota; and (ii) predisposing it to additional threats. On-going declines in distribution lead to the loss of characteristic native biota through a combination of reduced carrying capacity, reduced niche diversity, spatial separation of resources, and increased susceptibility to competition, predation and threats. The rate of decline in an ecosystem indicates its speed towards collapse. </w:t>
      </w:r>
    </w:p>
    <w:p w14:paraId="4B746ACE" w14:textId="77777777" w:rsidR="007553B6" w:rsidRPr="00957680" w:rsidRDefault="007553B6" w:rsidP="007553B6">
      <w:pPr>
        <w:spacing w:before="120" w:after="120" w:line="280" w:lineRule="exact"/>
        <w:rPr>
          <w:rStyle w:val="A5"/>
          <w:rFonts w:ascii="Arial" w:hAnsi="Arial" w:cs="Arial"/>
          <w:sz w:val="20"/>
        </w:rPr>
      </w:pPr>
      <w:r w:rsidRPr="00957680">
        <w:rPr>
          <w:rStyle w:val="A5"/>
          <w:rFonts w:ascii="Arial" w:hAnsi="Arial" w:cs="Arial"/>
          <w:b/>
          <w:bCs/>
          <w:sz w:val="20"/>
        </w:rPr>
        <w:t xml:space="preserve">Criterion B. Restricted geographic distribution: </w:t>
      </w:r>
      <w:r w:rsidRPr="00957680">
        <w:rPr>
          <w:rStyle w:val="A5"/>
          <w:rFonts w:ascii="Arial" w:hAnsi="Arial" w:cs="Arial"/>
          <w:sz w:val="20"/>
        </w:rPr>
        <w:t>The extent of geographic distribution of an ecosystem influences its risk of collapse when exposed to spatial threats, for example invasive species, pollution, and climate change. The primary role of criterion B is to identify ecosystems whose distribution is so spatially restricted (confined to a small area) that they are at risk of collapse from the chance occurrence of a single or few threatening events, for example invasive species or fire. Ecosystems that are widely distributed, existing across multiple independent patches are at lower risk from spatial threats.</w:t>
      </w:r>
    </w:p>
    <w:p w14:paraId="4C322FE3" w14:textId="77777777" w:rsidR="007553B6" w:rsidRPr="00957680" w:rsidRDefault="007553B6" w:rsidP="007553B6">
      <w:pPr>
        <w:spacing w:before="120" w:after="120" w:line="280" w:lineRule="exact"/>
        <w:rPr>
          <w:rStyle w:val="A5"/>
          <w:rFonts w:ascii="Arial" w:hAnsi="Arial" w:cs="Arial"/>
          <w:sz w:val="20"/>
        </w:rPr>
      </w:pPr>
      <w:r w:rsidRPr="00957680">
        <w:rPr>
          <w:rStyle w:val="A5"/>
          <w:rFonts w:ascii="Arial" w:hAnsi="Arial" w:cs="Arial"/>
          <w:b/>
          <w:bCs/>
          <w:sz w:val="20"/>
        </w:rPr>
        <w:t xml:space="preserve">Criterion C Environmental degradation: </w:t>
      </w:r>
      <w:r w:rsidRPr="00957680">
        <w:rPr>
          <w:rStyle w:val="A5"/>
          <w:rFonts w:ascii="Arial" w:hAnsi="Arial" w:cs="Arial"/>
          <w:sz w:val="20"/>
        </w:rPr>
        <w:t>Abiotic degradation is the deterioration of the physical, non-living attributes that have a defining role in ecosystem-specific characteristics (e.g. specific ecological processes and/or the distribution of an ecosystem). Abiotic degradation reduces the capacity of an ecosystem to sustain its biota and ecological processes, e.g. shifts in fire regimes, environmental flows, and climatic conditions.</w:t>
      </w:r>
    </w:p>
    <w:p w14:paraId="3C63E325" w14:textId="77777777" w:rsidR="007553B6" w:rsidRPr="00957680" w:rsidRDefault="007553B6" w:rsidP="007553B6">
      <w:pPr>
        <w:pStyle w:val="Pa20"/>
        <w:spacing w:before="120" w:after="120" w:line="280" w:lineRule="exact"/>
        <w:rPr>
          <w:rFonts w:ascii="Arial" w:hAnsi="Arial" w:cs="Arial"/>
          <w:color w:val="000000"/>
          <w:sz w:val="20"/>
          <w:szCs w:val="20"/>
        </w:rPr>
      </w:pPr>
      <w:r w:rsidRPr="00957680">
        <w:rPr>
          <w:rStyle w:val="A5"/>
          <w:rFonts w:ascii="Arial" w:hAnsi="Arial" w:cs="Arial"/>
          <w:b/>
          <w:sz w:val="20"/>
          <w:szCs w:val="20"/>
        </w:rPr>
        <w:t>Criterion D. Disruption of biotic processes and interactions:</w:t>
      </w:r>
      <w:r w:rsidRPr="00957680">
        <w:rPr>
          <w:rStyle w:val="A5"/>
          <w:rFonts w:ascii="Arial" w:hAnsi="Arial" w:cs="Arial"/>
          <w:sz w:val="20"/>
          <w:szCs w:val="20"/>
        </w:rPr>
        <w:t xml:space="preserve"> The persistence of biota within ecosystems depends on biotic processes and interactions. This includes: competitive, predatory, </w:t>
      </w:r>
      <w:proofErr w:type="spellStart"/>
      <w:r w:rsidRPr="00957680">
        <w:rPr>
          <w:rStyle w:val="A5"/>
          <w:rFonts w:ascii="Arial" w:hAnsi="Arial" w:cs="Arial"/>
          <w:sz w:val="20"/>
          <w:szCs w:val="20"/>
        </w:rPr>
        <w:t>facilitatory</w:t>
      </w:r>
      <w:proofErr w:type="spellEnd"/>
      <w:r w:rsidRPr="00957680">
        <w:rPr>
          <w:rStyle w:val="A5"/>
          <w:rFonts w:ascii="Arial" w:hAnsi="Arial" w:cs="Arial"/>
          <w:sz w:val="20"/>
          <w:szCs w:val="20"/>
        </w:rPr>
        <w:t>, mutualistic, trophic and pathogenic processes; mobile links (e.g. seasonal migration); and species invasions.</w:t>
      </w:r>
      <w:r w:rsidRPr="00957680" w:rsidDel="00140A47">
        <w:rPr>
          <w:rStyle w:val="A5"/>
          <w:rFonts w:ascii="Arial" w:hAnsi="Arial" w:cs="Arial"/>
          <w:sz w:val="20"/>
          <w:szCs w:val="20"/>
        </w:rPr>
        <w:t xml:space="preserve"> </w:t>
      </w:r>
      <w:r w:rsidRPr="00957680">
        <w:rPr>
          <w:rStyle w:val="A5"/>
          <w:rFonts w:ascii="Arial" w:hAnsi="Arial" w:cs="Arial"/>
          <w:sz w:val="20"/>
          <w:szCs w:val="20"/>
        </w:rPr>
        <w:t>Biodiversity loss reduces the capacity of ecosystems to capture resources, produce biomass, decompose organic matter and recycle carbon, water and nutrients. The diversity of organisms contributes to ecosystem functions. Disruptions to biotic and abiotic processes and interactions can cause collapse, regime shifts and re-organisation towards novel ecosystems.</w:t>
      </w:r>
    </w:p>
    <w:p w14:paraId="5F0DC773" w14:textId="77777777" w:rsidR="007553B6" w:rsidRPr="00957680" w:rsidRDefault="007553B6" w:rsidP="007553B6">
      <w:pPr>
        <w:spacing w:before="120" w:after="120" w:line="280" w:lineRule="exact"/>
        <w:rPr>
          <w:rStyle w:val="A5"/>
          <w:rFonts w:ascii="Arial" w:hAnsi="Arial" w:cs="Arial"/>
          <w:sz w:val="20"/>
        </w:rPr>
      </w:pPr>
      <w:r w:rsidRPr="00957680">
        <w:rPr>
          <w:rStyle w:val="A5"/>
          <w:rFonts w:ascii="Arial" w:hAnsi="Arial" w:cs="Arial"/>
          <w:b/>
          <w:sz w:val="20"/>
        </w:rPr>
        <w:t>Criterion E. Quantitative risk analysis:</w:t>
      </w:r>
      <w:r w:rsidRPr="00957680">
        <w:rPr>
          <w:rStyle w:val="A5"/>
          <w:rFonts w:ascii="Arial" w:hAnsi="Arial" w:cs="Arial"/>
          <w:sz w:val="20"/>
        </w:rPr>
        <w:t xml:space="preserve"> This is an analysis that </w:t>
      </w:r>
      <w:proofErr w:type="gramStart"/>
      <w:r w:rsidRPr="00957680">
        <w:rPr>
          <w:rStyle w:val="A5"/>
          <w:rFonts w:ascii="Arial" w:hAnsi="Arial" w:cs="Arial"/>
          <w:sz w:val="20"/>
        </w:rPr>
        <w:t>takes into account</w:t>
      </w:r>
      <w:proofErr w:type="gramEnd"/>
      <w:r w:rsidRPr="00957680">
        <w:rPr>
          <w:rStyle w:val="A5"/>
          <w:rFonts w:ascii="Arial" w:hAnsi="Arial" w:cs="Arial"/>
          <w:sz w:val="20"/>
        </w:rPr>
        <w:t xml:space="preserve"> potential changes and identifies scenarios to help forecast possible outcomes for ecosystems over time to estimate the probability of ecosystem collapse. This is done through a quantitative model of ecosystem functions to: a) incorporate multiple threats and interactions; b) provide a synthetic view of processes captured in other criteria; and c) forecast ecosystem status under different scenarios.</w:t>
      </w:r>
    </w:p>
    <w:p w14:paraId="2EA96BC8" w14:textId="77777777" w:rsidR="007553B6" w:rsidRPr="00957680" w:rsidRDefault="007553B6" w:rsidP="007553B6">
      <w:pPr>
        <w:spacing w:before="120" w:after="120" w:line="280" w:lineRule="exact"/>
        <w:rPr>
          <w:rStyle w:val="A5"/>
          <w:rFonts w:ascii="Arial" w:hAnsi="Arial" w:cs="Arial"/>
          <w:sz w:val="20"/>
        </w:rPr>
      </w:pPr>
    </w:p>
    <w:p w14:paraId="3498ABCD" w14:textId="77777777" w:rsidR="007553B6" w:rsidRPr="00957680" w:rsidRDefault="007553B6" w:rsidP="007553B6">
      <w:pPr>
        <w:jc w:val="both"/>
        <w:rPr>
          <w:rFonts w:ascii="Arial" w:hAnsi="Arial" w:cs="Arial"/>
          <w:b/>
          <w:bCs/>
          <w:sz w:val="20"/>
        </w:rPr>
      </w:pPr>
      <w:r w:rsidRPr="00957680">
        <w:rPr>
          <w:rFonts w:ascii="Arial" w:hAnsi="Arial" w:cs="Arial"/>
          <w:sz w:val="20"/>
          <w:u w:val="single"/>
        </w:rPr>
        <w:t xml:space="preserve">Section 4: </w:t>
      </w:r>
      <w:r w:rsidRPr="00957680">
        <w:rPr>
          <w:rFonts w:ascii="Arial" w:hAnsi="Arial" w:cs="Arial"/>
          <w:bCs/>
          <w:sz w:val="20"/>
        </w:rPr>
        <w:t>The criteria for listing key threatening processes</w:t>
      </w:r>
      <w:r w:rsidRPr="00957680">
        <w:rPr>
          <w:rFonts w:ascii="Arial" w:hAnsi="Arial" w:cs="Arial"/>
          <w:sz w:val="20"/>
          <w:u w:val="single"/>
        </w:rPr>
        <w:t xml:space="preserve"> are in Part 4, Division 5, 4.32 of the </w:t>
      </w:r>
      <w:r w:rsidRPr="00957680">
        <w:rPr>
          <w:rFonts w:ascii="Arial" w:hAnsi="Arial" w:cs="Arial"/>
          <w:sz w:val="20"/>
        </w:rPr>
        <w:t>NSW Biodiversity Conservation Act (BC Act)</w:t>
      </w:r>
    </w:p>
    <w:p w14:paraId="6003B0A3" w14:textId="77777777" w:rsidR="007553B6" w:rsidRPr="00957680" w:rsidRDefault="007553B6" w:rsidP="007553B6">
      <w:pPr>
        <w:autoSpaceDE w:val="0"/>
        <w:autoSpaceDN w:val="0"/>
        <w:adjustRightInd w:val="0"/>
        <w:rPr>
          <w:rFonts w:ascii="Arial" w:hAnsi="Arial" w:cs="Arial"/>
          <w:sz w:val="20"/>
        </w:rPr>
      </w:pPr>
      <w:r w:rsidRPr="00957680">
        <w:rPr>
          <w:rFonts w:ascii="Arial" w:hAnsi="Arial" w:cs="Arial"/>
          <w:sz w:val="20"/>
        </w:rPr>
        <w:t xml:space="preserve">(1) A key threatening process is eligible to be listed as a </w:t>
      </w:r>
      <w:r w:rsidRPr="00957680">
        <w:rPr>
          <w:rFonts w:ascii="Arial" w:hAnsi="Arial" w:cs="Arial"/>
          <w:b/>
          <w:bCs/>
          <w:i/>
          <w:iCs/>
          <w:sz w:val="20"/>
        </w:rPr>
        <w:t xml:space="preserve">key threatening process </w:t>
      </w:r>
      <w:r w:rsidRPr="00957680">
        <w:rPr>
          <w:rFonts w:ascii="Arial" w:hAnsi="Arial" w:cs="Arial"/>
          <w:sz w:val="20"/>
        </w:rPr>
        <w:t>if, in the opinion of NSW Threatened Species Scientific Committee (NSW TSSC):</w:t>
      </w:r>
    </w:p>
    <w:p w14:paraId="089C3CE7" w14:textId="77777777" w:rsidR="007553B6" w:rsidRPr="00957680" w:rsidRDefault="007553B6" w:rsidP="007553B6">
      <w:pPr>
        <w:autoSpaceDE w:val="0"/>
        <w:autoSpaceDN w:val="0"/>
        <w:adjustRightInd w:val="0"/>
        <w:ind w:left="284"/>
        <w:rPr>
          <w:rFonts w:ascii="Arial" w:hAnsi="Arial" w:cs="Arial"/>
          <w:sz w:val="20"/>
        </w:rPr>
      </w:pPr>
      <w:r w:rsidRPr="00957680">
        <w:rPr>
          <w:rFonts w:ascii="Arial" w:hAnsi="Arial" w:cs="Arial"/>
          <w:sz w:val="20"/>
        </w:rPr>
        <w:t>(a) it adversely affects threatened species or ecological communities, or</w:t>
      </w:r>
    </w:p>
    <w:p w14:paraId="6CD91BAB" w14:textId="77777777" w:rsidR="007553B6" w:rsidRPr="00957680" w:rsidRDefault="007553B6" w:rsidP="007553B6">
      <w:pPr>
        <w:autoSpaceDE w:val="0"/>
        <w:autoSpaceDN w:val="0"/>
        <w:adjustRightInd w:val="0"/>
        <w:ind w:left="284"/>
        <w:rPr>
          <w:rFonts w:ascii="Arial" w:hAnsi="Arial" w:cs="Arial"/>
          <w:sz w:val="20"/>
        </w:rPr>
      </w:pPr>
      <w:r w:rsidRPr="00957680">
        <w:rPr>
          <w:rFonts w:ascii="Arial" w:hAnsi="Arial" w:cs="Arial"/>
          <w:sz w:val="20"/>
        </w:rPr>
        <w:t>(b) it could cause species or ecological communities that are not threatened to become threatened.</w:t>
      </w:r>
    </w:p>
    <w:p w14:paraId="60076056" w14:textId="77777777" w:rsidR="007553B6" w:rsidRPr="00957680" w:rsidRDefault="007553B6" w:rsidP="007553B6">
      <w:pPr>
        <w:spacing w:after="200"/>
        <w:rPr>
          <w:rFonts w:ascii="Arial" w:hAnsi="Arial" w:cs="Arial"/>
          <w:sz w:val="20"/>
        </w:rPr>
      </w:pPr>
    </w:p>
    <w:p w14:paraId="1607AEC4" w14:textId="77777777" w:rsidR="007553B6" w:rsidRPr="00957680" w:rsidRDefault="007553B6" w:rsidP="007553B6">
      <w:pPr>
        <w:spacing w:after="200"/>
        <w:rPr>
          <w:rFonts w:ascii="Arial" w:hAnsi="Arial" w:cs="Arial"/>
          <w:sz w:val="20"/>
        </w:rPr>
      </w:pPr>
      <w:r w:rsidRPr="00957680">
        <w:rPr>
          <w:rFonts w:ascii="Arial" w:hAnsi="Arial" w:cs="Arial"/>
          <w:sz w:val="20"/>
        </w:rPr>
        <w:t xml:space="preserve">Section 5: Definitions </w:t>
      </w:r>
    </w:p>
    <w:p w14:paraId="3FC861C8" w14:textId="77777777" w:rsidR="007553B6" w:rsidRPr="00957680" w:rsidRDefault="007553B6" w:rsidP="007553B6">
      <w:pPr>
        <w:rPr>
          <w:rFonts w:ascii="Arial" w:hAnsi="Arial" w:cs="Arial"/>
          <w:bCs/>
          <w:sz w:val="20"/>
        </w:rPr>
      </w:pPr>
      <w:r w:rsidRPr="00957680">
        <w:rPr>
          <w:rFonts w:ascii="Arial" w:hAnsi="Arial" w:cs="Arial"/>
          <w:bCs/>
          <w:sz w:val="20"/>
        </w:rPr>
        <w:t xml:space="preserve">See the NSW TSSC Listing Guidelines (NSW TSSC 2018) for more details. </w:t>
      </w:r>
    </w:p>
    <w:p w14:paraId="055C0190" w14:textId="77777777" w:rsidR="007553B6" w:rsidRPr="00957680" w:rsidRDefault="007553B6" w:rsidP="007553B6">
      <w:pPr>
        <w:autoSpaceDE w:val="0"/>
        <w:autoSpaceDN w:val="0"/>
        <w:adjustRightInd w:val="0"/>
        <w:spacing w:after="200"/>
        <w:rPr>
          <w:rFonts w:ascii="Arial" w:hAnsi="Arial" w:cs="Arial"/>
          <w:i/>
          <w:iCs/>
          <w:color w:val="000000"/>
          <w:sz w:val="20"/>
        </w:rPr>
      </w:pPr>
      <w:r w:rsidRPr="00957680">
        <w:rPr>
          <w:rFonts w:ascii="Arial" w:hAnsi="Arial" w:cs="Arial"/>
          <w:b/>
          <w:bCs/>
          <w:color w:val="000000"/>
          <w:sz w:val="20"/>
        </w:rPr>
        <w:t xml:space="preserve">Animal: </w:t>
      </w:r>
      <w:r w:rsidRPr="00957680">
        <w:rPr>
          <w:rFonts w:ascii="Arial" w:hAnsi="Arial" w:cs="Arial"/>
          <w:color w:val="000000"/>
          <w:sz w:val="20"/>
        </w:rPr>
        <w:t xml:space="preserve">any animal whether vertebrate or invertebrate and in any stage of biological development but not including humans or fish within the meaning of Part 7A of the </w:t>
      </w:r>
      <w:r w:rsidRPr="00957680">
        <w:rPr>
          <w:rFonts w:ascii="Arial" w:hAnsi="Arial" w:cs="Arial"/>
          <w:i/>
          <w:iCs/>
          <w:color w:val="000000"/>
          <w:sz w:val="20"/>
        </w:rPr>
        <w:t xml:space="preserve">Fisheries Management Act 1994. </w:t>
      </w:r>
      <w:r w:rsidRPr="00957680">
        <w:rPr>
          <w:rFonts w:ascii="Arial" w:hAnsi="Arial" w:cs="Arial"/>
          <w:iCs/>
          <w:color w:val="000000"/>
          <w:sz w:val="20"/>
        </w:rPr>
        <w:t>Note</w:t>
      </w:r>
      <w:r w:rsidRPr="00957680">
        <w:rPr>
          <w:rFonts w:ascii="Arial" w:hAnsi="Arial" w:cs="Arial"/>
          <w:color w:val="000000"/>
          <w:sz w:val="20"/>
        </w:rPr>
        <w:t>, to be eligible to be listed as threatened under the NSW BC Act 2016, an animal must be native to New South Wales or known to periodically or occasionally migrate to New South Wales.</w:t>
      </w:r>
    </w:p>
    <w:p w14:paraId="35B4A4DD" w14:textId="77777777" w:rsidR="007553B6" w:rsidRPr="00957680" w:rsidRDefault="007553B6" w:rsidP="007553B6">
      <w:pPr>
        <w:autoSpaceDE w:val="0"/>
        <w:autoSpaceDN w:val="0"/>
        <w:adjustRightInd w:val="0"/>
        <w:rPr>
          <w:rFonts w:ascii="Arial" w:hAnsi="Arial" w:cs="Arial"/>
          <w:sz w:val="20"/>
        </w:rPr>
      </w:pPr>
      <w:r w:rsidRPr="00957680">
        <w:rPr>
          <w:rFonts w:ascii="Arial" w:hAnsi="Arial" w:cs="Arial"/>
          <w:b/>
          <w:sz w:val="20"/>
        </w:rPr>
        <w:lastRenderedPageBreak/>
        <w:t>Continuing decline (species and populations)</w:t>
      </w:r>
      <w:r w:rsidRPr="00957680">
        <w:rPr>
          <w:rFonts w:ascii="Arial" w:hAnsi="Arial" w:cs="Arial"/>
          <w:sz w:val="20"/>
        </w:rPr>
        <w:t xml:space="preserve">: For species and populations a continuing decline is “a </w:t>
      </w:r>
      <w:r w:rsidRPr="00957680">
        <w:rPr>
          <w:rFonts w:ascii="Arial" w:hAnsi="Arial" w:cs="Arial"/>
          <w:bCs/>
          <w:sz w:val="20"/>
        </w:rPr>
        <w:t xml:space="preserve">recent, current or projected future decline </w:t>
      </w:r>
      <w:r w:rsidRPr="00957680">
        <w:rPr>
          <w:rFonts w:ascii="Arial" w:hAnsi="Arial" w:cs="Arial"/>
          <w:sz w:val="20"/>
        </w:rPr>
        <w:t xml:space="preserve">(which may be smooth, irregular or sporadic) which is </w:t>
      </w:r>
      <w:r w:rsidRPr="00957680">
        <w:rPr>
          <w:rFonts w:ascii="Arial" w:hAnsi="Arial" w:cs="Arial"/>
          <w:bCs/>
          <w:sz w:val="20"/>
        </w:rPr>
        <w:t>liable to continue unless remedial measures are taken</w:t>
      </w:r>
      <w:r w:rsidRPr="00957680">
        <w:rPr>
          <w:rFonts w:ascii="Arial" w:hAnsi="Arial" w:cs="Arial"/>
          <w:sz w:val="20"/>
        </w:rPr>
        <w:t>. Fluctuations will not normally count as continuing declines, but an observed decline should not be considered as a fluctuation unless there is evidence for this.” (IUCN 2001). Note that continuing declines at any rate can be used to qualify taxa under Clause 4.3 or 4.4 of the BC Regulation 2017.</w:t>
      </w:r>
    </w:p>
    <w:p w14:paraId="6E258AEC" w14:textId="77777777" w:rsidR="007553B6" w:rsidRPr="00957680" w:rsidRDefault="007553B6" w:rsidP="007553B6">
      <w:pPr>
        <w:autoSpaceDE w:val="0"/>
        <w:autoSpaceDN w:val="0"/>
        <w:adjustRightInd w:val="0"/>
        <w:rPr>
          <w:rFonts w:ascii="Arial" w:hAnsi="Arial" w:cs="Arial"/>
          <w:sz w:val="20"/>
        </w:rPr>
      </w:pPr>
    </w:p>
    <w:p w14:paraId="314F7B5E" w14:textId="77777777" w:rsidR="007553B6" w:rsidRPr="00957680" w:rsidRDefault="007553B6" w:rsidP="007553B6">
      <w:pPr>
        <w:autoSpaceDE w:val="0"/>
        <w:autoSpaceDN w:val="0"/>
        <w:adjustRightInd w:val="0"/>
        <w:rPr>
          <w:rFonts w:ascii="Arial" w:hAnsi="Arial" w:cs="Arial"/>
          <w:sz w:val="20"/>
        </w:rPr>
      </w:pPr>
      <w:r w:rsidRPr="00957680">
        <w:rPr>
          <w:rFonts w:ascii="Arial" w:hAnsi="Arial" w:cs="Arial"/>
          <w:b/>
          <w:sz w:val="20"/>
        </w:rPr>
        <w:t>Continuing decline (ecological communities)</w:t>
      </w:r>
      <w:r w:rsidRPr="00957680">
        <w:rPr>
          <w:rFonts w:ascii="Arial" w:hAnsi="Arial" w:cs="Arial"/>
          <w:sz w:val="20"/>
        </w:rPr>
        <w:t xml:space="preserve">: For ecological communities, a continuing decline is “a gradual or episodic decline in distribution or ecological process that is likely to continue into the future and is non-trivial in magnitude and its effect on the sustainability of characteristic native biota” (Bland </w:t>
      </w:r>
      <w:r>
        <w:rPr>
          <w:rFonts w:ascii="Arial" w:hAnsi="Arial" w:cs="Arial"/>
          <w:sz w:val="20"/>
        </w:rPr>
        <w:t>et</w:t>
      </w:r>
      <w:r w:rsidRPr="00957680">
        <w:rPr>
          <w:rFonts w:ascii="Arial" w:hAnsi="Arial" w:cs="Arial"/>
          <w:sz w:val="20"/>
        </w:rPr>
        <w:t xml:space="preserve"> al. 2017).</w:t>
      </w:r>
    </w:p>
    <w:p w14:paraId="513C93E6" w14:textId="77777777" w:rsidR="007553B6" w:rsidRPr="00957680" w:rsidRDefault="007553B6" w:rsidP="007553B6">
      <w:pPr>
        <w:autoSpaceDE w:val="0"/>
        <w:autoSpaceDN w:val="0"/>
        <w:adjustRightInd w:val="0"/>
        <w:rPr>
          <w:rFonts w:ascii="Arial" w:hAnsi="Arial" w:cs="Arial"/>
          <w:sz w:val="20"/>
        </w:rPr>
      </w:pPr>
    </w:p>
    <w:p w14:paraId="1C02B4BA" w14:textId="77777777" w:rsidR="007553B6" w:rsidRPr="00957680" w:rsidRDefault="007553B6" w:rsidP="007553B6">
      <w:pPr>
        <w:autoSpaceDE w:val="0"/>
        <w:autoSpaceDN w:val="0"/>
        <w:adjustRightInd w:val="0"/>
        <w:rPr>
          <w:rFonts w:ascii="Arial" w:hAnsi="Arial" w:cs="Arial"/>
          <w:sz w:val="20"/>
        </w:rPr>
      </w:pPr>
      <w:r w:rsidRPr="00957680">
        <w:rPr>
          <w:rFonts w:ascii="Arial" w:hAnsi="Arial" w:cs="Arial"/>
          <w:b/>
          <w:sz w:val="20"/>
        </w:rPr>
        <w:t xml:space="preserve">Collapse (ecological communities) (from Bland et al. 2017): </w:t>
      </w:r>
      <w:r w:rsidRPr="00957680">
        <w:rPr>
          <w:rFonts w:ascii="Arial" w:hAnsi="Arial" w:cs="Arial"/>
          <w:sz w:val="20"/>
        </w:rPr>
        <w:t>Collapse is a transformation of identity, a loss of defining features, and a replacement by a different ecological community. Collapse has occurred when all occurrences of an ecological community has moved outside the natural range of spatial and temporal variability in composition, structure and function. An ecological community is Collapsed when it is virtually certain that its defining biotic or abiotic features are lost from all occurrences, and the characteristic native biota are no longer sustained. Ecological community collapse may be viewed as the analogue of functional extinction in species (Keith et al. 2013).</w:t>
      </w:r>
    </w:p>
    <w:p w14:paraId="2EDBF2B4" w14:textId="77777777" w:rsidR="007553B6" w:rsidRPr="00957680" w:rsidRDefault="007553B6" w:rsidP="007553B6">
      <w:pPr>
        <w:autoSpaceDE w:val="0"/>
        <w:autoSpaceDN w:val="0"/>
        <w:adjustRightInd w:val="0"/>
        <w:rPr>
          <w:rFonts w:ascii="Arial" w:hAnsi="Arial" w:cs="Arial"/>
          <w:b/>
          <w:sz w:val="20"/>
        </w:rPr>
      </w:pPr>
    </w:p>
    <w:p w14:paraId="46FAA088" w14:textId="77777777" w:rsidR="007553B6" w:rsidRPr="00957680" w:rsidRDefault="007553B6" w:rsidP="007553B6">
      <w:pPr>
        <w:autoSpaceDE w:val="0"/>
        <w:autoSpaceDN w:val="0"/>
        <w:adjustRightInd w:val="0"/>
        <w:rPr>
          <w:rFonts w:ascii="Arial" w:hAnsi="Arial" w:cs="Arial"/>
          <w:sz w:val="20"/>
        </w:rPr>
      </w:pPr>
      <w:r w:rsidRPr="00957680">
        <w:rPr>
          <w:rFonts w:ascii="Arial" w:hAnsi="Arial" w:cs="Arial"/>
          <w:b/>
          <w:bCs/>
          <w:color w:val="000000"/>
          <w:sz w:val="20"/>
        </w:rPr>
        <w:t xml:space="preserve">Ecological Community: </w:t>
      </w:r>
      <w:r w:rsidRPr="00957680">
        <w:rPr>
          <w:rFonts w:ascii="Arial" w:hAnsi="Arial" w:cs="Arial"/>
          <w:color w:val="000000"/>
          <w:sz w:val="20"/>
        </w:rPr>
        <w:t xml:space="preserve">an assemblage of species occupying a </w:t>
      </w:r>
      <w:proofErr w:type="gramStart"/>
      <w:r w:rsidRPr="00957680">
        <w:rPr>
          <w:rFonts w:ascii="Arial" w:hAnsi="Arial" w:cs="Arial"/>
          <w:color w:val="000000"/>
          <w:sz w:val="20"/>
        </w:rPr>
        <w:t>particular area</w:t>
      </w:r>
      <w:proofErr w:type="gramEnd"/>
      <w:r w:rsidRPr="00957680">
        <w:rPr>
          <w:rFonts w:ascii="Arial" w:hAnsi="Arial" w:cs="Arial"/>
          <w:color w:val="000000"/>
          <w:sz w:val="20"/>
        </w:rPr>
        <w:t xml:space="preserve">. (A threatened ecological community is </w:t>
      </w:r>
      <w:r w:rsidRPr="00957680">
        <w:rPr>
          <w:rFonts w:ascii="Arial" w:hAnsi="Arial" w:cs="Arial"/>
          <w:sz w:val="20"/>
        </w:rPr>
        <w:t>a critically endangered ecological community, an endangered ecological community or a vulnerable ecological community listed in Schedule 2 of the BC Act).</w:t>
      </w:r>
    </w:p>
    <w:p w14:paraId="17ED63A4" w14:textId="77777777" w:rsidR="007553B6" w:rsidRPr="00957680" w:rsidRDefault="007553B6" w:rsidP="007553B6">
      <w:pPr>
        <w:autoSpaceDE w:val="0"/>
        <w:autoSpaceDN w:val="0"/>
        <w:adjustRightInd w:val="0"/>
        <w:rPr>
          <w:rFonts w:ascii="Arial" w:hAnsi="Arial" w:cs="Arial"/>
          <w:color w:val="000000"/>
          <w:sz w:val="20"/>
        </w:rPr>
      </w:pPr>
      <w:r w:rsidRPr="00957680">
        <w:rPr>
          <w:rFonts w:ascii="Arial" w:hAnsi="Arial" w:cs="Arial"/>
          <w:color w:val="000000"/>
          <w:sz w:val="20"/>
        </w:rPr>
        <w:t xml:space="preserve"> </w:t>
      </w:r>
    </w:p>
    <w:p w14:paraId="09144314" w14:textId="77777777" w:rsidR="007553B6" w:rsidRPr="00957680" w:rsidRDefault="007553B6" w:rsidP="007553B6">
      <w:pPr>
        <w:spacing w:after="200"/>
        <w:jc w:val="both"/>
        <w:rPr>
          <w:rFonts w:ascii="Arial" w:hAnsi="Arial" w:cs="Arial"/>
          <w:bCs/>
          <w:sz w:val="20"/>
        </w:rPr>
      </w:pPr>
      <w:r w:rsidRPr="00957680">
        <w:rPr>
          <w:rFonts w:ascii="Arial" w:hAnsi="Arial" w:cs="Arial"/>
          <w:b/>
          <w:bCs/>
          <w:sz w:val="20"/>
        </w:rPr>
        <w:t>Extreme fluctuations:</w:t>
      </w:r>
      <w:r w:rsidRPr="00957680">
        <w:rPr>
          <w:rFonts w:ascii="Arial" w:hAnsi="Arial" w:cs="Arial"/>
          <w:bCs/>
          <w:sz w:val="20"/>
        </w:rPr>
        <w:t xml:space="preserve"> “Extreme fluctuations can be said to occur in a number of taxa where population size or distribution area varies widely, rapidly and frequently, typically with a variation greater than one order of magnitude (i.e., a tenfold increase or decrease)” (IUCN 2017).</w:t>
      </w:r>
    </w:p>
    <w:p w14:paraId="695E0817" w14:textId="77777777" w:rsidR="007553B6" w:rsidRPr="00957680" w:rsidRDefault="007553B6" w:rsidP="007553B6">
      <w:pPr>
        <w:autoSpaceDE w:val="0"/>
        <w:autoSpaceDN w:val="0"/>
        <w:adjustRightInd w:val="0"/>
        <w:spacing w:after="200"/>
        <w:jc w:val="both"/>
        <w:rPr>
          <w:rFonts w:ascii="Arial" w:hAnsi="Arial" w:cs="Arial"/>
          <w:color w:val="000000"/>
          <w:sz w:val="20"/>
        </w:rPr>
      </w:pPr>
      <w:r w:rsidRPr="00957680">
        <w:rPr>
          <w:rFonts w:ascii="Arial" w:hAnsi="Arial" w:cs="Arial"/>
          <w:b/>
          <w:bCs/>
          <w:color w:val="000000"/>
          <w:sz w:val="20"/>
        </w:rPr>
        <w:t xml:space="preserve">Habitat: </w:t>
      </w:r>
      <w:r w:rsidRPr="00957680">
        <w:rPr>
          <w:rFonts w:ascii="Arial" w:hAnsi="Arial" w:cs="Arial"/>
          <w:color w:val="000000"/>
          <w:sz w:val="20"/>
        </w:rPr>
        <w:t xml:space="preserve">an area occupied, or periodically or occasionally occupied, by a species, population or ecological community and any biotic or abiotic component of that area. </w:t>
      </w:r>
    </w:p>
    <w:p w14:paraId="5769528A" w14:textId="77777777" w:rsidR="007553B6" w:rsidRPr="00957680" w:rsidRDefault="007553B6" w:rsidP="007553B6">
      <w:pPr>
        <w:jc w:val="both"/>
        <w:rPr>
          <w:rFonts w:ascii="Arial" w:hAnsi="Arial" w:cs="Arial"/>
          <w:bCs/>
          <w:sz w:val="20"/>
        </w:rPr>
      </w:pPr>
      <w:r w:rsidRPr="00957680">
        <w:rPr>
          <w:rFonts w:ascii="Arial" w:hAnsi="Arial" w:cs="Arial"/>
          <w:b/>
          <w:bCs/>
          <w:sz w:val="20"/>
        </w:rPr>
        <w:t>Generation Length:</w:t>
      </w:r>
      <w:r w:rsidRPr="00957680">
        <w:rPr>
          <w:rFonts w:ascii="Arial" w:hAnsi="Arial" w:cs="Arial"/>
          <w:bCs/>
          <w:sz w:val="20"/>
        </w:rPr>
        <w:t xml:space="preserve"> Generation length </w:t>
      </w:r>
      <w:r w:rsidRPr="00957680">
        <w:rPr>
          <w:rFonts w:ascii="Arial" w:hAnsi="Arial" w:cs="Arial"/>
          <w:sz w:val="20"/>
        </w:rPr>
        <w:t>is the average age of parents of the current cohort (i.e. newborn individuals in the population). For more information refer to Box 1 in NSW TSSC (2018).</w:t>
      </w:r>
    </w:p>
    <w:p w14:paraId="7E905F75" w14:textId="77777777" w:rsidR="007553B6" w:rsidRPr="00957680" w:rsidRDefault="007553B6" w:rsidP="007553B6">
      <w:pPr>
        <w:spacing w:after="120"/>
        <w:jc w:val="both"/>
        <w:rPr>
          <w:rFonts w:ascii="Arial" w:hAnsi="Arial" w:cs="Arial"/>
          <w:w w:val="105"/>
          <w:sz w:val="20"/>
        </w:rPr>
      </w:pPr>
      <w:r w:rsidRPr="00957680">
        <w:rPr>
          <w:rFonts w:ascii="Arial" w:hAnsi="Arial" w:cs="Arial"/>
          <w:b/>
          <w:sz w:val="20"/>
        </w:rPr>
        <w:t xml:space="preserve">Geographic distribution: </w:t>
      </w:r>
      <w:r w:rsidRPr="00957680">
        <w:rPr>
          <w:rFonts w:ascii="Arial" w:hAnsi="Arial" w:cs="Arial"/>
          <w:sz w:val="20"/>
        </w:rPr>
        <w:t>Geographic distribution</w:t>
      </w:r>
      <w:r w:rsidRPr="00957680">
        <w:rPr>
          <w:rFonts w:ascii="Arial" w:hAnsi="Arial" w:cs="Arial"/>
          <w:spacing w:val="4"/>
          <w:sz w:val="20"/>
        </w:rPr>
        <w:t xml:space="preserve"> </w:t>
      </w:r>
      <w:r w:rsidRPr="00957680">
        <w:rPr>
          <w:rFonts w:ascii="Arial" w:hAnsi="Arial" w:cs="Arial"/>
          <w:sz w:val="20"/>
        </w:rPr>
        <w:t>is</w:t>
      </w:r>
      <w:r w:rsidRPr="00957680">
        <w:rPr>
          <w:rFonts w:ascii="Arial" w:hAnsi="Arial" w:cs="Arial"/>
          <w:spacing w:val="7"/>
          <w:sz w:val="20"/>
        </w:rPr>
        <w:t xml:space="preserve"> </w:t>
      </w:r>
      <w:r w:rsidRPr="00957680">
        <w:rPr>
          <w:rFonts w:ascii="Arial" w:hAnsi="Arial" w:cs="Arial"/>
          <w:sz w:val="20"/>
        </w:rPr>
        <w:t>the</w:t>
      </w:r>
      <w:r w:rsidRPr="00957680">
        <w:rPr>
          <w:rFonts w:ascii="Arial" w:hAnsi="Arial" w:cs="Arial"/>
          <w:spacing w:val="29"/>
          <w:sz w:val="20"/>
        </w:rPr>
        <w:t xml:space="preserve"> </w:t>
      </w:r>
      <w:r w:rsidRPr="00957680">
        <w:rPr>
          <w:rFonts w:ascii="Arial" w:hAnsi="Arial" w:cs="Arial"/>
          <w:sz w:val="20"/>
        </w:rPr>
        <w:t>area or areas</w:t>
      </w:r>
      <w:r w:rsidRPr="00957680">
        <w:rPr>
          <w:rFonts w:ascii="Arial" w:hAnsi="Arial" w:cs="Arial"/>
          <w:spacing w:val="33"/>
          <w:sz w:val="20"/>
        </w:rPr>
        <w:t xml:space="preserve"> </w:t>
      </w:r>
      <w:r w:rsidRPr="00957680">
        <w:rPr>
          <w:rFonts w:ascii="Arial" w:hAnsi="Arial" w:cs="Arial"/>
          <w:sz w:val="20"/>
        </w:rPr>
        <w:t>in</w:t>
      </w:r>
      <w:r w:rsidRPr="00957680">
        <w:rPr>
          <w:rFonts w:ascii="Arial" w:hAnsi="Arial" w:cs="Arial"/>
          <w:spacing w:val="15"/>
          <w:sz w:val="20"/>
        </w:rPr>
        <w:t xml:space="preserve"> </w:t>
      </w:r>
      <w:r w:rsidRPr="00957680">
        <w:rPr>
          <w:rFonts w:ascii="Arial" w:hAnsi="Arial" w:cs="Arial"/>
          <w:sz w:val="20"/>
        </w:rPr>
        <w:t>which</w:t>
      </w:r>
      <w:r w:rsidRPr="00957680">
        <w:rPr>
          <w:rFonts w:ascii="Arial" w:hAnsi="Arial" w:cs="Arial"/>
          <w:spacing w:val="38"/>
          <w:sz w:val="20"/>
        </w:rPr>
        <w:t xml:space="preserve"> </w:t>
      </w:r>
      <w:r w:rsidRPr="00957680">
        <w:rPr>
          <w:rFonts w:ascii="Arial" w:hAnsi="Arial" w:cs="Arial"/>
          <w:sz w:val="20"/>
        </w:rPr>
        <w:t>a</w:t>
      </w:r>
      <w:r w:rsidRPr="00957680">
        <w:rPr>
          <w:rFonts w:ascii="Arial" w:hAnsi="Arial" w:cs="Arial"/>
          <w:spacing w:val="10"/>
          <w:sz w:val="20"/>
        </w:rPr>
        <w:t xml:space="preserve"> </w:t>
      </w:r>
      <w:r w:rsidRPr="00957680">
        <w:rPr>
          <w:rFonts w:ascii="Arial" w:hAnsi="Arial" w:cs="Arial"/>
          <w:sz w:val="20"/>
        </w:rPr>
        <w:t>species</w:t>
      </w:r>
      <w:r w:rsidRPr="00957680">
        <w:rPr>
          <w:rFonts w:ascii="Arial" w:hAnsi="Arial" w:cs="Arial"/>
          <w:spacing w:val="33"/>
          <w:sz w:val="20"/>
        </w:rPr>
        <w:t xml:space="preserve"> </w:t>
      </w:r>
      <w:r w:rsidRPr="00957680">
        <w:rPr>
          <w:rFonts w:ascii="Arial" w:hAnsi="Arial" w:cs="Arial"/>
          <w:sz w:val="20"/>
        </w:rPr>
        <w:t>or</w:t>
      </w:r>
      <w:r w:rsidRPr="00957680">
        <w:rPr>
          <w:rFonts w:ascii="Arial" w:hAnsi="Arial" w:cs="Arial"/>
          <w:spacing w:val="17"/>
          <w:sz w:val="20"/>
        </w:rPr>
        <w:t xml:space="preserve"> </w:t>
      </w:r>
      <w:r w:rsidRPr="00957680">
        <w:rPr>
          <w:rFonts w:ascii="Arial" w:hAnsi="Arial" w:cs="Arial"/>
          <w:w w:val="105"/>
          <w:sz w:val="20"/>
        </w:rPr>
        <w:t xml:space="preserve">ecological </w:t>
      </w:r>
      <w:r w:rsidRPr="00957680">
        <w:rPr>
          <w:rFonts w:ascii="Arial" w:hAnsi="Arial" w:cs="Arial"/>
          <w:sz w:val="20"/>
        </w:rPr>
        <w:t>community</w:t>
      </w:r>
      <w:r w:rsidRPr="00957680">
        <w:rPr>
          <w:rFonts w:ascii="Arial" w:hAnsi="Arial" w:cs="Arial"/>
          <w:spacing w:val="36"/>
          <w:sz w:val="20"/>
        </w:rPr>
        <w:t xml:space="preserve"> </w:t>
      </w:r>
      <w:r w:rsidRPr="00957680">
        <w:rPr>
          <w:rFonts w:ascii="Arial" w:hAnsi="Arial" w:cs="Arial"/>
          <w:sz w:val="20"/>
        </w:rPr>
        <w:t>occurs,</w:t>
      </w:r>
      <w:r w:rsidRPr="00957680">
        <w:rPr>
          <w:rFonts w:ascii="Arial" w:hAnsi="Arial" w:cs="Arial"/>
          <w:spacing w:val="32"/>
          <w:sz w:val="20"/>
        </w:rPr>
        <w:t xml:space="preserve"> </w:t>
      </w:r>
      <w:r w:rsidRPr="00957680">
        <w:rPr>
          <w:rFonts w:ascii="Arial" w:hAnsi="Arial" w:cs="Arial"/>
          <w:sz w:val="20"/>
        </w:rPr>
        <w:t>excluding</w:t>
      </w:r>
      <w:r w:rsidRPr="00957680">
        <w:rPr>
          <w:rFonts w:ascii="Arial" w:hAnsi="Arial" w:cs="Arial"/>
          <w:spacing w:val="37"/>
          <w:sz w:val="20"/>
        </w:rPr>
        <w:t xml:space="preserve"> </w:t>
      </w:r>
      <w:r w:rsidRPr="00957680">
        <w:rPr>
          <w:rFonts w:ascii="Arial" w:hAnsi="Arial" w:cs="Arial"/>
          <w:sz w:val="20"/>
        </w:rPr>
        <w:t>cases</w:t>
      </w:r>
      <w:r w:rsidRPr="00957680">
        <w:rPr>
          <w:rFonts w:ascii="Arial" w:hAnsi="Arial" w:cs="Arial"/>
          <w:spacing w:val="17"/>
          <w:sz w:val="20"/>
        </w:rPr>
        <w:t xml:space="preserve"> </w:t>
      </w:r>
      <w:r w:rsidRPr="00957680">
        <w:rPr>
          <w:rFonts w:ascii="Arial" w:hAnsi="Arial" w:cs="Arial"/>
          <w:sz w:val="20"/>
        </w:rPr>
        <w:t>of</w:t>
      </w:r>
      <w:r w:rsidRPr="00957680">
        <w:rPr>
          <w:rFonts w:ascii="Arial" w:hAnsi="Arial" w:cs="Arial"/>
          <w:spacing w:val="9"/>
          <w:sz w:val="20"/>
        </w:rPr>
        <w:t xml:space="preserve"> </w:t>
      </w:r>
      <w:r w:rsidRPr="00957680">
        <w:rPr>
          <w:rFonts w:ascii="Arial" w:hAnsi="Arial" w:cs="Arial"/>
          <w:sz w:val="20"/>
        </w:rPr>
        <w:t>vagrancy</w:t>
      </w:r>
      <w:r w:rsidRPr="00957680">
        <w:rPr>
          <w:rFonts w:ascii="Arial" w:hAnsi="Arial" w:cs="Arial"/>
          <w:spacing w:val="39"/>
          <w:sz w:val="20"/>
        </w:rPr>
        <w:t xml:space="preserve"> </w:t>
      </w:r>
      <w:r w:rsidRPr="00957680">
        <w:rPr>
          <w:rFonts w:ascii="Arial" w:hAnsi="Arial" w:cs="Arial"/>
          <w:sz w:val="20"/>
        </w:rPr>
        <w:t>in</w:t>
      </w:r>
      <w:r w:rsidRPr="00957680">
        <w:rPr>
          <w:rFonts w:ascii="Arial" w:hAnsi="Arial" w:cs="Arial"/>
          <w:spacing w:val="6"/>
          <w:sz w:val="20"/>
        </w:rPr>
        <w:t xml:space="preserve"> </w:t>
      </w:r>
      <w:r w:rsidRPr="00957680">
        <w:rPr>
          <w:rFonts w:ascii="Arial" w:hAnsi="Arial" w:cs="Arial"/>
          <w:w w:val="105"/>
          <w:sz w:val="20"/>
        </w:rPr>
        <w:t>species. This may be assessed by estimating the extent of occurrence and the area of occupancy.</w:t>
      </w:r>
    </w:p>
    <w:p w14:paraId="03AAF7DB" w14:textId="77777777" w:rsidR="007553B6" w:rsidRPr="00957680" w:rsidRDefault="007553B6" w:rsidP="007553B6">
      <w:pPr>
        <w:spacing w:before="120"/>
        <w:ind w:left="720"/>
        <w:jc w:val="both"/>
        <w:rPr>
          <w:rFonts w:ascii="Arial" w:hAnsi="Arial" w:cs="Arial"/>
          <w:color w:val="000000"/>
          <w:sz w:val="20"/>
          <w:lang w:val="en-US"/>
        </w:rPr>
      </w:pPr>
      <w:r w:rsidRPr="00957680">
        <w:rPr>
          <w:rFonts w:ascii="Arial" w:hAnsi="Arial" w:cs="Arial"/>
          <w:b/>
          <w:bCs/>
          <w:iCs/>
          <w:color w:val="000000"/>
          <w:sz w:val="20"/>
        </w:rPr>
        <w:t xml:space="preserve">Extent of occurrence </w:t>
      </w:r>
    </w:p>
    <w:p w14:paraId="50F332D9" w14:textId="77777777" w:rsidR="007553B6" w:rsidRPr="00957680" w:rsidRDefault="007553B6" w:rsidP="007553B6">
      <w:pPr>
        <w:spacing w:after="120"/>
        <w:ind w:left="720"/>
        <w:jc w:val="both"/>
        <w:rPr>
          <w:rFonts w:ascii="Arial" w:hAnsi="Arial" w:cs="Arial"/>
          <w:color w:val="000000"/>
          <w:sz w:val="20"/>
          <w:lang w:val="en-US"/>
        </w:rPr>
      </w:pPr>
      <w:r w:rsidRPr="00957680">
        <w:rPr>
          <w:rFonts w:ascii="Arial" w:hAnsi="Arial" w:cs="Arial"/>
          <w:color w:val="000000"/>
          <w:sz w:val="20"/>
          <w:lang w:val="en-US"/>
        </w:rPr>
        <w:t xml:space="preserve">Extent of occurrence (EOO) is defined as “the area contained within the shortest continuous imaginary boundary which can be drawn to encompass all the known, inferred or projected sites of present occurrence of a </w:t>
      </w:r>
      <w:proofErr w:type="spellStart"/>
      <w:r w:rsidRPr="00957680">
        <w:rPr>
          <w:rFonts w:ascii="Arial" w:hAnsi="Arial" w:cs="Arial"/>
          <w:color w:val="000000"/>
          <w:sz w:val="20"/>
          <w:lang w:val="en-US"/>
        </w:rPr>
        <w:t>taxon</w:t>
      </w:r>
      <w:proofErr w:type="spellEnd"/>
      <w:r w:rsidRPr="00957680">
        <w:rPr>
          <w:rFonts w:ascii="Arial" w:hAnsi="Arial" w:cs="Arial"/>
          <w:color w:val="000000"/>
          <w:sz w:val="20"/>
          <w:lang w:val="en-US"/>
        </w:rPr>
        <w:t xml:space="preserve">, excluding cases of vagrancy” </w:t>
      </w:r>
      <w:r w:rsidRPr="00957680">
        <w:rPr>
          <w:rFonts w:ascii="Arial" w:hAnsi="Arial" w:cs="Arial"/>
          <w:sz w:val="20"/>
        </w:rPr>
        <w:t>(IUCN 2017).</w:t>
      </w:r>
      <w:r w:rsidRPr="00957680">
        <w:rPr>
          <w:rFonts w:ascii="Arial" w:hAnsi="Arial" w:cs="Arial"/>
          <w:color w:val="000000"/>
          <w:sz w:val="20"/>
          <w:lang w:val="en-US"/>
        </w:rPr>
        <w:t xml:space="preserve"> (see Figure 1). “Extent of occurrence can often be measured by a minimum convex polygon (the smallest polygon in which no internal angle exceeds 180 degrees and which contains all the sites of occurrence).” </w:t>
      </w:r>
      <w:r w:rsidRPr="00957680">
        <w:rPr>
          <w:rFonts w:ascii="Arial" w:hAnsi="Arial" w:cs="Arial"/>
          <w:sz w:val="20"/>
        </w:rPr>
        <w:t>(IUCN 2017).</w:t>
      </w:r>
    </w:p>
    <w:p w14:paraId="1CF281B5" w14:textId="77777777" w:rsidR="007553B6" w:rsidRPr="00957680" w:rsidRDefault="007553B6" w:rsidP="007553B6">
      <w:pPr>
        <w:spacing w:before="120"/>
        <w:ind w:left="720"/>
        <w:jc w:val="both"/>
        <w:rPr>
          <w:rFonts w:ascii="Arial" w:hAnsi="Arial" w:cs="Arial"/>
          <w:color w:val="000000"/>
          <w:sz w:val="20"/>
          <w:lang w:val="en-US"/>
        </w:rPr>
      </w:pPr>
      <w:r w:rsidRPr="00957680">
        <w:rPr>
          <w:rFonts w:ascii="Arial" w:hAnsi="Arial" w:cs="Arial"/>
          <w:b/>
          <w:bCs/>
          <w:iCs/>
          <w:color w:val="000000"/>
          <w:sz w:val="20"/>
        </w:rPr>
        <w:t>Area of occupancy</w:t>
      </w:r>
      <w:r w:rsidRPr="00957680">
        <w:rPr>
          <w:rFonts w:ascii="Arial" w:hAnsi="Arial" w:cs="Arial"/>
          <w:b/>
          <w:bCs/>
          <w:color w:val="000000"/>
          <w:sz w:val="20"/>
          <w:lang w:val="en-US"/>
        </w:rPr>
        <w:t xml:space="preserve"> </w:t>
      </w:r>
    </w:p>
    <w:p w14:paraId="1E66AC30" w14:textId="77777777" w:rsidR="007553B6" w:rsidRPr="00957680" w:rsidRDefault="007553B6" w:rsidP="007553B6">
      <w:pPr>
        <w:spacing w:after="120"/>
        <w:ind w:left="720"/>
        <w:jc w:val="both"/>
        <w:rPr>
          <w:rFonts w:ascii="Arial" w:hAnsi="Arial" w:cs="Arial"/>
          <w:color w:val="000000"/>
          <w:sz w:val="20"/>
          <w:lang w:val="en-US"/>
        </w:rPr>
      </w:pPr>
      <w:r w:rsidRPr="00957680">
        <w:rPr>
          <w:rFonts w:ascii="Arial" w:hAnsi="Arial" w:cs="Arial"/>
          <w:color w:val="000000"/>
          <w:sz w:val="20"/>
          <w:lang w:val="en-US"/>
        </w:rPr>
        <w:t xml:space="preserve">“Area of occupancy is defined as the area within its 'extent of occurrence' (see above) which is occupied by a </w:t>
      </w:r>
      <w:proofErr w:type="spellStart"/>
      <w:r w:rsidRPr="00957680">
        <w:rPr>
          <w:rFonts w:ascii="Arial" w:hAnsi="Arial" w:cs="Arial"/>
          <w:color w:val="000000"/>
          <w:sz w:val="20"/>
          <w:lang w:val="en-US"/>
        </w:rPr>
        <w:t>taxon</w:t>
      </w:r>
      <w:proofErr w:type="spellEnd"/>
      <w:r w:rsidRPr="00957680">
        <w:rPr>
          <w:rFonts w:ascii="Arial" w:hAnsi="Arial" w:cs="Arial"/>
          <w:color w:val="000000"/>
          <w:sz w:val="20"/>
          <w:lang w:val="en-US"/>
        </w:rPr>
        <w:t xml:space="preserve">, excluding cases of vagrancy. The measure reflects the fact that a taxon will not usually occur throughout the area of its extent of occurrence, which may contain unsuitable or unoccupied habitats. In some cases (e.g. irreplaceable colonial nesting sites, crucial feeding sites for migratory taxa) the area of occupancy is the smallest area essential at any stage to the survival of existing populations of a </w:t>
      </w:r>
      <w:proofErr w:type="spellStart"/>
      <w:r w:rsidRPr="00957680">
        <w:rPr>
          <w:rFonts w:ascii="Arial" w:hAnsi="Arial" w:cs="Arial"/>
          <w:color w:val="000000"/>
          <w:sz w:val="20"/>
          <w:lang w:val="en-US"/>
        </w:rPr>
        <w:t>taxon</w:t>
      </w:r>
      <w:proofErr w:type="spellEnd"/>
      <w:r w:rsidRPr="00957680">
        <w:rPr>
          <w:rFonts w:ascii="Arial" w:hAnsi="Arial" w:cs="Arial"/>
          <w:color w:val="000000"/>
          <w:sz w:val="20"/>
          <w:lang w:val="en-US"/>
        </w:rPr>
        <w:t>.” (IUCN 2017)</w:t>
      </w:r>
      <w:r>
        <w:rPr>
          <w:rFonts w:ascii="Arial" w:hAnsi="Arial" w:cs="Arial"/>
          <w:color w:val="000000"/>
          <w:sz w:val="20"/>
          <w:lang w:val="en-US"/>
        </w:rPr>
        <w:t>.</w:t>
      </w:r>
      <w:r w:rsidRPr="00957680">
        <w:rPr>
          <w:rFonts w:ascii="Arial" w:hAnsi="Arial" w:cs="Arial"/>
          <w:color w:val="000000"/>
          <w:sz w:val="20"/>
          <w:lang w:val="en-US"/>
        </w:rPr>
        <w:t xml:space="preserve"> </w:t>
      </w:r>
    </w:p>
    <w:p w14:paraId="63E86016" w14:textId="77777777" w:rsidR="007553B6" w:rsidRPr="00957680" w:rsidRDefault="007553B6" w:rsidP="007553B6">
      <w:pPr>
        <w:spacing w:before="120" w:after="120"/>
        <w:ind w:left="720"/>
        <w:jc w:val="both"/>
        <w:rPr>
          <w:rFonts w:ascii="Arial" w:hAnsi="Arial" w:cs="Arial"/>
          <w:sz w:val="20"/>
        </w:rPr>
      </w:pPr>
      <w:r w:rsidRPr="00957680">
        <w:rPr>
          <w:rFonts w:ascii="Arial" w:hAnsi="Arial" w:cs="Arial"/>
          <w:sz w:val="20"/>
        </w:rPr>
        <w:lastRenderedPageBreak/>
        <w:t xml:space="preserve">For species, IUCN (2017) </w:t>
      </w:r>
      <w:bookmarkStart w:id="14" w:name="_Hlk510442731"/>
      <w:r w:rsidRPr="00957680">
        <w:rPr>
          <w:rFonts w:ascii="Arial" w:hAnsi="Arial" w:cs="Arial"/>
          <w:sz w:val="20"/>
        </w:rPr>
        <w:t>recommends using a standard scale based on 2 x 2 km grid cells (a cell area of 4</w:t>
      </w:r>
      <w:r w:rsidRPr="00957680">
        <w:rPr>
          <w:rFonts w:ascii="Arial" w:hAnsi="Arial" w:cs="Arial"/>
          <w:iCs/>
          <w:sz w:val="20"/>
        </w:rPr>
        <w:t xml:space="preserve"> km</w:t>
      </w:r>
      <w:r w:rsidRPr="00957680">
        <w:rPr>
          <w:rFonts w:ascii="Arial" w:hAnsi="Arial" w:cs="Arial"/>
          <w:iCs/>
          <w:sz w:val="20"/>
          <w:vertAlign w:val="superscript"/>
        </w:rPr>
        <w:t>2</w:t>
      </w:r>
      <w:r w:rsidRPr="00957680">
        <w:rPr>
          <w:rFonts w:ascii="Arial" w:hAnsi="Arial" w:cs="Arial"/>
          <w:sz w:val="20"/>
        </w:rPr>
        <w:t>).</w:t>
      </w:r>
      <w:bookmarkEnd w:id="14"/>
      <w:r w:rsidRPr="00957680">
        <w:rPr>
          <w:rFonts w:ascii="Arial" w:hAnsi="Arial" w:cs="Arial"/>
          <w:sz w:val="20"/>
        </w:rPr>
        <w:t xml:space="preserve"> </w:t>
      </w:r>
      <w:r w:rsidRPr="00957680">
        <w:rPr>
          <w:rFonts w:ascii="Arial" w:hAnsi="Arial" w:cs="Arial"/>
          <w:color w:val="000000"/>
          <w:sz w:val="20"/>
          <w:lang w:val="en-US"/>
        </w:rPr>
        <w:t>T</w:t>
      </w:r>
      <w:r w:rsidRPr="00957680">
        <w:rPr>
          <w:rFonts w:ascii="Arial" w:hAnsi="Arial" w:cs="Arial"/>
          <w:sz w:val="20"/>
        </w:rPr>
        <w:t>he scale is determined by the thresholds in the criteria, i.e. valid use of the criteria requires that AOO is estimated at scales that relate to the thresholds in the criteria. For ecological communities, Bland et al. (2016) recommend using a standard scale based on 10 x 10 km grid cells (a cell area of 100</w:t>
      </w:r>
      <w:r w:rsidRPr="00957680">
        <w:rPr>
          <w:rFonts w:ascii="Arial" w:hAnsi="Arial" w:cs="Arial"/>
          <w:iCs/>
          <w:sz w:val="20"/>
        </w:rPr>
        <w:t xml:space="preserve"> km</w:t>
      </w:r>
      <w:r w:rsidRPr="00957680">
        <w:rPr>
          <w:rFonts w:ascii="Arial" w:hAnsi="Arial" w:cs="Arial"/>
          <w:iCs/>
          <w:sz w:val="20"/>
          <w:vertAlign w:val="superscript"/>
        </w:rPr>
        <w:t>2</w:t>
      </w:r>
      <w:r w:rsidRPr="00957680">
        <w:rPr>
          <w:rFonts w:ascii="Arial" w:hAnsi="Arial" w:cs="Arial"/>
          <w:sz w:val="20"/>
        </w:rPr>
        <w:t>).</w:t>
      </w:r>
    </w:p>
    <w:p w14:paraId="64BB241A" w14:textId="77777777" w:rsidR="007553B6" w:rsidRPr="00957680" w:rsidRDefault="007553B6" w:rsidP="007553B6">
      <w:pPr>
        <w:spacing w:before="120" w:after="120" w:line="280" w:lineRule="exact"/>
        <w:rPr>
          <w:rFonts w:ascii="Arial" w:hAnsi="Arial" w:cs="Arial"/>
          <w:color w:val="000000"/>
          <w:sz w:val="20"/>
          <w:lang w:val="en-US"/>
        </w:rPr>
      </w:pPr>
    </w:p>
    <w:p w14:paraId="7A64D9CD" w14:textId="42AC2784" w:rsidR="007553B6" w:rsidRPr="00957680" w:rsidRDefault="007553B6" w:rsidP="007553B6">
      <w:pPr>
        <w:rPr>
          <w:rFonts w:ascii="Arial" w:hAnsi="Arial" w:cs="Arial"/>
          <w:color w:val="000000"/>
          <w:sz w:val="20"/>
          <w:lang w:val="en-US"/>
        </w:rPr>
      </w:pPr>
      <w:r>
        <w:rPr>
          <w:rFonts w:ascii="Arial" w:hAnsi="Arial" w:cs="Arial"/>
          <w:noProof/>
          <w:sz w:val="20"/>
        </w:rPr>
        <mc:AlternateContent>
          <mc:Choice Requires="wps">
            <w:drawing>
              <wp:anchor distT="0" distB="0" distL="114300" distR="114300" simplePos="0" relativeHeight="251661312" behindDoc="0" locked="0" layoutInCell="1" allowOverlap="1" wp14:anchorId="0017698E" wp14:editId="70D1FB8C">
                <wp:simplePos x="0" y="0"/>
                <wp:positionH relativeFrom="column">
                  <wp:posOffset>3218180</wp:posOffset>
                </wp:positionH>
                <wp:positionV relativeFrom="paragraph">
                  <wp:posOffset>1056640</wp:posOffset>
                </wp:positionV>
                <wp:extent cx="2743200" cy="24136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822C1" w14:textId="77777777" w:rsidR="000E5C41" w:rsidRDefault="000E5C41" w:rsidP="007553B6">
                            <w:pPr>
                              <w:pStyle w:val="NormalWeb"/>
                              <w:spacing w:before="0" w:beforeAutospacing="0" w:after="120" w:afterAutospacing="0" w:line="240" w:lineRule="exact"/>
                              <w:rPr>
                                <w:rFonts w:ascii="Arial" w:hAnsi="Arial" w:cs="Arial"/>
                                <w:i/>
                                <w:iCs/>
                                <w:sz w:val="20"/>
                              </w:rPr>
                            </w:pPr>
                            <w:r>
                              <w:rPr>
                                <w:rFonts w:ascii="Arial" w:hAnsi="Arial" w:cs="Arial"/>
                                <w:b/>
                                <w:bCs/>
                                <w:i/>
                                <w:iCs/>
                                <w:sz w:val="20"/>
                              </w:rPr>
                              <w:t>Figure 1.</w:t>
                            </w:r>
                            <w:r>
                              <w:rPr>
                                <w:rFonts w:ascii="Arial" w:hAnsi="Arial" w:cs="Arial"/>
                                <w:i/>
                                <w:iCs/>
                                <w:sz w:val="20"/>
                              </w:rPr>
                              <w:t xml:space="preserve"> Two examples of the distinction between extent of occurrence and area of occupancy. </w:t>
                            </w:r>
                          </w:p>
                          <w:p w14:paraId="66EA1FE0" w14:textId="77777777" w:rsidR="000E5C41" w:rsidRDefault="000E5C41" w:rsidP="007553B6">
                            <w:pPr>
                              <w:pStyle w:val="NormalWeb"/>
                              <w:spacing w:before="0" w:beforeAutospacing="0" w:after="120" w:afterAutospacing="0" w:line="240" w:lineRule="exact"/>
                              <w:rPr>
                                <w:rFonts w:ascii="Arial" w:hAnsi="Arial" w:cs="Arial"/>
                                <w:i/>
                                <w:iCs/>
                                <w:sz w:val="20"/>
                              </w:rPr>
                            </w:pPr>
                            <w:r>
                              <w:rPr>
                                <w:rFonts w:ascii="Arial" w:hAnsi="Arial" w:cs="Arial"/>
                                <w:i/>
                                <w:iCs/>
                                <w:sz w:val="20"/>
                              </w:rPr>
                              <w:t>(A) is the spatial distribution of known, inferred or projected sites of present occurrence</w:t>
                            </w:r>
                          </w:p>
                          <w:p w14:paraId="3ED5C571" w14:textId="77777777" w:rsidR="000E5C41" w:rsidRDefault="000E5C41" w:rsidP="007553B6">
                            <w:pPr>
                              <w:pStyle w:val="NormalWeb"/>
                              <w:spacing w:before="0" w:beforeAutospacing="0" w:after="120" w:afterAutospacing="0" w:line="240" w:lineRule="exact"/>
                              <w:rPr>
                                <w:rFonts w:ascii="Arial" w:hAnsi="Arial" w:cs="Arial"/>
                                <w:i/>
                                <w:iCs/>
                                <w:sz w:val="20"/>
                              </w:rPr>
                            </w:pPr>
                            <w:r>
                              <w:rPr>
                                <w:rFonts w:ascii="Arial" w:hAnsi="Arial" w:cs="Arial"/>
                                <w:i/>
                                <w:iCs/>
                                <w:sz w:val="20"/>
                              </w:rPr>
                              <w:t>(B) shows one possible boundary to the extent of occurrence, which is the measured area within this boundary</w:t>
                            </w:r>
                          </w:p>
                          <w:p w14:paraId="2A045D90" w14:textId="77777777" w:rsidR="000E5C41" w:rsidRDefault="000E5C41" w:rsidP="007553B6">
                            <w:pPr>
                              <w:pStyle w:val="NormalWeb"/>
                              <w:spacing w:before="0" w:beforeAutospacing="0" w:after="120" w:afterAutospacing="0" w:line="240" w:lineRule="exact"/>
                              <w:rPr>
                                <w:rFonts w:ascii="Arial" w:hAnsi="Arial" w:cs="Arial"/>
                                <w:i/>
                                <w:iCs/>
                                <w:sz w:val="20"/>
                              </w:rPr>
                            </w:pPr>
                            <w:r>
                              <w:rPr>
                                <w:rFonts w:ascii="Arial" w:hAnsi="Arial" w:cs="Arial"/>
                                <w:i/>
                                <w:iCs/>
                                <w:sz w:val="20"/>
                              </w:rPr>
                              <w:t>(C) shows one measure of area of occupancy which can be achieved by the sum of the occupied grid squares.</w:t>
                            </w:r>
                          </w:p>
                          <w:p w14:paraId="04862B2B" w14:textId="77777777" w:rsidR="000E5C41" w:rsidRPr="00B7468F" w:rsidRDefault="000E5C41" w:rsidP="007553B6">
                            <w:pPr>
                              <w:pStyle w:val="NormalWeb"/>
                              <w:spacing w:before="0" w:beforeAutospacing="0" w:after="120" w:afterAutospacing="0" w:line="240" w:lineRule="exact"/>
                              <w:rPr>
                                <w:rFonts w:ascii="Arial" w:hAnsi="Arial"/>
                                <w:sz w:val="20"/>
                              </w:rPr>
                            </w:pPr>
                            <w:r w:rsidRPr="00B7468F">
                              <w:rPr>
                                <w:rFonts w:ascii="Arial" w:hAnsi="Arial"/>
                                <w:sz w:val="20"/>
                              </w:rPr>
                              <w:t>From IUCN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698E" id="Text Box 3" o:spid="_x0000_s1027" type="#_x0000_t202" style="position:absolute;margin-left:253.4pt;margin-top:83.2pt;width:3in;height:19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AKhQ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" stroked="f">
                <v:textbox>
                  <w:txbxContent>
                    <w:p w14:paraId="26C822C1" w14:textId="77777777" w:rsidR="000E5C41" w:rsidRDefault="000E5C41" w:rsidP="007553B6">
                      <w:pPr>
                        <w:pStyle w:val="NormalWeb"/>
                        <w:spacing w:before="0" w:beforeAutospacing="0" w:after="120" w:afterAutospacing="0" w:line="240" w:lineRule="exact"/>
                        <w:rPr>
                          <w:rFonts w:ascii="Arial" w:hAnsi="Arial" w:cs="Arial"/>
                          <w:i/>
                          <w:iCs/>
                          <w:sz w:val="20"/>
                        </w:rPr>
                      </w:pPr>
                      <w:r>
                        <w:rPr>
                          <w:rFonts w:ascii="Arial" w:hAnsi="Arial" w:cs="Arial"/>
                          <w:b/>
                          <w:bCs/>
                          <w:i/>
                          <w:iCs/>
                          <w:sz w:val="20"/>
                        </w:rPr>
                        <w:t>Figure 1.</w:t>
                      </w:r>
                      <w:r>
                        <w:rPr>
                          <w:rFonts w:ascii="Arial" w:hAnsi="Arial" w:cs="Arial"/>
                          <w:i/>
                          <w:iCs/>
                          <w:sz w:val="20"/>
                        </w:rPr>
                        <w:t xml:space="preserve"> Two examples of the distinction between extent of occurrence and area of occupancy. </w:t>
                      </w:r>
                    </w:p>
                    <w:p w14:paraId="66EA1FE0" w14:textId="77777777" w:rsidR="000E5C41" w:rsidRDefault="000E5C41" w:rsidP="007553B6">
                      <w:pPr>
                        <w:pStyle w:val="NormalWeb"/>
                        <w:spacing w:before="0" w:beforeAutospacing="0" w:after="120" w:afterAutospacing="0" w:line="240" w:lineRule="exact"/>
                        <w:rPr>
                          <w:rFonts w:ascii="Arial" w:hAnsi="Arial" w:cs="Arial"/>
                          <w:i/>
                          <w:iCs/>
                          <w:sz w:val="20"/>
                        </w:rPr>
                      </w:pPr>
                      <w:r>
                        <w:rPr>
                          <w:rFonts w:ascii="Arial" w:hAnsi="Arial" w:cs="Arial"/>
                          <w:i/>
                          <w:iCs/>
                          <w:sz w:val="20"/>
                        </w:rPr>
                        <w:t>(A) is the spatial distribution of known, inferred or projected sites of present occurrence</w:t>
                      </w:r>
                    </w:p>
                    <w:p w14:paraId="3ED5C571" w14:textId="77777777" w:rsidR="000E5C41" w:rsidRDefault="000E5C41" w:rsidP="007553B6">
                      <w:pPr>
                        <w:pStyle w:val="NormalWeb"/>
                        <w:spacing w:before="0" w:beforeAutospacing="0" w:after="120" w:afterAutospacing="0" w:line="240" w:lineRule="exact"/>
                        <w:rPr>
                          <w:rFonts w:ascii="Arial" w:hAnsi="Arial" w:cs="Arial"/>
                          <w:i/>
                          <w:iCs/>
                          <w:sz w:val="20"/>
                        </w:rPr>
                      </w:pPr>
                      <w:r>
                        <w:rPr>
                          <w:rFonts w:ascii="Arial" w:hAnsi="Arial" w:cs="Arial"/>
                          <w:i/>
                          <w:iCs/>
                          <w:sz w:val="20"/>
                        </w:rPr>
                        <w:t>(B) shows one possible boundary to the extent of occurrence, which is the measured area within this boundary</w:t>
                      </w:r>
                    </w:p>
                    <w:p w14:paraId="2A045D90" w14:textId="77777777" w:rsidR="000E5C41" w:rsidRDefault="000E5C41" w:rsidP="007553B6">
                      <w:pPr>
                        <w:pStyle w:val="NormalWeb"/>
                        <w:spacing w:before="0" w:beforeAutospacing="0" w:after="120" w:afterAutospacing="0" w:line="240" w:lineRule="exact"/>
                        <w:rPr>
                          <w:rFonts w:ascii="Arial" w:hAnsi="Arial" w:cs="Arial"/>
                          <w:i/>
                          <w:iCs/>
                          <w:sz w:val="20"/>
                        </w:rPr>
                      </w:pPr>
                      <w:r>
                        <w:rPr>
                          <w:rFonts w:ascii="Arial" w:hAnsi="Arial" w:cs="Arial"/>
                          <w:i/>
                          <w:iCs/>
                          <w:sz w:val="20"/>
                        </w:rPr>
                        <w:t>(C) shows one measure of area of occupancy which can be achieved by the sum of the occupied grid squares.</w:t>
                      </w:r>
                    </w:p>
                    <w:p w14:paraId="04862B2B" w14:textId="77777777" w:rsidR="000E5C41" w:rsidRPr="00B7468F" w:rsidRDefault="000E5C41" w:rsidP="007553B6">
                      <w:pPr>
                        <w:pStyle w:val="NormalWeb"/>
                        <w:spacing w:before="0" w:beforeAutospacing="0" w:after="120" w:afterAutospacing="0" w:line="240" w:lineRule="exact"/>
                        <w:rPr>
                          <w:rFonts w:ascii="Arial" w:hAnsi="Arial"/>
                          <w:sz w:val="20"/>
                        </w:rPr>
                      </w:pPr>
                      <w:r w:rsidRPr="00B7468F">
                        <w:rPr>
                          <w:rFonts w:ascii="Arial" w:hAnsi="Arial"/>
                          <w:sz w:val="20"/>
                        </w:rPr>
                        <w:t>From IUCN (2017)</w:t>
                      </w:r>
                    </w:p>
                  </w:txbxContent>
                </v:textbox>
              </v:shape>
            </w:pict>
          </mc:Fallback>
        </mc:AlternateContent>
      </w:r>
      <w:r w:rsidRPr="00957680">
        <w:rPr>
          <w:rFonts w:ascii="Arial" w:hAnsi="Arial" w:cs="Arial"/>
          <w:noProof/>
          <w:color w:val="000000"/>
          <w:sz w:val="20"/>
          <w:lang w:val="en-US"/>
        </w:rPr>
        <w:drawing>
          <wp:inline distT="0" distB="0" distL="0" distR="0" wp14:anchorId="47B32870" wp14:editId="3F231ED7">
            <wp:extent cx="2638425" cy="403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4038600"/>
                    </a:xfrm>
                    <a:prstGeom prst="rect">
                      <a:avLst/>
                    </a:prstGeom>
                    <a:noFill/>
                    <a:ln>
                      <a:noFill/>
                    </a:ln>
                  </pic:spPr>
                </pic:pic>
              </a:graphicData>
            </a:graphic>
          </wp:inline>
        </w:drawing>
      </w:r>
      <w:r w:rsidRPr="00957680">
        <w:rPr>
          <w:rFonts w:ascii="Arial" w:hAnsi="Arial" w:cs="Arial"/>
          <w:i/>
          <w:iCs/>
          <w:color w:val="000000"/>
          <w:sz w:val="20"/>
          <w:lang w:val="en-US"/>
        </w:rPr>
        <w:t xml:space="preserve"> </w:t>
      </w:r>
    </w:p>
    <w:p w14:paraId="0A047DF2" w14:textId="77777777" w:rsidR="007553B6" w:rsidRPr="00957680" w:rsidRDefault="007553B6" w:rsidP="007553B6">
      <w:pPr>
        <w:spacing w:after="200"/>
        <w:rPr>
          <w:rFonts w:ascii="Arial" w:hAnsi="Arial" w:cs="Arial"/>
          <w:sz w:val="20"/>
        </w:rPr>
      </w:pPr>
    </w:p>
    <w:p w14:paraId="696052C0" w14:textId="77777777" w:rsidR="007553B6" w:rsidRPr="00957680" w:rsidRDefault="007553B6" w:rsidP="007553B6">
      <w:pPr>
        <w:spacing w:before="120" w:after="200" w:line="280" w:lineRule="exact"/>
        <w:jc w:val="both"/>
        <w:rPr>
          <w:rFonts w:ascii="Arial" w:hAnsi="Arial" w:cs="Arial"/>
          <w:sz w:val="20"/>
        </w:rPr>
      </w:pPr>
      <w:r w:rsidRPr="00957680">
        <w:rPr>
          <w:rFonts w:ascii="Arial" w:hAnsi="Arial" w:cs="Arial"/>
          <w:b/>
          <w:sz w:val="20"/>
        </w:rPr>
        <w:t xml:space="preserve">Key Threatening Process: </w:t>
      </w:r>
      <w:r w:rsidRPr="00957680">
        <w:rPr>
          <w:rFonts w:ascii="Arial" w:hAnsi="Arial" w:cs="Arial"/>
          <w:bCs/>
          <w:iCs/>
          <w:sz w:val="20"/>
        </w:rPr>
        <w:t xml:space="preserve">Key threatening process </w:t>
      </w:r>
      <w:r w:rsidRPr="00957680">
        <w:rPr>
          <w:rFonts w:ascii="Arial" w:hAnsi="Arial" w:cs="Arial"/>
          <w:sz w:val="20"/>
        </w:rPr>
        <w:t>means a threatening process listed in Schedule 4 of the NSW Biodiversity Conservation Act.</w:t>
      </w:r>
    </w:p>
    <w:p w14:paraId="2F53858A" w14:textId="77777777" w:rsidR="007553B6" w:rsidRPr="00957680" w:rsidRDefault="007553B6" w:rsidP="007553B6">
      <w:pPr>
        <w:spacing w:before="120" w:after="200" w:line="280" w:lineRule="exact"/>
        <w:jc w:val="both"/>
        <w:rPr>
          <w:rFonts w:ascii="Arial" w:hAnsi="Arial" w:cs="Arial"/>
          <w:b/>
          <w:sz w:val="20"/>
        </w:rPr>
      </w:pPr>
      <w:r w:rsidRPr="00957680">
        <w:rPr>
          <w:rFonts w:ascii="Arial" w:hAnsi="Arial" w:cs="Arial"/>
          <w:b/>
          <w:sz w:val="20"/>
        </w:rPr>
        <w:t>Locations:</w:t>
      </w:r>
      <w:r w:rsidRPr="00957680">
        <w:rPr>
          <w:rFonts w:ascii="Arial" w:hAnsi="Arial" w:cs="Arial"/>
          <w:sz w:val="20"/>
        </w:rPr>
        <w:t xml:space="preserve"> The term ‘location’ defines a geographically or ecologically distinct area in which a single threatening event can rapidly affect all individuals of the taxon present (IUCN 2017) or all occurrences of an ecological community (Bland et al. 2017).</w:t>
      </w:r>
    </w:p>
    <w:p w14:paraId="3236C74A" w14:textId="77777777" w:rsidR="007553B6" w:rsidRPr="00957680" w:rsidRDefault="007553B6" w:rsidP="007553B6">
      <w:pPr>
        <w:spacing w:before="120" w:after="120"/>
        <w:jc w:val="both"/>
        <w:rPr>
          <w:rFonts w:ascii="Arial" w:hAnsi="Arial" w:cs="Arial"/>
          <w:sz w:val="20"/>
        </w:rPr>
      </w:pPr>
      <w:r w:rsidRPr="00957680">
        <w:rPr>
          <w:rFonts w:ascii="Arial" w:hAnsi="Arial" w:cs="Arial"/>
          <w:b/>
          <w:sz w:val="20"/>
        </w:rPr>
        <w:t xml:space="preserve">Mature individuals: </w:t>
      </w:r>
      <w:r w:rsidRPr="00957680">
        <w:rPr>
          <w:rFonts w:ascii="Arial" w:hAnsi="Arial" w:cs="Arial"/>
          <w:sz w:val="20"/>
        </w:rPr>
        <w:t>(taken directly from NSW TSSC (2017) Regulations)</w:t>
      </w:r>
    </w:p>
    <w:p w14:paraId="7A8838A6" w14:textId="77777777" w:rsidR="007553B6" w:rsidRPr="00957680" w:rsidRDefault="007553B6" w:rsidP="007553B6">
      <w:pPr>
        <w:spacing w:before="120" w:after="120"/>
        <w:jc w:val="both"/>
        <w:rPr>
          <w:rFonts w:ascii="Arial" w:hAnsi="Arial" w:cs="Arial"/>
          <w:sz w:val="20"/>
        </w:rPr>
      </w:pPr>
      <w:r w:rsidRPr="00957680">
        <w:rPr>
          <w:rFonts w:ascii="Arial" w:hAnsi="Arial" w:cs="Arial"/>
          <w:sz w:val="20"/>
        </w:rPr>
        <w:t xml:space="preserve">(1) Mature individuals are individuals in the wild that </w:t>
      </w:r>
      <w:proofErr w:type="gramStart"/>
      <w:r w:rsidRPr="00957680">
        <w:rPr>
          <w:rFonts w:ascii="Arial" w:hAnsi="Arial" w:cs="Arial"/>
          <w:sz w:val="20"/>
        </w:rPr>
        <w:t>are capable of producing</w:t>
      </w:r>
      <w:proofErr w:type="gramEnd"/>
      <w:r w:rsidRPr="00957680">
        <w:rPr>
          <w:rFonts w:ascii="Arial" w:hAnsi="Arial" w:cs="Arial"/>
          <w:sz w:val="20"/>
        </w:rPr>
        <w:t xml:space="preserve"> viable offspring. The total number of mature individuals excludes individuals that are too young (juvenile), too old (senescent), too moribund (for example, diseased) or otherwise unable to produce viable offspring (for example, due to low population density). </w:t>
      </w:r>
    </w:p>
    <w:p w14:paraId="56F21F2E" w14:textId="77777777" w:rsidR="007553B6" w:rsidRPr="00957680" w:rsidRDefault="007553B6" w:rsidP="007553B6">
      <w:pPr>
        <w:spacing w:before="120" w:after="120"/>
        <w:jc w:val="both"/>
        <w:rPr>
          <w:rFonts w:ascii="Arial" w:hAnsi="Arial" w:cs="Arial"/>
          <w:sz w:val="20"/>
        </w:rPr>
      </w:pPr>
      <w:r w:rsidRPr="00957680">
        <w:rPr>
          <w:rFonts w:ascii="Arial" w:hAnsi="Arial" w:cs="Arial"/>
          <w:sz w:val="20"/>
        </w:rPr>
        <w:t xml:space="preserve">(2) In populations with biased sex ratios, it is appropriate to use a lower value for the total number of mature individuals in a way that takes this into account. </w:t>
      </w:r>
    </w:p>
    <w:p w14:paraId="21A310B0" w14:textId="77777777" w:rsidR="007553B6" w:rsidRPr="00957680" w:rsidRDefault="007553B6" w:rsidP="007553B6">
      <w:pPr>
        <w:spacing w:before="120" w:after="120"/>
        <w:jc w:val="both"/>
        <w:rPr>
          <w:rFonts w:ascii="Arial" w:hAnsi="Arial" w:cs="Arial"/>
          <w:sz w:val="20"/>
        </w:rPr>
      </w:pPr>
      <w:r w:rsidRPr="00957680">
        <w:rPr>
          <w:rFonts w:ascii="Arial" w:hAnsi="Arial" w:cs="Arial"/>
          <w:sz w:val="20"/>
        </w:rPr>
        <w:t>(3) In populations that fluctuate, the number of mature individuals will refer to a minimum number of individuals that are present most of the time (in a time span appropriate to the life cycle and habitat characteristics of the species), and will thus usually be much less than the mean number present.</w:t>
      </w:r>
    </w:p>
    <w:p w14:paraId="07C3F5C6" w14:textId="77777777" w:rsidR="007553B6" w:rsidRPr="00957680" w:rsidRDefault="007553B6" w:rsidP="007553B6">
      <w:pPr>
        <w:spacing w:before="120" w:after="120"/>
        <w:jc w:val="both"/>
        <w:rPr>
          <w:rFonts w:ascii="Arial" w:hAnsi="Arial" w:cs="Arial"/>
          <w:sz w:val="20"/>
        </w:rPr>
      </w:pPr>
      <w:r w:rsidRPr="00957680">
        <w:rPr>
          <w:rFonts w:ascii="Arial" w:hAnsi="Arial" w:cs="Arial"/>
          <w:sz w:val="20"/>
        </w:rPr>
        <w:lastRenderedPageBreak/>
        <w:t xml:space="preserve">(4) In clonal organisms, reproducing units may be regarded as mature individuals, so long as they survive independently of one another. However, if clonally reproduced individuals are more limited in viability or dispersal ability than sexually reproduced individuals, the total number of mature individuals may be reduced accordingly to take this into account. </w:t>
      </w:r>
    </w:p>
    <w:p w14:paraId="03B86B80" w14:textId="77777777" w:rsidR="007553B6" w:rsidRPr="00957680" w:rsidRDefault="007553B6" w:rsidP="007553B6">
      <w:pPr>
        <w:spacing w:before="120" w:after="120"/>
        <w:jc w:val="both"/>
        <w:rPr>
          <w:rFonts w:ascii="Arial" w:hAnsi="Arial" w:cs="Arial"/>
          <w:sz w:val="20"/>
        </w:rPr>
      </w:pPr>
      <w:r w:rsidRPr="00957680">
        <w:rPr>
          <w:rFonts w:ascii="Arial" w:hAnsi="Arial" w:cs="Arial"/>
          <w:sz w:val="20"/>
        </w:rPr>
        <w:t xml:space="preserve">(5) For species in which individuals have synchronous dormant life stages, the number of mature individuals should be assessed during, or projected for, a time when mature individuals are available for breeding. </w:t>
      </w:r>
    </w:p>
    <w:p w14:paraId="5500B450" w14:textId="77777777" w:rsidR="007553B6" w:rsidRPr="00957680" w:rsidRDefault="007553B6" w:rsidP="007553B6">
      <w:pPr>
        <w:spacing w:before="120" w:after="120"/>
        <w:jc w:val="both"/>
        <w:rPr>
          <w:rFonts w:ascii="Arial" w:hAnsi="Arial" w:cs="Arial"/>
          <w:sz w:val="20"/>
        </w:rPr>
      </w:pPr>
      <w:r w:rsidRPr="00957680">
        <w:rPr>
          <w:rFonts w:ascii="Arial" w:hAnsi="Arial" w:cs="Arial"/>
          <w:sz w:val="20"/>
        </w:rPr>
        <w:t xml:space="preserve">(6) Re-introduced individuals must have produced viable offspring (after the individuals were re-introduced) before they are counted as mature individuals. </w:t>
      </w:r>
    </w:p>
    <w:p w14:paraId="17123E5A" w14:textId="77777777" w:rsidR="007553B6" w:rsidRPr="00957680" w:rsidRDefault="007553B6" w:rsidP="007553B6">
      <w:pPr>
        <w:spacing w:before="120" w:after="120"/>
        <w:jc w:val="both"/>
        <w:rPr>
          <w:rFonts w:ascii="Arial" w:hAnsi="Arial" w:cs="Arial"/>
          <w:sz w:val="20"/>
        </w:rPr>
      </w:pPr>
      <w:r w:rsidRPr="00957680">
        <w:rPr>
          <w:rFonts w:ascii="Arial" w:hAnsi="Arial" w:cs="Arial"/>
          <w:sz w:val="20"/>
        </w:rPr>
        <w:t>(7) Captive, cultivated or artificially maintained individuals cannot be counted as mature individuals.</w:t>
      </w:r>
    </w:p>
    <w:p w14:paraId="31EEBBA4" w14:textId="77777777" w:rsidR="007553B6" w:rsidRPr="00957680" w:rsidRDefault="007553B6" w:rsidP="007553B6">
      <w:pPr>
        <w:autoSpaceDE w:val="0"/>
        <w:autoSpaceDN w:val="0"/>
        <w:adjustRightInd w:val="0"/>
        <w:jc w:val="both"/>
        <w:rPr>
          <w:rFonts w:ascii="Arial" w:hAnsi="Arial" w:cs="Arial"/>
          <w:iCs/>
          <w:color w:val="000000"/>
          <w:sz w:val="20"/>
        </w:rPr>
      </w:pPr>
      <w:r w:rsidRPr="00957680">
        <w:rPr>
          <w:rFonts w:ascii="Arial" w:hAnsi="Arial" w:cs="Arial"/>
          <w:b/>
          <w:bCs/>
          <w:color w:val="000000"/>
          <w:sz w:val="20"/>
        </w:rPr>
        <w:t xml:space="preserve">Plant: </w:t>
      </w:r>
      <w:r w:rsidRPr="00957680">
        <w:rPr>
          <w:rFonts w:ascii="Arial" w:hAnsi="Arial" w:cs="Arial"/>
          <w:bCs/>
          <w:color w:val="000000"/>
          <w:sz w:val="20"/>
        </w:rPr>
        <w:t>means any plant, whether vascular or non-vascular and in any stage of biological development, and includes fungi and lichens, but does not include marine vegetation</w:t>
      </w:r>
      <w:r w:rsidRPr="00957680">
        <w:rPr>
          <w:rFonts w:ascii="Arial" w:hAnsi="Arial" w:cs="Arial"/>
          <w:i/>
          <w:iCs/>
          <w:color w:val="000000"/>
          <w:sz w:val="20"/>
        </w:rPr>
        <w:t xml:space="preserve">. </w:t>
      </w:r>
      <w:r w:rsidRPr="00957680">
        <w:rPr>
          <w:rFonts w:ascii="Arial" w:hAnsi="Arial" w:cs="Arial"/>
          <w:iCs/>
          <w:color w:val="000000"/>
          <w:sz w:val="20"/>
        </w:rPr>
        <w:t>Note, to be eligible to be listed as threatened under the NSW BC Act 2016, a plant must be native to New South Wales.</w:t>
      </w:r>
    </w:p>
    <w:p w14:paraId="2EA15E38" w14:textId="77777777" w:rsidR="007553B6" w:rsidRPr="00957680" w:rsidRDefault="007553B6" w:rsidP="007553B6">
      <w:pPr>
        <w:autoSpaceDE w:val="0"/>
        <w:autoSpaceDN w:val="0"/>
        <w:adjustRightInd w:val="0"/>
        <w:jc w:val="both"/>
        <w:rPr>
          <w:rFonts w:ascii="Arial" w:hAnsi="Arial" w:cs="Arial"/>
          <w:b/>
          <w:bCs/>
          <w:color w:val="000000"/>
          <w:sz w:val="20"/>
        </w:rPr>
      </w:pPr>
    </w:p>
    <w:p w14:paraId="7FA84370" w14:textId="77777777" w:rsidR="007553B6" w:rsidRPr="00957680" w:rsidRDefault="007553B6" w:rsidP="007553B6">
      <w:pPr>
        <w:autoSpaceDE w:val="0"/>
        <w:autoSpaceDN w:val="0"/>
        <w:adjustRightInd w:val="0"/>
        <w:jc w:val="both"/>
        <w:rPr>
          <w:rFonts w:ascii="Arial" w:hAnsi="Arial" w:cs="Arial"/>
          <w:color w:val="000000"/>
          <w:sz w:val="20"/>
        </w:rPr>
      </w:pPr>
      <w:r w:rsidRPr="00957680">
        <w:rPr>
          <w:rFonts w:ascii="Arial" w:hAnsi="Arial" w:cs="Arial"/>
          <w:b/>
          <w:bCs/>
          <w:color w:val="000000"/>
          <w:sz w:val="20"/>
        </w:rPr>
        <w:t xml:space="preserve">Population: </w:t>
      </w:r>
      <w:r w:rsidRPr="00957680">
        <w:rPr>
          <w:rFonts w:ascii="Arial" w:hAnsi="Arial" w:cs="Arial"/>
          <w:color w:val="000000"/>
          <w:sz w:val="20"/>
        </w:rPr>
        <w:t xml:space="preserve">a group of organisms, </w:t>
      </w:r>
      <w:proofErr w:type="gramStart"/>
      <w:r w:rsidRPr="00957680">
        <w:rPr>
          <w:rFonts w:ascii="Arial" w:hAnsi="Arial" w:cs="Arial"/>
          <w:color w:val="000000"/>
          <w:sz w:val="20"/>
        </w:rPr>
        <w:t>all of</w:t>
      </w:r>
      <w:proofErr w:type="gramEnd"/>
      <w:r w:rsidRPr="00957680">
        <w:rPr>
          <w:rFonts w:ascii="Arial" w:hAnsi="Arial" w:cs="Arial"/>
          <w:color w:val="000000"/>
          <w:sz w:val="20"/>
        </w:rPr>
        <w:t xml:space="preserve"> the same species, occupying a particular area. </w:t>
      </w:r>
    </w:p>
    <w:p w14:paraId="75300942" w14:textId="77777777" w:rsidR="007553B6" w:rsidRPr="00957680" w:rsidRDefault="007553B6" w:rsidP="007553B6">
      <w:pPr>
        <w:autoSpaceDE w:val="0"/>
        <w:autoSpaceDN w:val="0"/>
        <w:adjustRightInd w:val="0"/>
        <w:rPr>
          <w:rFonts w:ascii="Arial" w:hAnsi="Arial" w:cs="Arial"/>
          <w:b/>
          <w:sz w:val="20"/>
        </w:rPr>
      </w:pPr>
    </w:p>
    <w:p w14:paraId="4EE026A1" w14:textId="77777777" w:rsidR="007553B6" w:rsidRPr="00957680" w:rsidRDefault="007553B6" w:rsidP="007553B6">
      <w:pPr>
        <w:autoSpaceDE w:val="0"/>
        <w:autoSpaceDN w:val="0"/>
        <w:adjustRightInd w:val="0"/>
        <w:rPr>
          <w:rFonts w:ascii="Arial" w:hAnsi="Arial" w:cs="Arial"/>
          <w:sz w:val="20"/>
        </w:rPr>
      </w:pPr>
      <w:r w:rsidRPr="00957680">
        <w:rPr>
          <w:rFonts w:ascii="Arial" w:hAnsi="Arial" w:cs="Arial"/>
          <w:b/>
          <w:sz w:val="20"/>
        </w:rPr>
        <w:t>Relative severity (of threats to ecological communities):</w:t>
      </w:r>
      <w:r w:rsidRPr="00957680">
        <w:rPr>
          <w:rFonts w:ascii="Arial" w:hAnsi="Arial" w:cs="Arial"/>
          <w:sz w:val="20"/>
        </w:rPr>
        <w:t xml:space="preserve"> The estimated magnitude of past or future environmental degradation or disruption to biotic processes, expressed as a percentage relative to a change large enough to cause ecosystem collapse (Bland et al 2017).</w:t>
      </w:r>
    </w:p>
    <w:p w14:paraId="0836DFDC" w14:textId="77777777" w:rsidR="007553B6" w:rsidRPr="00957680" w:rsidRDefault="007553B6" w:rsidP="007553B6">
      <w:pPr>
        <w:jc w:val="both"/>
        <w:rPr>
          <w:rFonts w:ascii="Arial" w:hAnsi="Arial" w:cs="Arial"/>
          <w:b/>
          <w:sz w:val="20"/>
        </w:rPr>
      </w:pPr>
    </w:p>
    <w:p w14:paraId="3C36A794" w14:textId="77777777" w:rsidR="007553B6" w:rsidRPr="00957680" w:rsidRDefault="007553B6" w:rsidP="007553B6">
      <w:pPr>
        <w:jc w:val="both"/>
        <w:rPr>
          <w:rFonts w:ascii="Arial" w:hAnsi="Arial" w:cs="Arial"/>
          <w:sz w:val="20"/>
        </w:rPr>
      </w:pPr>
      <w:r w:rsidRPr="00957680">
        <w:rPr>
          <w:rFonts w:ascii="Arial" w:hAnsi="Arial" w:cs="Arial"/>
          <w:b/>
          <w:sz w:val="20"/>
        </w:rPr>
        <w:t xml:space="preserve">Severely fragmented: </w:t>
      </w:r>
      <w:r w:rsidRPr="00957680">
        <w:rPr>
          <w:rFonts w:ascii="Arial" w:hAnsi="Arial" w:cs="Arial"/>
          <w:sz w:val="20"/>
        </w:rPr>
        <w:t>“The phrase ‘severely fragmented’ refers to the situation in which increased extinction risks to the taxon results from the fact that most of its individuals are found in small and relatively isolated subpopulations (in certain circumstances this may be inferred from habitat information). These small subpopulations may go extinct, with a reduced probability of recolonization” (IUCN 2017). NSW TSSC (2018) provides further details to aid interpretation of severe fragmentation. Please note, insert ‘population’ instead of ‘subpopulation’ here, for use in the NSW BC Act.</w:t>
      </w:r>
    </w:p>
    <w:p w14:paraId="17C7BC7F" w14:textId="77777777" w:rsidR="007553B6" w:rsidRPr="00957680" w:rsidRDefault="007553B6" w:rsidP="007553B6">
      <w:pPr>
        <w:jc w:val="both"/>
        <w:rPr>
          <w:rFonts w:ascii="Arial" w:hAnsi="Arial" w:cs="Arial"/>
          <w:b/>
          <w:sz w:val="20"/>
        </w:rPr>
      </w:pPr>
    </w:p>
    <w:p w14:paraId="649724E8" w14:textId="77777777" w:rsidR="007553B6" w:rsidRPr="00957680" w:rsidRDefault="007553B6" w:rsidP="007553B6">
      <w:pPr>
        <w:jc w:val="both"/>
        <w:rPr>
          <w:rFonts w:ascii="Arial" w:hAnsi="Arial" w:cs="Arial"/>
          <w:b/>
          <w:sz w:val="20"/>
        </w:rPr>
      </w:pPr>
      <w:r w:rsidRPr="00957680">
        <w:rPr>
          <w:rFonts w:ascii="Arial" w:hAnsi="Arial" w:cs="Arial"/>
          <w:b/>
          <w:sz w:val="20"/>
        </w:rPr>
        <w:t>Species</w:t>
      </w:r>
    </w:p>
    <w:p w14:paraId="156FD125" w14:textId="77777777" w:rsidR="007553B6" w:rsidRPr="00957680" w:rsidRDefault="007553B6" w:rsidP="007553B6">
      <w:pPr>
        <w:autoSpaceDE w:val="0"/>
        <w:autoSpaceDN w:val="0"/>
        <w:adjustRightInd w:val="0"/>
        <w:spacing w:before="120" w:after="120"/>
        <w:jc w:val="both"/>
        <w:rPr>
          <w:rFonts w:ascii="Arial" w:hAnsi="Arial" w:cs="Arial"/>
          <w:sz w:val="20"/>
        </w:rPr>
      </w:pPr>
      <w:r w:rsidRPr="00957680">
        <w:rPr>
          <w:rFonts w:ascii="Arial" w:hAnsi="Arial" w:cs="Arial"/>
          <w:bCs/>
          <w:iCs/>
          <w:sz w:val="20"/>
        </w:rPr>
        <w:t>The BC Act defines a species to include:</w:t>
      </w:r>
    </w:p>
    <w:p w14:paraId="7DB72B64" w14:textId="77777777" w:rsidR="007553B6" w:rsidRPr="00957680" w:rsidRDefault="007553B6" w:rsidP="007553B6">
      <w:pPr>
        <w:autoSpaceDE w:val="0"/>
        <w:autoSpaceDN w:val="0"/>
        <w:adjustRightInd w:val="0"/>
        <w:spacing w:before="120" w:after="120"/>
        <w:jc w:val="both"/>
        <w:rPr>
          <w:rFonts w:ascii="Arial" w:hAnsi="Arial" w:cs="Arial"/>
          <w:sz w:val="20"/>
        </w:rPr>
      </w:pPr>
      <w:r w:rsidRPr="00957680">
        <w:rPr>
          <w:rFonts w:ascii="Arial" w:hAnsi="Arial" w:cs="Arial"/>
          <w:sz w:val="20"/>
        </w:rPr>
        <w:t>(a) a defined subspecies, and</w:t>
      </w:r>
    </w:p>
    <w:p w14:paraId="770888F2" w14:textId="77777777" w:rsidR="007553B6" w:rsidRPr="00957680" w:rsidRDefault="007553B6" w:rsidP="007553B6">
      <w:pPr>
        <w:autoSpaceDE w:val="0"/>
        <w:autoSpaceDN w:val="0"/>
        <w:adjustRightInd w:val="0"/>
        <w:spacing w:before="120" w:after="120"/>
        <w:jc w:val="both"/>
        <w:rPr>
          <w:rFonts w:ascii="Arial" w:hAnsi="Arial" w:cs="Arial"/>
          <w:sz w:val="20"/>
        </w:rPr>
      </w:pPr>
      <w:r w:rsidRPr="00957680">
        <w:rPr>
          <w:rFonts w:ascii="Arial" w:hAnsi="Arial" w:cs="Arial"/>
          <w:sz w:val="20"/>
        </w:rPr>
        <w:t xml:space="preserve">(b) a </w:t>
      </w:r>
      <w:proofErr w:type="spellStart"/>
      <w:r w:rsidRPr="00957680">
        <w:rPr>
          <w:rFonts w:ascii="Arial" w:hAnsi="Arial" w:cs="Arial"/>
          <w:sz w:val="20"/>
        </w:rPr>
        <w:t>taxon</w:t>
      </w:r>
      <w:proofErr w:type="spellEnd"/>
      <w:r w:rsidRPr="00957680">
        <w:rPr>
          <w:rFonts w:ascii="Arial" w:hAnsi="Arial" w:cs="Arial"/>
          <w:sz w:val="20"/>
        </w:rPr>
        <w:t xml:space="preserve"> below a subspecies, and</w:t>
      </w:r>
    </w:p>
    <w:p w14:paraId="1D7AA23A" w14:textId="77777777" w:rsidR="007553B6" w:rsidRPr="00957680" w:rsidRDefault="007553B6" w:rsidP="007553B6">
      <w:pPr>
        <w:autoSpaceDE w:val="0"/>
        <w:autoSpaceDN w:val="0"/>
        <w:adjustRightInd w:val="0"/>
        <w:spacing w:before="120" w:after="120"/>
        <w:jc w:val="both"/>
        <w:rPr>
          <w:rFonts w:ascii="Arial" w:hAnsi="Arial" w:cs="Arial"/>
          <w:sz w:val="20"/>
        </w:rPr>
      </w:pPr>
      <w:r w:rsidRPr="00957680">
        <w:rPr>
          <w:rFonts w:ascii="Arial" w:hAnsi="Arial" w:cs="Arial"/>
          <w:sz w:val="20"/>
        </w:rPr>
        <w:t>(c) a recognisable variant of a subspecies or taxon, and</w:t>
      </w:r>
    </w:p>
    <w:p w14:paraId="04AE5DB8" w14:textId="77777777" w:rsidR="007553B6" w:rsidRPr="00957680" w:rsidRDefault="007553B6" w:rsidP="007553B6">
      <w:pPr>
        <w:autoSpaceDE w:val="0"/>
        <w:autoSpaceDN w:val="0"/>
        <w:adjustRightInd w:val="0"/>
        <w:spacing w:before="120" w:after="200"/>
        <w:jc w:val="both"/>
        <w:rPr>
          <w:rFonts w:ascii="Arial" w:hAnsi="Arial" w:cs="Arial"/>
          <w:sz w:val="20"/>
        </w:rPr>
      </w:pPr>
      <w:r w:rsidRPr="00957680">
        <w:rPr>
          <w:rFonts w:ascii="Arial" w:hAnsi="Arial" w:cs="Arial"/>
          <w:sz w:val="20"/>
        </w:rPr>
        <w:t xml:space="preserve">(d) a population of a </w:t>
      </w:r>
      <w:proofErr w:type="gramStart"/>
      <w:r w:rsidRPr="00957680">
        <w:rPr>
          <w:rFonts w:ascii="Arial" w:hAnsi="Arial" w:cs="Arial"/>
          <w:sz w:val="20"/>
        </w:rPr>
        <w:t>particular species</w:t>
      </w:r>
      <w:proofErr w:type="gramEnd"/>
      <w:r w:rsidRPr="00957680">
        <w:rPr>
          <w:rFonts w:ascii="Arial" w:hAnsi="Arial" w:cs="Arial"/>
          <w:sz w:val="20"/>
        </w:rPr>
        <w:t xml:space="preserve"> (being a group of organisms, all of the same species, occupying a particular area).</w:t>
      </w:r>
    </w:p>
    <w:p w14:paraId="304E1CBC" w14:textId="77777777" w:rsidR="007553B6" w:rsidRPr="00957680" w:rsidRDefault="007553B6" w:rsidP="007553B6">
      <w:pPr>
        <w:autoSpaceDE w:val="0"/>
        <w:autoSpaceDN w:val="0"/>
        <w:adjustRightInd w:val="0"/>
        <w:spacing w:after="120"/>
        <w:jc w:val="both"/>
        <w:rPr>
          <w:rFonts w:ascii="Arial" w:hAnsi="Arial" w:cs="Arial"/>
          <w:color w:val="000000"/>
          <w:sz w:val="20"/>
        </w:rPr>
      </w:pPr>
      <w:r w:rsidRPr="00957680">
        <w:rPr>
          <w:rFonts w:ascii="Arial" w:hAnsi="Arial" w:cs="Arial"/>
          <w:b/>
          <w:bCs/>
          <w:color w:val="000000"/>
          <w:sz w:val="20"/>
        </w:rPr>
        <w:t xml:space="preserve">Threatened species, populations and ecological communities: </w:t>
      </w:r>
      <w:r w:rsidRPr="00957680">
        <w:rPr>
          <w:rFonts w:ascii="Arial" w:hAnsi="Arial" w:cs="Arial"/>
          <w:color w:val="000000"/>
          <w:sz w:val="20"/>
        </w:rPr>
        <w:t xml:space="preserve">are species, populations and ecological communities that are listed under the NSW BC Act in Schedules 1 and 2. </w:t>
      </w:r>
    </w:p>
    <w:p w14:paraId="3FB11750" w14:textId="77777777" w:rsidR="007553B6" w:rsidRPr="00957680" w:rsidRDefault="007553B6" w:rsidP="007553B6">
      <w:pPr>
        <w:spacing w:after="200"/>
        <w:jc w:val="both"/>
        <w:rPr>
          <w:rFonts w:ascii="Arial" w:hAnsi="Arial" w:cs="Arial"/>
          <w:color w:val="000000"/>
          <w:sz w:val="20"/>
        </w:rPr>
      </w:pPr>
      <w:r w:rsidRPr="00957680">
        <w:rPr>
          <w:rFonts w:ascii="Arial" w:hAnsi="Arial" w:cs="Arial"/>
          <w:color w:val="000000"/>
          <w:sz w:val="20"/>
        </w:rPr>
        <w:t xml:space="preserve">The Schedules of the NSW BC Act contain </w:t>
      </w:r>
      <w:proofErr w:type="gramStart"/>
      <w:r w:rsidRPr="00957680">
        <w:rPr>
          <w:rFonts w:ascii="Arial" w:hAnsi="Arial" w:cs="Arial"/>
          <w:color w:val="000000"/>
          <w:sz w:val="20"/>
        </w:rPr>
        <w:t>a number of</w:t>
      </w:r>
      <w:proofErr w:type="gramEnd"/>
      <w:r w:rsidRPr="00957680">
        <w:rPr>
          <w:rFonts w:ascii="Arial" w:hAnsi="Arial" w:cs="Arial"/>
          <w:color w:val="000000"/>
          <w:sz w:val="20"/>
        </w:rPr>
        <w:t xml:space="preserve"> categories that represent the level of threat a species, population or ecological community is facing. Species or populations may be critically endangered, endangered or vulnerable (Schedule 1). Ecological communities may be critically endangered, endangered or vulnerable (Schedule 2).</w:t>
      </w:r>
    </w:p>
    <w:p w14:paraId="07D828B0" w14:textId="77777777" w:rsidR="007553B6" w:rsidRPr="00957680" w:rsidRDefault="007553B6" w:rsidP="007553B6">
      <w:pPr>
        <w:spacing w:after="200"/>
        <w:jc w:val="both"/>
        <w:rPr>
          <w:rFonts w:ascii="Arial" w:hAnsi="Arial" w:cs="Arial"/>
          <w:sz w:val="20"/>
        </w:rPr>
      </w:pPr>
      <w:r w:rsidRPr="00957680">
        <w:rPr>
          <w:rFonts w:ascii="Arial" w:hAnsi="Arial" w:cs="Arial"/>
          <w:b/>
          <w:sz w:val="20"/>
        </w:rPr>
        <w:t>Threatened Ecological Communities</w:t>
      </w:r>
      <w:r w:rsidRPr="00957680">
        <w:rPr>
          <w:rFonts w:ascii="Arial" w:hAnsi="Arial" w:cs="Arial"/>
          <w:b/>
          <w:bCs/>
          <w:color w:val="000000"/>
          <w:sz w:val="20"/>
        </w:rPr>
        <w:t>:</w:t>
      </w:r>
      <w:r w:rsidRPr="00957680">
        <w:rPr>
          <w:rFonts w:ascii="Arial" w:hAnsi="Arial" w:cs="Arial"/>
          <w:bCs/>
          <w:color w:val="000000"/>
          <w:sz w:val="20"/>
        </w:rPr>
        <w:t xml:space="preserve"> see Threatened species, population and ecological communities</w:t>
      </w:r>
    </w:p>
    <w:p w14:paraId="0A9DAC80" w14:textId="77777777" w:rsidR="007553B6" w:rsidRPr="00957680" w:rsidRDefault="007553B6" w:rsidP="007553B6">
      <w:pPr>
        <w:autoSpaceDE w:val="0"/>
        <w:autoSpaceDN w:val="0"/>
        <w:adjustRightInd w:val="0"/>
        <w:spacing w:after="200"/>
        <w:jc w:val="both"/>
        <w:rPr>
          <w:rFonts w:ascii="Arial" w:hAnsi="Arial" w:cs="Arial"/>
          <w:color w:val="000000"/>
          <w:sz w:val="20"/>
        </w:rPr>
      </w:pPr>
      <w:r w:rsidRPr="00957680">
        <w:rPr>
          <w:rFonts w:ascii="Arial" w:hAnsi="Arial" w:cs="Arial"/>
          <w:b/>
          <w:sz w:val="20"/>
        </w:rPr>
        <w:t>Threatened Populations:</w:t>
      </w:r>
      <w:r w:rsidRPr="00957680">
        <w:rPr>
          <w:rFonts w:ascii="Arial" w:hAnsi="Arial" w:cs="Arial"/>
          <w:sz w:val="20"/>
        </w:rPr>
        <w:t xml:space="preserve"> </w:t>
      </w:r>
      <w:r w:rsidRPr="00957680">
        <w:rPr>
          <w:rFonts w:ascii="Arial" w:hAnsi="Arial" w:cs="Arial"/>
          <w:bCs/>
          <w:sz w:val="20"/>
        </w:rPr>
        <w:t>see Threatened species, population and ecological communities.</w:t>
      </w:r>
      <w:r w:rsidRPr="00957680">
        <w:rPr>
          <w:rFonts w:ascii="Arial" w:hAnsi="Arial" w:cs="Arial"/>
          <w:sz w:val="20"/>
        </w:rPr>
        <w:t xml:space="preserve"> </w:t>
      </w:r>
      <w:r w:rsidRPr="00957680">
        <w:rPr>
          <w:rFonts w:ascii="Arial" w:hAnsi="Arial" w:cs="Arial"/>
          <w:color w:val="000000"/>
          <w:sz w:val="20"/>
        </w:rPr>
        <w:t xml:space="preserve">Endangered populations previously listed under the </w:t>
      </w:r>
      <w:r w:rsidRPr="00957680">
        <w:rPr>
          <w:rFonts w:ascii="Arial" w:hAnsi="Arial" w:cs="Arial"/>
          <w:i/>
          <w:color w:val="000000"/>
          <w:sz w:val="20"/>
        </w:rPr>
        <w:t>Threatened Species Conservation Act</w:t>
      </w:r>
      <w:r w:rsidRPr="00957680">
        <w:rPr>
          <w:rFonts w:ascii="Arial" w:hAnsi="Arial" w:cs="Arial"/>
          <w:color w:val="000000"/>
          <w:sz w:val="20"/>
        </w:rPr>
        <w:t xml:space="preserve"> </w:t>
      </w:r>
      <w:r w:rsidRPr="00957680">
        <w:rPr>
          <w:rFonts w:ascii="Arial" w:hAnsi="Arial" w:cs="Arial"/>
          <w:i/>
          <w:color w:val="000000"/>
          <w:sz w:val="20"/>
        </w:rPr>
        <w:t>1995</w:t>
      </w:r>
      <w:r w:rsidRPr="00957680">
        <w:rPr>
          <w:rFonts w:ascii="Arial" w:hAnsi="Arial" w:cs="Arial"/>
          <w:color w:val="000000"/>
          <w:sz w:val="20"/>
        </w:rPr>
        <w:t xml:space="preserve"> were carried over to Schedule 1 of the NSW </w:t>
      </w:r>
      <w:r w:rsidRPr="00957680">
        <w:rPr>
          <w:rFonts w:ascii="Arial" w:hAnsi="Arial" w:cs="Arial"/>
          <w:i/>
          <w:color w:val="000000"/>
          <w:sz w:val="20"/>
        </w:rPr>
        <w:t>Biodiversity Conservation Act</w:t>
      </w:r>
      <w:r w:rsidRPr="00957680">
        <w:rPr>
          <w:rFonts w:ascii="Arial" w:hAnsi="Arial" w:cs="Arial"/>
          <w:color w:val="000000"/>
          <w:sz w:val="20"/>
        </w:rPr>
        <w:t xml:space="preserve"> </w:t>
      </w:r>
      <w:r w:rsidRPr="00957680">
        <w:rPr>
          <w:rFonts w:ascii="Arial" w:hAnsi="Arial" w:cs="Arial"/>
          <w:i/>
          <w:color w:val="000000"/>
          <w:sz w:val="20"/>
        </w:rPr>
        <w:t>2016</w:t>
      </w:r>
      <w:r w:rsidRPr="00957680">
        <w:rPr>
          <w:rFonts w:ascii="Arial" w:hAnsi="Arial" w:cs="Arial"/>
          <w:color w:val="000000"/>
          <w:sz w:val="20"/>
        </w:rPr>
        <w:t xml:space="preserve">. </w:t>
      </w:r>
    </w:p>
    <w:p w14:paraId="2E07A65F" w14:textId="77777777" w:rsidR="007553B6" w:rsidRPr="00957680" w:rsidRDefault="007553B6" w:rsidP="007553B6">
      <w:pPr>
        <w:jc w:val="both"/>
        <w:rPr>
          <w:rFonts w:ascii="Arial" w:hAnsi="Arial" w:cs="Arial"/>
          <w:sz w:val="20"/>
          <w:u w:val="single"/>
        </w:rPr>
      </w:pPr>
      <w:r w:rsidRPr="00957680">
        <w:rPr>
          <w:rFonts w:ascii="Arial" w:hAnsi="Arial" w:cs="Arial"/>
          <w:sz w:val="20"/>
          <w:u w:val="single"/>
        </w:rPr>
        <w:lastRenderedPageBreak/>
        <w:t>Section 6: References and further reading</w:t>
      </w:r>
    </w:p>
    <w:p w14:paraId="768644CE" w14:textId="77777777" w:rsidR="007553B6" w:rsidRPr="00957680" w:rsidRDefault="007553B6" w:rsidP="007553B6">
      <w:pPr>
        <w:jc w:val="both"/>
        <w:rPr>
          <w:rFonts w:ascii="Arial" w:hAnsi="Arial" w:cs="Arial"/>
          <w:sz w:val="20"/>
        </w:rPr>
      </w:pPr>
      <w:r w:rsidRPr="00957680">
        <w:rPr>
          <w:rFonts w:ascii="Arial" w:hAnsi="Arial" w:cs="Arial"/>
          <w:sz w:val="20"/>
        </w:rPr>
        <w:t>References:</w:t>
      </w:r>
    </w:p>
    <w:p w14:paraId="180A78D1" w14:textId="77777777" w:rsidR="007553B6" w:rsidRPr="00957680" w:rsidRDefault="007553B6" w:rsidP="007553B6">
      <w:pPr>
        <w:rPr>
          <w:rFonts w:ascii="Arial" w:hAnsi="Arial" w:cs="Arial"/>
          <w:sz w:val="20"/>
        </w:rPr>
      </w:pPr>
      <w:bookmarkStart w:id="15" w:name="_Hlk509421382"/>
      <w:r w:rsidRPr="00957680">
        <w:rPr>
          <w:rFonts w:ascii="Arial" w:hAnsi="Arial" w:cs="Arial"/>
          <w:sz w:val="20"/>
        </w:rPr>
        <w:t>Bland LM, Keith DA, Miller RM, Murray NJ, Rodríguez JP (Eds.) (2017) Guidelines for the application of IUCN Red List of Ecosystems Categories and Criteria, Version 1.1. Gland, Switzerland: IUCN.</w:t>
      </w:r>
    </w:p>
    <w:bookmarkEnd w:id="15"/>
    <w:p w14:paraId="64C9A5A4" w14:textId="77777777" w:rsidR="007553B6" w:rsidRPr="00957680" w:rsidRDefault="007553B6" w:rsidP="007553B6">
      <w:pPr>
        <w:rPr>
          <w:rStyle w:val="A3"/>
          <w:rFonts w:ascii="Arial" w:hAnsi="Arial" w:cs="Arial"/>
          <w:sz w:val="20"/>
        </w:rPr>
      </w:pPr>
      <w:r w:rsidRPr="00957680">
        <w:rPr>
          <w:rStyle w:val="A3"/>
          <w:rFonts w:ascii="Arial" w:hAnsi="Arial" w:cs="Arial"/>
          <w:sz w:val="20"/>
        </w:rPr>
        <w:t xml:space="preserve">IUCN (2016) </w:t>
      </w:r>
      <w:r w:rsidRPr="00957680">
        <w:rPr>
          <w:rStyle w:val="A3"/>
          <w:rFonts w:ascii="Arial" w:hAnsi="Arial" w:cs="Arial"/>
          <w:iCs/>
          <w:sz w:val="20"/>
        </w:rPr>
        <w:t>An Introduction to the IUCN Red List of Ecosystems: The Categories and Criteria for Assessing Risks to Ecosystems</w:t>
      </w:r>
      <w:r w:rsidRPr="00957680">
        <w:rPr>
          <w:rStyle w:val="A3"/>
          <w:rFonts w:ascii="Arial" w:hAnsi="Arial" w:cs="Arial"/>
          <w:sz w:val="20"/>
        </w:rPr>
        <w:t xml:space="preserve">. Gland, Switzerland: IUCN. </w:t>
      </w:r>
      <w:hyperlink r:id="rId12" w:history="1">
        <w:r w:rsidRPr="00957680">
          <w:rPr>
            <w:rStyle w:val="Hyperlink"/>
            <w:rFonts w:ascii="Arial" w:hAnsi="Arial" w:cs="Arial"/>
            <w:sz w:val="20"/>
          </w:rPr>
          <w:t>https://portals.iucn.org/library/sites/library/files/documents/2016-035.pdf</w:t>
        </w:r>
      </w:hyperlink>
    </w:p>
    <w:p w14:paraId="26E47BDE" w14:textId="77777777" w:rsidR="007553B6" w:rsidRPr="00957680" w:rsidRDefault="007553B6" w:rsidP="007553B6">
      <w:pPr>
        <w:rPr>
          <w:rFonts w:ascii="Arial" w:hAnsi="Arial" w:cs="Arial"/>
          <w:sz w:val="20"/>
        </w:rPr>
      </w:pPr>
      <w:r w:rsidRPr="00957680">
        <w:rPr>
          <w:rFonts w:ascii="Arial" w:hAnsi="Arial" w:cs="Arial"/>
          <w:sz w:val="20"/>
        </w:rPr>
        <w:t xml:space="preserve">IUCN (2017) IUCN Standards and Petitions Subcommittee. Guidelines for Using the IUCN Red List Categories and Criteria. Version 13. Prepared by the Standards and Petitions Subcommittee. </w:t>
      </w:r>
      <w:hyperlink r:id="rId13" w:history="1">
        <w:r w:rsidRPr="00957680">
          <w:rPr>
            <w:rStyle w:val="Hyperlink"/>
            <w:rFonts w:ascii="Arial" w:hAnsi="Arial" w:cs="Arial"/>
            <w:sz w:val="20"/>
          </w:rPr>
          <w:t>http://cmsdocs.s3.amazonaws.com/RedListGuidelines.pdf</w:t>
        </w:r>
      </w:hyperlink>
    </w:p>
    <w:p w14:paraId="2670ADB8" w14:textId="77777777" w:rsidR="007553B6" w:rsidRPr="00957680" w:rsidRDefault="007553B6" w:rsidP="007553B6">
      <w:pPr>
        <w:rPr>
          <w:rFonts w:ascii="Arial" w:hAnsi="Arial" w:cs="Arial"/>
          <w:color w:val="000000"/>
          <w:sz w:val="20"/>
        </w:rPr>
      </w:pPr>
      <w:r w:rsidRPr="00957680">
        <w:rPr>
          <w:rFonts w:ascii="Arial" w:hAnsi="Arial" w:cs="Arial"/>
          <w:sz w:val="20"/>
        </w:rPr>
        <w:t xml:space="preserve">IUCN Red List of Ecosystems – Definitions of terms. Available at: </w:t>
      </w:r>
      <w:hyperlink r:id="rId14" w:history="1">
        <w:r w:rsidRPr="00957680">
          <w:rPr>
            <w:rStyle w:val="Hyperlink"/>
            <w:rFonts w:ascii="Arial" w:hAnsi="Arial" w:cs="Arial"/>
            <w:sz w:val="20"/>
          </w:rPr>
          <w:t>https://iucnrle.org/work-with-us/definitions-of-terms/</w:t>
        </w:r>
      </w:hyperlink>
      <w:r w:rsidRPr="00957680">
        <w:rPr>
          <w:rFonts w:ascii="Arial" w:hAnsi="Arial" w:cs="Arial"/>
          <w:sz w:val="20"/>
        </w:rPr>
        <w:t>)</w:t>
      </w:r>
    </w:p>
    <w:p w14:paraId="4BC53CEA" w14:textId="77777777" w:rsidR="007553B6" w:rsidRPr="00957680" w:rsidRDefault="007553B6" w:rsidP="007553B6">
      <w:pPr>
        <w:rPr>
          <w:rFonts w:ascii="Arial" w:hAnsi="Arial" w:cs="Arial"/>
          <w:sz w:val="20"/>
        </w:rPr>
      </w:pPr>
      <w:r w:rsidRPr="00957680">
        <w:rPr>
          <w:rFonts w:ascii="Arial" w:hAnsi="Arial" w:cs="Arial"/>
          <w:sz w:val="20"/>
        </w:rPr>
        <w:t xml:space="preserve">NSW TSSC (2018) Guidelines for interpreting listing criteria for species, populations and ecological communities under the NSW Biodiversity Conservation Act 2016. Version 2.0. </w:t>
      </w:r>
    </w:p>
    <w:p w14:paraId="68BECB60" w14:textId="77777777" w:rsidR="007553B6" w:rsidRPr="00957680" w:rsidRDefault="007553B6" w:rsidP="007553B6">
      <w:pPr>
        <w:rPr>
          <w:rFonts w:ascii="Arial" w:hAnsi="Arial" w:cs="Arial"/>
          <w:sz w:val="20"/>
        </w:rPr>
      </w:pPr>
      <w:r w:rsidRPr="00957680">
        <w:rPr>
          <w:rFonts w:ascii="Arial" w:hAnsi="Arial" w:cs="Arial"/>
          <w:sz w:val="20"/>
        </w:rPr>
        <w:t>Further reading and links:</w:t>
      </w:r>
    </w:p>
    <w:p w14:paraId="7A8D1111" w14:textId="77777777" w:rsidR="007553B6" w:rsidRPr="00957680" w:rsidRDefault="007553B6" w:rsidP="007553B6">
      <w:pPr>
        <w:rPr>
          <w:rFonts w:ascii="Arial" w:hAnsi="Arial" w:cs="Arial"/>
          <w:sz w:val="20"/>
        </w:rPr>
      </w:pPr>
    </w:p>
    <w:tbl>
      <w:tblPr>
        <w:tblStyle w:val="TableGrid"/>
        <w:tblW w:w="8937" w:type="dxa"/>
        <w:tblLayout w:type="fixed"/>
        <w:tblLook w:val="04A0" w:firstRow="1" w:lastRow="0" w:firstColumn="1" w:lastColumn="0" w:noHBand="0" w:noVBand="1"/>
      </w:tblPr>
      <w:tblGrid>
        <w:gridCol w:w="4468"/>
        <w:gridCol w:w="4469"/>
      </w:tblGrid>
      <w:tr w:rsidR="007553B6" w:rsidRPr="00957680" w14:paraId="05422DF7" w14:textId="77777777" w:rsidTr="000E5C41">
        <w:tc>
          <w:tcPr>
            <w:tcW w:w="4468" w:type="dxa"/>
          </w:tcPr>
          <w:p w14:paraId="10D4A84C" w14:textId="77777777" w:rsidR="007553B6" w:rsidRPr="00957680" w:rsidRDefault="007553B6" w:rsidP="000E5C41">
            <w:pPr>
              <w:rPr>
                <w:rFonts w:ascii="Arial" w:hAnsi="Arial" w:cs="Arial"/>
                <w:sz w:val="20"/>
              </w:rPr>
            </w:pPr>
            <w:bookmarkStart w:id="16" w:name="_Hlk509421157"/>
            <w:r w:rsidRPr="00957680">
              <w:rPr>
                <w:rFonts w:ascii="Arial" w:hAnsi="Arial" w:cs="Arial"/>
                <w:sz w:val="20"/>
              </w:rPr>
              <w:t>Atlas of Living Australia</w:t>
            </w:r>
          </w:p>
          <w:p w14:paraId="49492D79" w14:textId="77777777" w:rsidR="007553B6" w:rsidRPr="00957680" w:rsidRDefault="007553B6" w:rsidP="000E5C41">
            <w:pPr>
              <w:rPr>
                <w:rFonts w:ascii="Arial" w:hAnsi="Arial" w:cs="Arial"/>
                <w:sz w:val="20"/>
              </w:rPr>
            </w:pPr>
          </w:p>
        </w:tc>
        <w:tc>
          <w:tcPr>
            <w:tcW w:w="4469" w:type="dxa"/>
          </w:tcPr>
          <w:p w14:paraId="176247D6" w14:textId="77777777" w:rsidR="007553B6" w:rsidRPr="00957680" w:rsidRDefault="000E5C41" w:rsidP="000E5C41">
            <w:pPr>
              <w:rPr>
                <w:rFonts w:ascii="Arial" w:hAnsi="Arial" w:cs="Arial"/>
                <w:sz w:val="20"/>
              </w:rPr>
            </w:pPr>
            <w:hyperlink r:id="rId15" w:history="1">
              <w:r w:rsidR="007553B6" w:rsidRPr="00957680">
                <w:rPr>
                  <w:rStyle w:val="Hyperlink"/>
                  <w:rFonts w:ascii="Arial" w:hAnsi="Arial" w:cs="Arial"/>
                  <w:sz w:val="20"/>
                </w:rPr>
                <w:t>https://www.ala.org.au/</w:t>
              </w:r>
            </w:hyperlink>
          </w:p>
          <w:p w14:paraId="306A9E28" w14:textId="77777777" w:rsidR="007553B6" w:rsidRPr="00957680" w:rsidRDefault="007553B6" w:rsidP="000E5C41">
            <w:pPr>
              <w:rPr>
                <w:rFonts w:ascii="Arial" w:hAnsi="Arial" w:cs="Arial"/>
                <w:sz w:val="20"/>
              </w:rPr>
            </w:pPr>
          </w:p>
        </w:tc>
      </w:tr>
      <w:tr w:rsidR="007553B6" w:rsidRPr="00957680" w14:paraId="75971A50" w14:textId="77777777" w:rsidTr="000E5C41">
        <w:tc>
          <w:tcPr>
            <w:tcW w:w="4468" w:type="dxa"/>
          </w:tcPr>
          <w:p w14:paraId="56EA1081" w14:textId="77777777" w:rsidR="007553B6" w:rsidRPr="00957680" w:rsidRDefault="007553B6" w:rsidP="000E5C41">
            <w:pPr>
              <w:rPr>
                <w:rFonts w:ascii="Arial" w:hAnsi="Arial" w:cs="Arial"/>
                <w:sz w:val="20"/>
              </w:rPr>
            </w:pPr>
            <w:r w:rsidRPr="00957680">
              <w:rPr>
                <w:rFonts w:ascii="Arial" w:hAnsi="Arial" w:cs="Arial"/>
                <w:sz w:val="20"/>
              </w:rPr>
              <w:t>Australian Fauna Directory</w:t>
            </w:r>
          </w:p>
          <w:p w14:paraId="6C881268" w14:textId="77777777" w:rsidR="007553B6" w:rsidRPr="00957680" w:rsidRDefault="007553B6" w:rsidP="000E5C41">
            <w:pPr>
              <w:rPr>
                <w:rFonts w:ascii="Arial" w:hAnsi="Arial" w:cs="Arial"/>
                <w:sz w:val="20"/>
              </w:rPr>
            </w:pPr>
          </w:p>
        </w:tc>
        <w:tc>
          <w:tcPr>
            <w:tcW w:w="4469" w:type="dxa"/>
          </w:tcPr>
          <w:p w14:paraId="3B370F0D" w14:textId="77777777" w:rsidR="007553B6" w:rsidRPr="00957680" w:rsidRDefault="000E5C41" w:rsidP="000E5C41">
            <w:pPr>
              <w:rPr>
                <w:rFonts w:ascii="Arial" w:hAnsi="Arial" w:cs="Arial"/>
                <w:sz w:val="20"/>
              </w:rPr>
            </w:pPr>
            <w:hyperlink r:id="rId16" w:history="1">
              <w:r w:rsidR="007553B6" w:rsidRPr="00957680">
                <w:rPr>
                  <w:rStyle w:val="Hyperlink"/>
                  <w:rFonts w:ascii="Arial" w:hAnsi="Arial" w:cs="Arial"/>
                  <w:sz w:val="20"/>
                </w:rPr>
                <w:t>https://biodiversity.org.au/afd/search/names</w:t>
              </w:r>
            </w:hyperlink>
          </w:p>
          <w:p w14:paraId="4A493585" w14:textId="77777777" w:rsidR="007553B6" w:rsidRPr="00957680" w:rsidRDefault="007553B6" w:rsidP="000E5C41">
            <w:pPr>
              <w:rPr>
                <w:rFonts w:ascii="Arial" w:hAnsi="Arial" w:cs="Arial"/>
                <w:sz w:val="20"/>
              </w:rPr>
            </w:pPr>
          </w:p>
        </w:tc>
      </w:tr>
      <w:tr w:rsidR="007553B6" w:rsidRPr="00957680" w14:paraId="4CE4B88E" w14:textId="77777777" w:rsidTr="000E5C41">
        <w:tc>
          <w:tcPr>
            <w:tcW w:w="4468" w:type="dxa"/>
          </w:tcPr>
          <w:p w14:paraId="40D95796" w14:textId="77777777" w:rsidR="007553B6" w:rsidRPr="00957680" w:rsidRDefault="007553B6" w:rsidP="000E5C41">
            <w:pPr>
              <w:rPr>
                <w:rFonts w:ascii="Arial" w:eastAsia="Calibri" w:hAnsi="Arial" w:cs="Arial"/>
                <w:sz w:val="20"/>
              </w:rPr>
            </w:pPr>
            <w:r w:rsidRPr="00957680">
              <w:rPr>
                <w:rFonts w:ascii="Arial" w:eastAsia="Calibri" w:hAnsi="Arial" w:cs="Arial"/>
                <w:sz w:val="20"/>
              </w:rPr>
              <w:t>Australian Plant Census (APC)</w:t>
            </w:r>
          </w:p>
          <w:p w14:paraId="6D01FE50" w14:textId="77777777" w:rsidR="007553B6" w:rsidRPr="00957680" w:rsidRDefault="007553B6" w:rsidP="000E5C41">
            <w:pPr>
              <w:rPr>
                <w:rFonts w:ascii="Arial" w:hAnsi="Arial" w:cs="Arial"/>
                <w:sz w:val="20"/>
              </w:rPr>
            </w:pPr>
          </w:p>
        </w:tc>
        <w:tc>
          <w:tcPr>
            <w:tcW w:w="4469" w:type="dxa"/>
          </w:tcPr>
          <w:p w14:paraId="008647B1" w14:textId="77777777" w:rsidR="007553B6" w:rsidRPr="00957680" w:rsidRDefault="000E5C41" w:rsidP="000E5C41">
            <w:pPr>
              <w:rPr>
                <w:rFonts w:ascii="Arial" w:hAnsi="Arial" w:cs="Arial"/>
                <w:sz w:val="20"/>
              </w:rPr>
            </w:pPr>
            <w:hyperlink r:id="rId17" w:history="1">
              <w:r w:rsidR="007553B6" w:rsidRPr="00957680">
                <w:rPr>
                  <w:rStyle w:val="Hyperlink"/>
                  <w:rFonts w:ascii="Arial" w:hAnsi="Arial" w:cs="Arial"/>
                  <w:sz w:val="20"/>
                </w:rPr>
                <w:t>https://biodiversity.org.au/nsl/services/apc</w:t>
              </w:r>
            </w:hyperlink>
          </w:p>
          <w:p w14:paraId="3A78F1E5" w14:textId="77777777" w:rsidR="007553B6" w:rsidRPr="00957680" w:rsidRDefault="007553B6" w:rsidP="000E5C41">
            <w:pPr>
              <w:rPr>
                <w:rFonts w:ascii="Arial" w:hAnsi="Arial" w:cs="Arial"/>
                <w:sz w:val="20"/>
              </w:rPr>
            </w:pPr>
          </w:p>
        </w:tc>
      </w:tr>
      <w:tr w:rsidR="007553B6" w:rsidRPr="00957680" w14:paraId="142E8E86" w14:textId="77777777" w:rsidTr="000E5C41">
        <w:tc>
          <w:tcPr>
            <w:tcW w:w="4468" w:type="dxa"/>
          </w:tcPr>
          <w:p w14:paraId="7D890722" w14:textId="77777777" w:rsidR="007553B6" w:rsidRPr="00957680" w:rsidRDefault="007553B6" w:rsidP="000E5C41">
            <w:pPr>
              <w:rPr>
                <w:rFonts w:ascii="Arial" w:hAnsi="Arial" w:cs="Arial"/>
                <w:sz w:val="20"/>
              </w:rPr>
            </w:pPr>
            <w:r w:rsidRPr="00957680">
              <w:rPr>
                <w:rFonts w:ascii="Arial" w:hAnsi="Arial" w:cs="Arial"/>
                <w:sz w:val="20"/>
              </w:rPr>
              <w:t>Common Assessment Method (CAM)</w:t>
            </w:r>
          </w:p>
        </w:tc>
        <w:tc>
          <w:tcPr>
            <w:tcW w:w="4469" w:type="dxa"/>
          </w:tcPr>
          <w:p w14:paraId="0CE3A49B" w14:textId="77777777" w:rsidR="007553B6" w:rsidRPr="00957680" w:rsidRDefault="000E5C41" w:rsidP="000E5C41">
            <w:pPr>
              <w:rPr>
                <w:rFonts w:ascii="Arial" w:hAnsi="Arial" w:cs="Arial"/>
                <w:sz w:val="20"/>
              </w:rPr>
            </w:pPr>
            <w:hyperlink r:id="rId18" w:history="1">
              <w:r w:rsidR="007553B6" w:rsidRPr="00957680">
                <w:rPr>
                  <w:rStyle w:val="Hyperlink"/>
                  <w:rFonts w:ascii="Arial" w:hAnsi="Arial" w:cs="Arial"/>
                  <w:sz w:val="20"/>
                </w:rPr>
                <w:t>http://www.environment.gov.au/biodiversity/threatened/publications/mou-cam</w:t>
              </w:r>
            </w:hyperlink>
          </w:p>
        </w:tc>
      </w:tr>
      <w:tr w:rsidR="007553B6" w:rsidRPr="00957680" w14:paraId="2CF32787" w14:textId="77777777" w:rsidTr="000E5C41">
        <w:tc>
          <w:tcPr>
            <w:tcW w:w="4468" w:type="dxa"/>
          </w:tcPr>
          <w:p w14:paraId="591E77B4" w14:textId="77777777" w:rsidR="007553B6" w:rsidRPr="00957680" w:rsidRDefault="007553B6" w:rsidP="000E5C41">
            <w:pPr>
              <w:rPr>
                <w:rFonts w:ascii="Arial" w:hAnsi="Arial" w:cs="Arial"/>
                <w:sz w:val="20"/>
              </w:rPr>
            </w:pPr>
            <w:r w:rsidRPr="00957680">
              <w:rPr>
                <w:rFonts w:ascii="Arial" w:hAnsi="Arial" w:cs="Arial"/>
                <w:sz w:val="20"/>
              </w:rPr>
              <w:t>Commonwealth Threatened Species Scientific Committee (</w:t>
            </w:r>
            <w:r>
              <w:rPr>
                <w:rFonts w:ascii="Arial" w:hAnsi="Arial" w:cs="Arial"/>
                <w:sz w:val="20"/>
              </w:rPr>
              <w:t>CTSSC</w:t>
            </w:r>
            <w:r w:rsidRPr="00957680">
              <w:rPr>
                <w:rFonts w:ascii="Arial" w:hAnsi="Arial" w:cs="Arial"/>
                <w:sz w:val="20"/>
              </w:rPr>
              <w:t>)</w:t>
            </w:r>
          </w:p>
          <w:p w14:paraId="00E32A1B" w14:textId="77777777" w:rsidR="007553B6" w:rsidRPr="00957680" w:rsidRDefault="007553B6" w:rsidP="000E5C41">
            <w:pPr>
              <w:rPr>
                <w:rFonts w:ascii="Arial" w:hAnsi="Arial" w:cs="Arial"/>
                <w:sz w:val="20"/>
              </w:rPr>
            </w:pPr>
          </w:p>
        </w:tc>
        <w:tc>
          <w:tcPr>
            <w:tcW w:w="4469" w:type="dxa"/>
          </w:tcPr>
          <w:p w14:paraId="25D30F00" w14:textId="77777777" w:rsidR="007553B6" w:rsidRPr="00957680" w:rsidRDefault="000E5C41" w:rsidP="000E5C41">
            <w:pPr>
              <w:rPr>
                <w:rFonts w:ascii="Arial" w:hAnsi="Arial" w:cs="Arial"/>
                <w:sz w:val="20"/>
              </w:rPr>
            </w:pPr>
            <w:hyperlink r:id="rId19" w:history="1">
              <w:r w:rsidR="007553B6" w:rsidRPr="00957680">
                <w:rPr>
                  <w:rStyle w:val="Hyperlink"/>
                  <w:rFonts w:ascii="Arial" w:hAnsi="Arial" w:cs="Arial"/>
                  <w:sz w:val="20"/>
                </w:rPr>
                <w:t>http://www.environment.gov.au/biodiversity/threatened/tssc</w:t>
              </w:r>
            </w:hyperlink>
          </w:p>
        </w:tc>
      </w:tr>
      <w:tr w:rsidR="007553B6" w:rsidRPr="00957680" w14:paraId="3A9FAC8E" w14:textId="77777777" w:rsidTr="000E5C41">
        <w:tc>
          <w:tcPr>
            <w:tcW w:w="4468" w:type="dxa"/>
          </w:tcPr>
          <w:p w14:paraId="074031B0" w14:textId="77777777" w:rsidR="007553B6" w:rsidRPr="00957680" w:rsidRDefault="007553B6" w:rsidP="000E5C41">
            <w:pPr>
              <w:rPr>
                <w:rFonts w:ascii="Arial" w:hAnsi="Arial" w:cs="Arial"/>
                <w:sz w:val="20"/>
              </w:rPr>
            </w:pPr>
            <w:r w:rsidRPr="00957680">
              <w:rPr>
                <w:rFonts w:ascii="Arial" w:hAnsi="Arial" w:cs="Arial"/>
                <w:sz w:val="20"/>
              </w:rPr>
              <w:t>Commonwealth threatened species and ecological communities</w:t>
            </w:r>
          </w:p>
        </w:tc>
        <w:tc>
          <w:tcPr>
            <w:tcW w:w="4469" w:type="dxa"/>
          </w:tcPr>
          <w:p w14:paraId="44BEDB48" w14:textId="77777777" w:rsidR="007553B6" w:rsidRPr="00957680" w:rsidRDefault="000E5C41" w:rsidP="000E5C41">
            <w:pPr>
              <w:rPr>
                <w:rFonts w:ascii="Arial" w:hAnsi="Arial" w:cs="Arial"/>
                <w:sz w:val="20"/>
              </w:rPr>
            </w:pPr>
            <w:hyperlink r:id="rId20" w:history="1">
              <w:r w:rsidR="007553B6" w:rsidRPr="00957680">
                <w:rPr>
                  <w:rStyle w:val="Hyperlink"/>
                  <w:rFonts w:ascii="Arial" w:hAnsi="Arial" w:cs="Arial"/>
                  <w:sz w:val="20"/>
                </w:rPr>
                <w:t>http://www.environment.gov.au/biodiversity/threatened</w:t>
              </w:r>
            </w:hyperlink>
          </w:p>
          <w:p w14:paraId="68EF2D09" w14:textId="77777777" w:rsidR="007553B6" w:rsidRPr="00957680" w:rsidRDefault="007553B6" w:rsidP="000E5C41">
            <w:pPr>
              <w:rPr>
                <w:rFonts w:ascii="Arial" w:hAnsi="Arial" w:cs="Arial"/>
                <w:sz w:val="20"/>
              </w:rPr>
            </w:pPr>
          </w:p>
        </w:tc>
      </w:tr>
      <w:tr w:rsidR="007553B6" w:rsidRPr="00957680" w14:paraId="19F4656B" w14:textId="77777777" w:rsidTr="000E5C41">
        <w:tc>
          <w:tcPr>
            <w:tcW w:w="4468" w:type="dxa"/>
          </w:tcPr>
          <w:p w14:paraId="1AAB87D9" w14:textId="77777777" w:rsidR="007553B6" w:rsidRPr="00957680" w:rsidRDefault="007553B6" w:rsidP="000E5C41">
            <w:pPr>
              <w:rPr>
                <w:rFonts w:ascii="Arial" w:hAnsi="Arial" w:cs="Arial"/>
                <w:sz w:val="20"/>
              </w:rPr>
            </w:pPr>
            <w:r w:rsidRPr="00957680">
              <w:rPr>
                <w:rFonts w:ascii="Arial" w:hAnsi="Arial" w:cs="Arial"/>
                <w:sz w:val="20"/>
              </w:rPr>
              <w:t>Commonwealth Threatened Species Scientific Committee nomination forms</w:t>
            </w:r>
          </w:p>
          <w:p w14:paraId="41875584" w14:textId="77777777" w:rsidR="007553B6" w:rsidRPr="00957680" w:rsidRDefault="007553B6" w:rsidP="000E5C41">
            <w:pPr>
              <w:rPr>
                <w:rFonts w:ascii="Arial" w:hAnsi="Arial" w:cs="Arial"/>
                <w:sz w:val="20"/>
              </w:rPr>
            </w:pPr>
          </w:p>
        </w:tc>
        <w:tc>
          <w:tcPr>
            <w:tcW w:w="4469" w:type="dxa"/>
          </w:tcPr>
          <w:p w14:paraId="7FE87FF1" w14:textId="77777777" w:rsidR="007553B6" w:rsidRPr="00957680" w:rsidRDefault="000E5C41" w:rsidP="000E5C41">
            <w:pPr>
              <w:rPr>
                <w:rFonts w:ascii="Arial" w:hAnsi="Arial" w:cs="Arial"/>
                <w:sz w:val="20"/>
              </w:rPr>
            </w:pPr>
            <w:hyperlink r:id="rId21" w:history="1">
              <w:r w:rsidR="007553B6" w:rsidRPr="00957680">
                <w:rPr>
                  <w:rStyle w:val="Hyperlink"/>
                  <w:rFonts w:ascii="Arial" w:hAnsi="Arial" w:cs="Arial"/>
                  <w:sz w:val="20"/>
                </w:rPr>
                <w:t>http://www.environment.gov.au/biodiversity/threatened/nominations/forms-and-guidelines</w:t>
              </w:r>
            </w:hyperlink>
          </w:p>
          <w:p w14:paraId="15813C56" w14:textId="77777777" w:rsidR="007553B6" w:rsidRPr="00957680" w:rsidRDefault="007553B6" w:rsidP="000E5C41">
            <w:pPr>
              <w:rPr>
                <w:rFonts w:ascii="Arial" w:hAnsi="Arial" w:cs="Arial"/>
                <w:sz w:val="20"/>
              </w:rPr>
            </w:pPr>
          </w:p>
        </w:tc>
      </w:tr>
      <w:tr w:rsidR="007553B6" w:rsidRPr="00957680" w14:paraId="5C8BE1FB" w14:textId="77777777" w:rsidTr="000E5C41">
        <w:tc>
          <w:tcPr>
            <w:tcW w:w="4468" w:type="dxa"/>
          </w:tcPr>
          <w:p w14:paraId="4FE379DC" w14:textId="77777777" w:rsidR="007553B6" w:rsidRPr="00957680" w:rsidRDefault="000E5C41" w:rsidP="000E5C41">
            <w:pPr>
              <w:rPr>
                <w:rFonts w:ascii="Arial" w:hAnsi="Arial" w:cs="Arial"/>
                <w:sz w:val="20"/>
              </w:rPr>
            </w:pPr>
            <w:hyperlink r:id="rId22" w:history="1">
              <w:r w:rsidR="007553B6" w:rsidRPr="00957680">
                <w:rPr>
                  <w:rStyle w:val="Hyperlink"/>
                  <w:rFonts w:ascii="Arial" w:hAnsi="Arial" w:cs="Arial"/>
                  <w:i/>
                  <w:sz w:val="20"/>
                </w:rPr>
                <w:t>Environment Protection and Biodiversity Conservation Act 1999</w:t>
              </w:r>
            </w:hyperlink>
            <w:r w:rsidR="007553B6" w:rsidRPr="00957680">
              <w:rPr>
                <w:rFonts w:ascii="Arial" w:hAnsi="Arial" w:cs="Arial"/>
                <w:sz w:val="20"/>
              </w:rPr>
              <w:t xml:space="preserve"> (EPBC Act) </w:t>
            </w:r>
          </w:p>
          <w:p w14:paraId="64C6CB68" w14:textId="77777777" w:rsidR="007553B6" w:rsidRPr="00957680" w:rsidRDefault="007553B6" w:rsidP="000E5C41">
            <w:pPr>
              <w:rPr>
                <w:rFonts w:ascii="Arial" w:hAnsi="Arial" w:cs="Arial"/>
                <w:sz w:val="20"/>
              </w:rPr>
            </w:pPr>
          </w:p>
        </w:tc>
        <w:tc>
          <w:tcPr>
            <w:tcW w:w="4469" w:type="dxa"/>
          </w:tcPr>
          <w:p w14:paraId="3976307F" w14:textId="77777777" w:rsidR="007553B6" w:rsidRPr="00957680" w:rsidRDefault="007553B6" w:rsidP="000E5C41">
            <w:pPr>
              <w:rPr>
                <w:rFonts w:ascii="Arial" w:hAnsi="Arial" w:cs="Arial"/>
                <w:sz w:val="20"/>
              </w:rPr>
            </w:pPr>
            <w:r w:rsidRPr="00957680">
              <w:rPr>
                <w:rFonts w:ascii="Arial" w:hAnsi="Arial" w:cs="Arial"/>
                <w:sz w:val="20"/>
              </w:rPr>
              <w:t>http://www.environment.gov.au/epbc/about</w:t>
            </w:r>
          </w:p>
          <w:p w14:paraId="062F3834" w14:textId="77777777" w:rsidR="007553B6" w:rsidRPr="00957680" w:rsidRDefault="007553B6" w:rsidP="000E5C41">
            <w:pPr>
              <w:rPr>
                <w:rFonts w:ascii="Arial" w:hAnsi="Arial" w:cs="Arial"/>
                <w:sz w:val="20"/>
              </w:rPr>
            </w:pPr>
          </w:p>
        </w:tc>
      </w:tr>
      <w:tr w:rsidR="007553B6" w:rsidRPr="00957680" w14:paraId="240CF4AE" w14:textId="77777777" w:rsidTr="000E5C41">
        <w:tc>
          <w:tcPr>
            <w:tcW w:w="4468" w:type="dxa"/>
          </w:tcPr>
          <w:p w14:paraId="7D6931C5" w14:textId="77777777" w:rsidR="007553B6" w:rsidRPr="00957680" w:rsidRDefault="007553B6" w:rsidP="000E5C41">
            <w:pPr>
              <w:spacing w:line="264" w:lineRule="auto"/>
              <w:jc w:val="both"/>
              <w:rPr>
                <w:rFonts w:ascii="Arial" w:hAnsi="Arial" w:cs="Arial"/>
                <w:sz w:val="20"/>
              </w:rPr>
            </w:pPr>
            <w:r w:rsidRPr="00957680">
              <w:rPr>
                <w:rFonts w:ascii="Arial" w:hAnsi="Arial" w:cs="Arial"/>
                <w:sz w:val="20"/>
              </w:rPr>
              <w:t xml:space="preserve">Fisheries Management Act 1994 </w:t>
            </w:r>
          </w:p>
          <w:p w14:paraId="47A75FBB" w14:textId="77777777" w:rsidR="007553B6" w:rsidRPr="00957680" w:rsidRDefault="007553B6" w:rsidP="000E5C41">
            <w:pPr>
              <w:rPr>
                <w:rFonts w:ascii="Arial" w:hAnsi="Arial" w:cs="Arial"/>
                <w:sz w:val="20"/>
              </w:rPr>
            </w:pPr>
          </w:p>
        </w:tc>
        <w:tc>
          <w:tcPr>
            <w:tcW w:w="4469" w:type="dxa"/>
          </w:tcPr>
          <w:p w14:paraId="7B106ADD" w14:textId="77777777" w:rsidR="007553B6" w:rsidRPr="00957680" w:rsidRDefault="007553B6" w:rsidP="000E5C41">
            <w:pPr>
              <w:spacing w:line="264" w:lineRule="auto"/>
              <w:jc w:val="both"/>
              <w:rPr>
                <w:rFonts w:ascii="Arial" w:hAnsi="Arial" w:cs="Arial"/>
                <w:sz w:val="20"/>
              </w:rPr>
            </w:pPr>
            <w:r w:rsidRPr="00957680">
              <w:rPr>
                <w:rFonts w:ascii="Arial" w:hAnsi="Arial" w:cs="Arial"/>
                <w:sz w:val="20"/>
              </w:rPr>
              <w:t>https://www.legislation.nsw.gov.au/#/view/act/1994/38</w:t>
            </w:r>
          </w:p>
          <w:p w14:paraId="3FE089A2" w14:textId="77777777" w:rsidR="007553B6" w:rsidRPr="00957680" w:rsidRDefault="007553B6" w:rsidP="000E5C41">
            <w:pPr>
              <w:rPr>
                <w:rFonts w:ascii="Arial" w:hAnsi="Arial" w:cs="Arial"/>
                <w:sz w:val="20"/>
              </w:rPr>
            </w:pPr>
          </w:p>
        </w:tc>
      </w:tr>
      <w:tr w:rsidR="007553B6" w:rsidRPr="00957680" w14:paraId="138E4D01" w14:textId="77777777" w:rsidTr="000E5C41">
        <w:tc>
          <w:tcPr>
            <w:tcW w:w="4468" w:type="dxa"/>
          </w:tcPr>
          <w:p w14:paraId="20136F1C" w14:textId="77777777" w:rsidR="007553B6" w:rsidRPr="00957680" w:rsidRDefault="007553B6" w:rsidP="000E5C41">
            <w:pPr>
              <w:rPr>
                <w:rFonts w:ascii="Arial" w:hAnsi="Arial" w:cs="Arial"/>
                <w:sz w:val="20"/>
              </w:rPr>
            </w:pPr>
            <w:proofErr w:type="spellStart"/>
            <w:r w:rsidRPr="00957680">
              <w:rPr>
                <w:rFonts w:ascii="Arial" w:hAnsi="Arial" w:cs="Arial"/>
                <w:sz w:val="20"/>
              </w:rPr>
              <w:t>Fungorum</w:t>
            </w:r>
            <w:proofErr w:type="spellEnd"/>
          </w:p>
        </w:tc>
        <w:tc>
          <w:tcPr>
            <w:tcW w:w="4469" w:type="dxa"/>
          </w:tcPr>
          <w:p w14:paraId="249A4BFB" w14:textId="77777777" w:rsidR="007553B6" w:rsidRPr="00957680" w:rsidRDefault="000E5C41" w:rsidP="000E5C41">
            <w:pPr>
              <w:rPr>
                <w:rFonts w:ascii="Arial" w:hAnsi="Arial" w:cs="Arial"/>
                <w:sz w:val="20"/>
              </w:rPr>
            </w:pPr>
            <w:hyperlink r:id="rId23" w:history="1">
              <w:r w:rsidR="007553B6" w:rsidRPr="00957680">
                <w:rPr>
                  <w:rStyle w:val="Hyperlink"/>
                  <w:rFonts w:ascii="Arial" w:hAnsi="Arial" w:cs="Arial"/>
                  <w:sz w:val="20"/>
                </w:rPr>
                <w:t>http://www.indexfungorum.org/Names/Names.asp</w:t>
              </w:r>
            </w:hyperlink>
          </w:p>
          <w:p w14:paraId="4E61A89C" w14:textId="77777777" w:rsidR="007553B6" w:rsidRPr="00957680" w:rsidRDefault="007553B6" w:rsidP="000E5C41">
            <w:pPr>
              <w:rPr>
                <w:rFonts w:ascii="Arial" w:hAnsi="Arial" w:cs="Arial"/>
                <w:sz w:val="20"/>
              </w:rPr>
            </w:pPr>
          </w:p>
        </w:tc>
      </w:tr>
      <w:tr w:rsidR="007553B6" w:rsidRPr="00957680" w14:paraId="00DE5330" w14:textId="77777777" w:rsidTr="000E5C41">
        <w:tc>
          <w:tcPr>
            <w:tcW w:w="4468" w:type="dxa"/>
          </w:tcPr>
          <w:p w14:paraId="552CDB28" w14:textId="77777777" w:rsidR="007553B6" w:rsidRPr="00957680" w:rsidRDefault="007553B6" w:rsidP="000E5C41">
            <w:pPr>
              <w:rPr>
                <w:rFonts w:ascii="Arial" w:hAnsi="Arial" w:cs="Arial"/>
                <w:sz w:val="20"/>
              </w:rPr>
            </w:pPr>
            <w:r w:rsidRPr="00957680">
              <w:rPr>
                <w:rFonts w:ascii="Arial" w:hAnsi="Arial" w:cs="Arial"/>
                <w:sz w:val="20"/>
              </w:rPr>
              <w:t>Intergovernmental memorandum of understanding - Agreement on a common assessment method for listing of threatened species and threatened ecological communities</w:t>
            </w:r>
          </w:p>
          <w:p w14:paraId="34E0656C" w14:textId="77777777" w:rsidR="007553B6" w:rsidRPr="00957680" w:rsidRDefault="007553B6" w:rsidP="000E5C41">
            <w:pPr>
              <w:rPr>
                <w:rFonts w:ascii="Arial" w:hAnsi="Arial" w:cs="Arial"/>
                <w:sz w:val="20"/>
              </w:rPr>
            </w:pPr>
          </w:p>
        </w:tc>
        <w:tc>
          <w:tcPr>
            <w:tcW w:w="4469" w:type="dxa"/>
          </w:tcPr>
          <w:p w14:paraId="1F9FBC8C" w14:textId="77777777" w:rsidR="007553B6" w:rsidRPr="00957680" w:rsidRDefault="000E5C41" w:rsidP="000E5C41">
            <w:pPr>
              <w:rPr>
                <w:rFonts w:ascii="Arial" w:hAnsi="Arial" w:cs="Arial"/>
                <w:sz w:val="20"/>
              </w:rPr>
            </w:pPr>
            <w:hyperlink r:id="rId24" w:history="1">
              <w:r w:rsidR="007553B6" w:rsidRPr="00957680">
                <w:rPr>
                  <w:rStyle w:val="Hyperlink"/>
                  <w:rFonts w:ascii="Arial" w:hAnsi="Arial" w:cs="Arial"/>
                  <w:sz w:val="20"/>
                </w:rPr>
                <w:t>http://www.environment.gov.au/biodiversity/threatened/publications/mou-cam</w:t>
              </w:r>
            </w:hyperlink>
          </w:p>
          <w:p w14:paraId="4E11184E" w14:textId="77777777" w:rsidR="007553B6" w:rsidRPr="00957680" w:rsidRDefault="007553B6" w:rsidP="000E5C41">
            <w:pPr>
              <w:rPr>
                <w:rFonts w:ascii="Arial" w:hAnsi="Arial" w:cs="Arial"/>
                <w:sz w:val="20"/>
              </w:rPr>
            </w:pPr>
          </w:p>
        </w:tc>
      </w:tr>
      <w:tr w:rsidR="007553B6" w:rsidRPr="00957680" w14:paraId="54574B97" w14:textId="77777777" w:rsidTr="000E5C41">
        <w:tc>
          <w:tcPr>
            <w:tcW w:w="4468" w:type="dxa"/>
          </w:tcPr>
          <w:p w14:paraId="6C2A0CA9" w14:textId="77777777" w:rsidR="007553B6" w:rsidRPr="00957680" w:rsidRDefault="007553B6" w:rsidP="000E5C41">
            <w:pPr>
              <w:rPr>
                <w:rFonts w:ascii="Arial" w:hAnsi="Arial" w:cs="Arial"/>
                <w:sz w:val="20"/>
              </w:rPr>
            </w:pPr>
            <w:r w:rsidRPr="00957680">
              <w:rPr>
                <w:rFonts w:ascii="Arial" w:hAnsi="Arial" w:cs="Arial"/>
                <w:sz w:val="20"/>
              </w:rPr>
              <w:t>IUCN Red List Categories and Criteria</w:t>
            </w:r>
          </w:p>
          <w:p w14:paraId="2434A064" w14:textId="77777777" w:rsidR="007553B6" w:rsidRPr="00957680" w:rsidRDefault="007553B6" w:rsidP="000E5C41">
            <w:pPr>
              <w:rPr>
                <w:rFonts w:ascii="Arial" w:hAnsi="Arial" w:cs="Arial"/>
                <w:sz w:val="20"/>
              </w:rPr>
            </w:pPr>
          </w:p>
        </w:tc>
        <w:tc>
          <w:tcPr>
            <w:tcW w:w="4469" w:type="dxa"/>
          </w:tcPr>
          <w:p w14:paraId="11F9D80D" w14:textId="77777777" w:rsidR="007553B6" w:rsidRPr="00957680" w:rsidRDefault="000E5C41" w:rsidP="000E5C41">
            <w:pPr>
              <w:rPr>
                <w:rFonts w:ascii="Arial" w:hAnsi="Arial" w:cs="Arial"/>
                <w:sz w:val="20"/>
              </w:rPr>
            </w:pPr>
            <w:hyperlink r:id="rId25" w:history="1">
              <w:r w:rsidR="007553B6" w:rsidRPr="00957680">
                <w:rPr>
                  <w:rStyle w:val="Hyperlink"/>
                  <w:rFonts w:ascii="Arial" w:hAnsi="Arial" w:cs="Arial"/>
                  <w:sz w:val="20"/>
                </w:rPr>
                <w:t>http://www.iucnredlist.org/technical-documents/categories-and-criteria</w:t>
              </w:r>
            </w:hyperlink>
          </w:p>
          <w:p w14:paraId="38E21548" w14:textId="77777777" w:rsidR="007553B6" w:rsidRPr="00957680" w:rsidRDefault="007553B6" w:rsidP="000E5C41">
            <w:pPr>
              <w:rPr>
                <w:rFonts w:ascii="Arial" w:hAnsi="Arial" w:cs="Arial"/>
                <w:sz w:val="20"/>
              </w:rPr>
            </w:pPr>
          </w:p>
        </w:tc>
      </w:tr>
      <w:tr w:rsidR="007553B6" w:rsidRPr="00957680" w14:paraId="6700445A" w14:textId="77777777" w:rsidTr="000E5C41">
        <w:tc>
          <w:tcPr>
            <w:tcW w:w="4468" w:type="dxa"/>
          </w:tcPr>
          <w:p w14:paraId="33FBB0EE" w14:textId="77777777" w:rsidR="007553B6" w:rsidRPr="00957680" w:rsidRDefault="007553B6" w:rsidP="000E5C41">
            <w:pPr>
              <w:rPr>
                <w:rFonts w:ascii="Arial" w:hAnsi="Arial" w:cs="Arial"/>
                <w:sz w:val="20"/>
              </w:rPr>
            </w:pPr>
            <w:proofErr w:type="spellStart"/>
            <w:r w:rsidRPr="00957680">
              <w:rPr>
                <w:rFonts w:ascii="Arial" w:hAnsi="Arial" w:cs="Arial"/>
                <w:sz w:val="20"/>
              </w:rPr>
              <w:t>Mycobank</w:t>
            </w:r>
            <w:proofErr w:type="spellEnd"/>
            <w:r w:rsidRPr="00957680">
              <w:rPr>
                <w:rFonts w:ascii="Arial" w:hAnsi="Arial" w:cs="Arial"/>
                <w:sz w:val="20"/>
              </w:rPr>
              <w:t xml:space="preserve"> Database</w:t>
            </w:r>
          </w:p>
        </w:tc>
        <w:tc>
          <w:tcPr>
            <w:tcW w:w="4469" w:type="dxa"/>
          </w:tcPr>
          <w:p w14:paraId="59BF6277" w14:textId="77777777" w:rsidR="007553B6" w:rsidRPr="00957680" w:rsidRDefault="000E5C41" w:rsidP="000E5C41">
            <w:pPr>
              <w:rPr>
                <w:rFonts w:ascii="Arial" w:hAnsi="Arial" w:cs="Arial"/>
                <w:sz w:val="20"/>
              </w:rPr>
            </w:pPr>
            <w:hyperlink r:id="rId26" w:history="1">
              <w:r w:rsidR="007553B6" w:rsidRPr="00957680">
                <w:rPr>
                  <w:rStyle w:val="Hyperlink"/>
                  <w:rFonts w:ascii="Arial" w:hAnsi="Arial" w:cs="Arial"/>
                  <w:sz w:val="20"/>
                </w:rPr>
                <w:t>http://www.mycobank.org/</w:t>
              </w:r>
            </w:hyperlink>
          </w:p>
          <w:p w14:paraId="1E315E6D" w14:textId="77777777" w:rsidR="007553B6" w:rsidRPr="00957680" w:rsidRDefault="007553B6" w:rsidP="000E5C41">
            <w:pPr>
              <w:rPr>
                <w:rFonts w:ascii="Arial" w:hAnsi="Arial" w:cs="Arial"/>
                <w:sz w:val="20"/>
              </w:rPr>
            </w:pPr>
          </w:p>
        </w:tc>
      </w:tr>
      <w:tr w:rsidR="007553B6" w:rsidRPr="00957680" w14:paraId="7E75B705" w14:textId="77777777" w:rsidTr="000E5C41">
        <w:tc>
          <w:tcPr>
            <w:tcW w:w="4468" w:type="dxa"/>
          </w:tcPr>
          <w:p w14:paraId="104B18D9" w14:textId="77777777" w:rsidR="007553B6" w:rsidRPr="00957680" w:rsidRDefault="007553B6" w:rsidP="000E5C41">
            <w:pPr>
              <w:rPr>
                <w:rFonts w:ascii="Arial" w:hAnsi="Arial" w:cs="Arial"/>
                <w:sz w:val="20"/>
              </w:rPr>
            </w:pPr>
            <w:r w:rsidRPr="00957680">
              <w:rPr>
                <w:rFonts w:ascii="Arial" w:hAnsi="Arial" w:cs="Arial"/>
                <w:sz w:val="20"/>
              </w:rPr>
              <w:lastRenderedPageBreak/>
              <w:t>NSW Biodiversity Conservation Act 2016</w:t>
            </w:r>
          </w:p>
          <w:p w14:paraId="2C0502BE" w14:textId="77777777" w:rsidR="007553B6" w:rsidRPr="00957680" w:rsidRDefault="007553B6" w:rsidP="000E5C41">
            <w:pPr>
              <w:rPr>
                <w:rFonts w:ascii="Arial" w:hAnsi="Arial" w:cs="Arial"/>
                <w:sz w:val="20"/>
              </w:rPr>
            </w:pPr>
          </w:p>
        </w:tc>
        <w:tc>
          <w:tcPr>
            <w:tcW w:w="4469" w:type="dxa"/>
          </w:tcPr>
          <w:p w14:paraId="5746F88E" w14:textId="77777777" w:rsidR="007553B6" w:rsidRPr="00957680" w:rsidRDefault="000E5C41" w:rsidP="000E5C41">
            <w:pPr>
              <w:rPr>
                <w:rFonts w:ascii="Arial" w:hAnsi="Arial" w:cs="Arial"/>
                <w:sz w:val="20"/>
              </w:rPr>
            </w:pPr>
            <w:hyperlink r:id="rId27" w:anchor="/view/act/2016/63" w:history="1">
              <w:r w:rsidR="007553B6" w:rsidRPr="00957680">
                <w:rPr>
                  <w:rStyle w:val="Hyperlink"/>
                  <w:rFonts w:ascii="Arial" w:hAnsi="Arial" w:cs="Arial"/>
                  <w:sz w:val="20"/>
                </w:rPr>
                <w:t>https://www.legislation.nsw.gov.au/#/view/act/2016/63</w:t>
              </w:r>
            </w:hyperlink>
          </w:p>
          <w:p w14:paraId="58BA4F01" w14:textId="77777777" w:rsidR="007553B6" w:rsidRPr="00957680" w:rsidRDefault="007553B6" w:rsidP="000E5C41">
            <w:pPr>
              <w:rPr>
                <w:rFonts w:ascii="Arial" w:hAnsi="Arial" w:cs="Arial"/>
                <w:sz w:val="20"/>
              </w:rPr>
            </w:pPr>
          </w:p>
        </w:tc>
      </w:tr>
      <w:tr w:rsidR="007553B6" w:rsidRPr="00957680" w14:paraId="50F0B093" w14:textId="77777777" w:rsidTr="000E5C41">
        <w:tc>
          <w:tcPr>
            <w:tcW w:w="4468" w:type="dxa"/>
          </w:tcPr>
          <w:p w14:paraId="04FB3CF9" w14:textId="77777777" w:rsidR="007553B6" w:rsidRPr="00957680" w:rsidRDefault="007553B6" w:rsidP="000E5C41">
            <w:pPr>
              <w:rPr>
                <w:rFonts w:ascii="Arial" w:hAnsi="Arial" w:cs="Arial"/>
                <w:sz w:val="20"/>
              </w:rPr>
            </w:pPr>
            <w:r w:rsidRPr="00957680">
              <w:rPr>
                <w:rFonts w:ascii="Arial" w:hAnsi="Arial" w:cs="Arial"/>
                <w:sz w:val="20"/>
              </w:rPr>
              <w:t>NSW Biodiversity Conservation Regulation 2017</w:t>
            </w:r>
          </w:p>
          <w:p w14:paraId="355EBD34" w14:textId="77777777" w:rsidR="007553B6" w:rsidRPr="00957680" w:rsidRDefault="007553B6" w:rsidP="000E5C41">
            <w:pPr>
              <w:rPr>
                <w:rFonts w:ascii="Arial" w:hAnsi="Arial" w:cs="Arial"/>
                <w:sz w:val="20"/>
              </w:rPr>
            </w:pPr>
          </w:p>
        </w:tc>
        <w:tc>
          <w:tcPr>
            <w:tcW w:w="4469" w:type="dxa"/>
          </w:tcPr>
          <w:p w14:paraId="0E8D35D5" w14:textId="77777777" w:rsidR="007553B6" w:rsidRPr="00957680" w:rsidRDefault="000E5C41" w:rsidP="000E5C41">
            <w:pPr>
              <w:rPr>
                <w:rFonts w:ascii="Arial" w:hAnsi="Arial" w:cs="Arial"/>
                <w:sz w:val="20"/>
              </w:rPr>
            </w:pPr>
            <w:hyperlink r:id="rId28" w:anchor="/browse/inForce/regulations/B" w:history="1">
              <w:r w:rsidR="007553B6" w:rsidRPr="00957680">
                <w:rPr>
                  <w:rStyle w:val="Hyperlink"/>
                  <w:rFonts w:ascii="Arial" w:hAnsi="Arial" w:cs="Arial"/>
                  <w:sz w:val="20"/>
                </w:rPr>
                <w:t>https://www.legislation.nsw.gov.au/#/browse/inForce/regulations/B</w:t>
              </w:r>
            </w:hyperlink>
          </w:p>
          <w:p w14:paraId="5A56D9DC" w14:textId="77777777" w:rsidR="007553B6" w:rsidRPr="00957680" w:rsidRDefault="007553B6" w:rsidP="000E5C41">
            <w:pPr>
              <w:rPr>
                <w:rFonts w:ascii="Arial" w:hAnsi="Arial" w:cs="Arial"/>
                <w:sz w:val="20"/>
              </w:rPr>
            </w:pPr>
          </w:p>
        </w:tc>
      </w:tr>
      <w:tr w:rsidR="007553B6" w:rsidRPr="00957680" w14:paraId="6E7BC846" w14:textId="77777777" w:rsidTr="000E5C41">
        <w:tc>
          <w:tcPr>
            <w:tcW w:w="4468" w:type="dxa"/>
          </w:tcPr>
          <w:p w14:paraId="3CB2E792" w14:textId="77777777" w:rsidR="007553B6" w:rsidRPr="00957680" w:rsidRDefault="007553B6" w:rsidP="000E5C41">
            <w:pPr>
              <w:rPr>
                <w:rFonts w:ascii="Arial" w:hAnsi="Arial" w:cs="Arial"/>
                <w:sz w:val="20"/>
              </w:rPr>
            </w:pPr>
            <w:r w:rsidRPr="00957680">
              <w:rPr>
                <w:rFonts w:ascii="Arial" w:hAnsi="Arial" w:cs="Arial"/>
                <w:sz w:val="20"/>
              </w:rPr>
              <w:t xml:space="preserve">NSW </w:t>
            </w:r>
            <w:proofErr w:type="spellStart"/>
            <w:r w:rsidRPr="00957680">
              <w:rPr>
                <w:rFonts w:ascii="Arial" w:hAnsi="Arial" w:cs="Arial"/>
                <w:sz w:val="20"/>
              </w:rPr>
              <w:t>BioNet</w:t>
            </w:r>
            <w:proofErr w:type="spellEnd"/>
            <w:r w:rsidRPr="00957680">
              <w:rPr>
                <w:rFonts w:ascii="Arial" w:hAnsi="Arial" w:cs="Arial"/>
                <w:sz w:val="20"/>
              </w:rPr>
              <w:t xml:space="preserve"> Atlas – Office of Environment and Heritage</w:t>
            </w:r>
          </w:p>
          <w:p w14:paraId="366AA2A8" w14:textId="77777777" w:rsidR="007553B6" w:rsidRPr="00957680" w:rsidRDefault="007553B6" w:rsidP="000E5C41">
            <w:pPr>
              <w:rPr>
                <w:rFonts w:ascii="Arial" w:hAnsi="Arial" w:cs="Arial"/>
                <w:sz w:val="20"/>
              </w:rPr>
            </w:pPr>
          </w:p>
        </w:tc>
        <w:tc>
          <w:tcPr>
            <w:tcW w:w="4469" w:type="dxa"/>
          </w:tcPr>
          <w:p w14:paraId="33EEDFF9" w14:textId="77777777" w:rsidR="007553B6" w:rsidRPr="00957680" w:rsidRDefault="000E5C41" w:rsidP="000E5C41">
            <w:pPr>
              <w:rPr>
                <w:rFonts w:ascii="Arial" w:hAnsi="Arial" w:cs="Arial"/>
                <w:sz w:val="20"/>
              </w:rPr>
            </w:pPr>
            <w:hyperlink r:id="rId29" w:history="1">
              <w:r w:rsidR="007553B6" w:rsidRPr="00957680">
                <w:rPr>
                  <w:rStyle w:val="Hyperlink"/>
                  <w:rFonts w:ascii="Arial" w:hAnsi="Arial" w:cs="Arial"/>
                  <w:sz w:val="20"/>
                </w:rPr>
                <w:t>http://www.bionet.nsw.gov.au/</w:t>
              </w:r>
            </w:hyperlink>
          </w:p>
          <w:p w14:paraId="6E131E3C" w14:textId="77777777" w:rsidR="007553B6" w:rsidRPr="00957680" w:rsidRDefault="007553B6" w:rsidP="000E5C41">
            <w:pPr>
              <w:rPr>
                <w:rFonts w:ascii="Arial" w:hAnsi="Arial" w:cs="Arial"/>
                <w:sz w:val="20"/>
              </w:rPr>
            </w:pPr>
          </w:p>
        </w:tc>
      </w:tr>
      <w:tr w:rsidR="007553B6" w:rsidRPr="00957680" w14:paraId="7F9E7D31" w14:textId="77777777" w:rsidTr="000E5C41">
        <w:tc>
          <w:tcPr>
            <w:tcW w:w="4468" w:type="dxa"/>
          </w:tcPr>
          <w:p w14:paraId="1DBF159A" w14:textId="77777777" w:rsidR="007553B6" w:rsidRPr="00957680" w:rsidRDefault="000E5C41" w:rsidP="000E5C41">
            <w:pPr>
              <w:spacing w:line="264" w:lineRule="auto"/>
              <w:jc w:val="both"/>
              <w:rPr>
                <w:rFonts w:ascii="Arial" w:hAnsi="Arial" w:cs="Arial"/>
                <w:sz w:val="20"/>
              </w:rPr>
            </w:pPr>
            <w:hyperlink r:id="rId30" w:history="1">
              <w:r w:rsidR="007553B6" w:rsidRPr="00957680">
                <w:rPr>
                  <w:rStyle w:val="Hyperlink"/>
                  <w:rFonts w:ascii="Arial" w:hAnsi="Arial" w:cs="Arial"/>
                  <w:sz w:val="20"/>
                </w:rPr>
                <w:t>NSW Fisheries Scientific Committee</w:t>
              </w:r>
            </w:hyperlink>
            <w:r w:rsidR="007553B6" w:rsidRPr="00957680">
              <w:rPr>
                <w:rFonts w:ascii="Arial" w:hAnsi="Arial" w:cs="Arial"/>
                <w:sz w:val="20"/>
              </w:rPr>
              <w:t xml:space="preserve"> </w:t>
            </w:r>
          </w:p>
          <w:p w14:paraId="46AC6546" w14:textId="77777777" w:rsidR="007553B6" w:rsidRPr="00957680" w:rsidRDefault="007553B6" w:rsidP="000E5C41">
            <w:pPr>
              <w:rPr>
                <w:rFonts w:ascii="Arial" w:hAnsi="Arial" w:cs="Arial"/>
                <w:sz w:val="20"/>
              </w:rPr>
            </w:pPr>
          </w:p>
        </w:tc>
        <w:tc>
          <w:tcPr>
            <w:tcW w:w="4469" w:type="dxa"/>
          </w:tcPr>
          <w:p w14:paraId="5EB60E56" w14:textId="77777777" w:rsidR="007553B6" w:rsidRPr="00957680" w:rsidRDefault="007553B6" w:rsidP="000E5C41">
            <w:pPr>
              <w:spacing w:line="264" w:lineRule="auto"/>
              <w:jc w:val="both"/>
              <w:rPr>
                <w:rFonts w:ascii="Arial" w:hAnsi="Arial" w:cs="Arial"/>
                <w:sz w:val="20"/>
              </w:rPr>
            </w:pPr>
            <w:r w:rsidRPr="00957680">
              <w:rPr>
                <w:rFonts w:ascii="Arial" w:hAnsi="Arial" w:cs="Arial"/>
                <w:sz w:val="20"/>
              </w:rPr>
              <w:t>https://www.dpi.nsw.gov.au/fishing/species-protection/fsc</w:t>
            </w:r>
          </w:p>
          <w:p w14:paraId="0950E644" w14:textId="77777777" w:rsidR="007553B6" w:rsidRPr="00957680" w:rsidRDefault="007553B6" w:rsidP="000E5C41">
            <w:pPr>
              <w:rPr>
                <w:rFonts w:ascii="Arial" w:hAnsi="Arial" w:cs="Arial"/>
                <w:sz w:val="20"/>
              </w:rPr>
            </w:pPr>
          </w:p>
        </w:tc>
      </w:tr>
      <w:tr w:rsidR="007553B6" w:rsidRPr="00957680" w14:paraId="7A04FD54" w14:textId="77777777" w:rsidTr="000E5C41">
        <w:tc>
          <w:tcPr>
            <w:tcW w:w="4468" w:type="dxa"/>
          </w:tcPr>
          <w:p w14:paraId="7E35AD5E" w14:textId="77777777" w:rsidR="007553B6" w:rsidRPr="00957680" w:rsidRDefault="007553B6" w:rsidP="000E5C41">
            <w:pPr>
              <w:rPr>
                <w:rFonts w:ascii="Arial" w:hAnsi="Arial" w:cs="Arial"/>
                <w:sz w:val="20"/>
              </w:rPr>
            </w:pPr>
            <w:r w:rsidRPr="00957680">
              <w:rPr>
                <w:rFonts w:ascii="Arial" w:hAnsi="Arial" w:cs="Arial"/>
                <w:sz w:val="20"/>
              </w:rPr>
              <w:t>NSW threatened species profiles</w:t>
            </w:r>
          </w:p>
        </w:tc>
        <w:tc>
          <w:tcPr>
            <w:tcW w:w="4469" w:type="dxa"/>
          </w:tcPr>
          <w:p w14:paraId="6C48F6FE" w14:textId="77777777" w:rsidR="007553B6" w:rsidRPr="00957680" w:rsidRDefault="000E5C41" w:rsidP="000E5C41">
            <w:pPr>
              <w:rPr>
                <w:rFonts w:ascii="Arial" w:hAnsi="Arial" w:cs="Arial"/>
                <w:sz w:val="20"/>
              </w:rPr>
            </w:pPr>
            <w:hyperlink r:id="rId31" w:history="1">
              <w:r w:rsidR="007553B6" w:rsidRPr="00957680">
                <w:rPr>
                  <w:rStyle w:val="Hyperlink"/>
                  <w:rFonts w:ascii="Arial" w:hAnsi="Arial" w:cs="Arial"/>
                  <w:sz w:val="20"/>
                </w:rPr>
                <w:t>http://www.environment.nsw.gov.au/threatenedSpeciesApp/</w:t>
              </w:r>
            </w:hyperlink>
          </w:p>
          <w:p w14:paraId="46385440" w14:textId="77777777" w:rsidR="007553B6" w:rsidRPr="00957680" w:rsidRDefault="007553B6" w:rsidP="000E5C41">
            <w:pPr>
              <w:rPr>
                <w:rFonts w:ascii="Arial" w:hAnsi="Arial" w:cs="Arial"/>
                <w:sz w:val="20"/>
              </w:rPr>
            </w:pPr>
          </w:p>
        </w:tc>
      </w:tr>
      <w:tr w:rsidR="007553B6" w:rsidRPr="00957680" w14:paraId="6C793236" w14:textId="77777777" w:rsidTr="000E5C41">
        <w:tc>
          <w:tcPr>
            <w:tcW w:w="4468" w:type="dxa"/>
          </w:tcPr>
          <w:p w14:paraId="2C7776CE" w14:textId="77777777" w:rsidR="007553B6" w:rsidRPr="00957680" w:rsidRDefault="007553B6" w:rsidP="000E5C41">
            <w:pPr>
              <w:rPr>
                <w:rFonts w:ascii="Arial" w:hAnsi="Arial" w:cs="Arial"/>
                <w:sz w:val="20"/>
              </w:rPr>
            </w:pPr>
            <w:r w:rsidRPr="00957680">
              <w:rPr>
                <w:rFonts w:ascii="Arial" w:hAnsi="Arial" w:cs="Arial"/>
                <w:sz w:val="20"/>
              </w:rPr>
              <w:t>NSW Threatened Species Scientific Committee (NSW TSSC)</w:t>
            </w:r>
          </w:p>
        </w:tc>
        <w:tc>
          <w:tcPr>
            <w:tcW w:w="4469" w:type="dxa"/>
          </w:tcPr>
          <w:p w14:paraId="7E1576E7" w14:textId="77777777" w:rsidR="007553B6" w:rsidRPr="00957680" w:rsidRDefault="000E5C41" w:rsidP="000E5C41">
            <w:pPr>
              <w:rPr>
                <w:rFonts w:ascii="Arial" w:hAnsi="Arial" w:cs="Arial"/>
                <w:sz w:val="20"/>
              </w:rPr>
            </w:pPr>
            <w:hyperlink r:id="rId32" w:history="1">
              <w:r w:rsidR="007553B6" w:rsidRPr="00957680">
                <w:rPr>
                  <w:rStyle w:val="Hyperlink"/>
                  <w:rFonts w:ascii="Arial" w:hAnsi="Arial" w:cs="Arial"/>
                  <w:sz w:val="20"/>
                </w:rPr>
                <w:t>http://www.environment.nsw.gov.au/committee/aboutthenswscientificcommittee.htm</w:t>
              </w:r>
            </w:hyperlink>
          </w:p>
          <w:p w14:paraId="187F735B" w14:textId="77777777" w:rsidR="007553B6" w:rsidRPr="00957680" w:rsidRDefault="007553B6" w:rsidP="000E5C41">
            <w:pPr>
              <w:rPr>
                <w:rFonts w:ascii="Arial" w:hAnsi="Arial" w:cs="Arial"/>
                <w:sz w:val="20"/>
              </w:rPr>
            </w:pPr>
          </w:p>
        </w:tc>
      </w:tr>
      <w:tr w:rsidR="007553B6" w:rsidRPr="00957680" w14:paraId="65D50EFB" w14:textId="77777777" w:rsidTr="000E5C41">
        <w:tc>
          <w:tcPr>
            <w:tcW w:w="4468" w:type="dxa"/>
          </w:tcPr>
          <w:p w14:paraId="00883EC0" w14:textId="77777777" w:rsidR="007553B6" w:rsidRPr="00957680" w:rsidRDefault="007553B6" w:rsidP="000E5C41">
            <w:pPr>
              <w:rPr>
                <w:rFonts w:ascii="Arial" w:hAnsi="Arial" w:cs="Arial"/>
                <w:sz w:val="20"/>
              </w:rPr>
            </w:pPr>
            <w:r w:rsidRPr="00957680">
              <w:rPr>
                <w:rFonts w:ascii="Arial" w:hAnsi="Arial" w:cs="Arial"/>
                <w:sz w:val="20"/>
              </w:rPr>
              <w:t>NSW TSSC Guidelines for interpreting the listing criteria under the BC Act</w:t>
            </w:r>
          </w:p>
        </w:tc>
        <w:tc>
          <w:tcPr>
            <w:tcW w:w="4469" w:type="dxa"/>
          </w:tcPr>
          <w:p w14:paraId="05DC0C6B" w14:textId="77777777" w:rsidR="007553B6" w:rsidRPr="00957680" w:rsidRDefault="000E5C41" w:rsidP="000E5C41">
            <w:pPr>
              <w:rPr>
                <w:rFonts w:ascii="Arial" w:hAnsi="Arial" w:cs="Arial"/>
                <w:sz w:val="20"/>
              </w:rPr>
            </w:pPr>
            <w:hyperlink r:id="rId33" w:history="1">
              <w:r w:rsidR="007553B6" w:rsidRPr="00957680">
                <w:rPr>
                  <w:rStyle w:val="Hyperlink"/>
                  <w:rFonts w:ascii="Arial" w:hAnsi="Arial" w:cs="Arial"/>
                  <w:sz w:val="20"/>
                </w:rPr>
                <w:t>http://www.environment.nsw.gov.au/committee/scientificcommitteepublications.htm</w:t>
              </w:r>
            </w:hyperlink>
          </w:p>
        </w:tc>
      </w:tr>
      <w:tr w:rsidR="007553B6" w:rsidRPr="00957680" w14:paraId="07C9118E" w14:textId="77777777" w:rsidTr="000E5C41">
        <w:tc>
          <w:tcPr>
            <w:tcW w:w="4468" w:type="dxa"/>
          </w:tcPr>
          <w:p w14:paraId="39AC9BAB" w14:textId="77777777" w:rsidR="007553B6" w:rsidRPr="00957680" w:rsidRDefault="007553B6" w:rsidP="000E5C41">
            <w:pPr>
              <w:rPr>
                <w:rFonts w:ascii="Arial" w:hAnsi="Arial" w:cs="Arial"/>
                <w:sz w:val="20"/>
              </w:rPr>
            </w:pPr>
            <w:proofErr w:type="spellStart"/>
            <w:r w:rsidRPr="00957680">
              <w:rPr>
                <w:rFonts w:ascii="Arial" w:hAnsi="Arial" w:cs="Arial"/>
                <w:sz w:val="20"/>
              </w:rPr>
              <w:t>PlantNET</w:t>
            </w:r>
            <w:proofErr w:type="spellEnd"/>
            <w:r w:rsidRPr="00957680">
              <w:rPr>
                <w:rFonts w:ascii="Arial" w:hAnsi="Arial" w:cs="Arial"/>
                <w:sz w:val="20"/>
              </w:rPr>
              <w:t xml:space="preserve"> – National Herbarium of NSW, Royal Botanic Gardens and Domain Trust</w:t>
            </w:r>
          </w:p>
        </w:tc>
        <w:tc>
          <w:tcPr>
            <w:tcW w:w="4469" w:type="dxa"/>
          </w:tcPr>
          <w:p w14:paraId="2DDCB99A" w14:textId="77777777" w:rsidR="007553B6" w:rsidRPr="00957680" w:rsidRDefault="000E5C41" w:rsidP="000E5C41">
            <w:pPr>
              <w:rPr>
                <w:rFonts w:ascii="Arial" w:hAnsi="Arial" w:cs="Arial"/>
                <w:sz w:val="20"/>
              </w:rPr>
            </w:pPr>
            <w:hyperlink r:id="rId34" w:history="1">
              <w:r w:rsidR="007553B6" w:rsidRPr="00957680">
                <w:rPr>
                  <w:rStyle w:val="Hyperlink"/>
                  <w:rFonts w:ascii="Arial" w:hAnsi="Arial" w:cs="Arial"/>
                  <w:sz w:val="20"/>
                </w:rPr>
                <w:t>http://plantnet.rbgsyd.nsw.gov.au/search/simple.htm</w:t>
              </w:r>
            </w:hyperlink>
          </w:p>
        </w:tc>
      </w:tr>
      <w:bookmarkEnd w:id="16"/>
    </w:tbl>
    <w:p w14:paraId="1FB563AC" w14:textId="01DBD58F" w:rsidR="00647DBB" w:rsidRDefault="00647DBB" w:rsidP="00647DBB">
      <w:pPr>
        <w:pStyle w:val="BodyText-k"/>
        <w:spacing w:after="0"/>
        <w:jc w:val="both"/>
        <w:rPr>
          <w:sz w:val="24"/>
        </w:rPr>
      </w:pPr>
    </w:p>
    <w:sectPr w:rsidR="00647DBB" w:rsidSect="0022626F">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5DEF" w14:textId="77777777" w:rsidR="000E5C41" w:rsidRDefault="000E5C41" w:rsidP="00DD3929">
      <w:pPr>
        <w:spacing w:after="0" w:line="240" w:lineRule="auto"/>
      </w:pPr>
      <w:r>
        <w:separator/>
      </w:r>
    </w:p>
  </w:endnote>
  <w:endnote w:type="continuationSeparator" w:id="0">
    <w:p w14:paraId="452E77EF" w14:textId="77777777" w:rsidR="000E5C41" w:rsidRDefault="000E5C41"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PS">
    <w:altName w:val="Times New Roman"/>
    <w:charset w:val="00"/>
    <w:family w:val="auto"/>
    <w:pitch w:val="variable"/>
    <w:sig w:usb0="00000003" w:usb1="00000000" w:usb2="00000000" w:usb3="00000000" w:csb0="00000001" w:csb1="00000000"/>
  </w:font>
  <w:font w:name="LBGIO K+ T T 3420o 00">
    <w:altName w:val="Calibri"/>
    <w:panose1 w:val="00000000000000000000"/>
    <w:charset w:val="00"/>
    <w:family w:val="swiss"/>
    <w:notTrueType/>
    <w:pitch w:val="default"/>
    <w:sig w:usb0="00000003" w:usb1="00000000" w:usb2="00000000" w:usb3="00000000" w:csb0="00000001" w:csb1="00000000"/>
  </w:font>
  <w:font w:name="LBGII B+ T T 3412o 00">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BGIH P+ T T 340 Co 00">
    <w:altName w:val="Calibri"/>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F1E1" w14:textId="77777777" w:rsidR="000E5C41" w:rsidRDefault="000E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33D8" w14:textId="031724E8" w:rsidR="000E5C41" w:rsidRDefault="000E5C41" w:rsidP="00B62BD5">
    <w:pPr>
      <w:pStyle w:val="Footer"/>
      <w:pBdr>
        <w:top w:val="single" w:sz="12" w:space="1" w:color="auto"/>
      </w:pBdr>
      <w:jc w:val="center"/>
    </w:pPr>
    <w:r>
      <w:t>Established under the Biodiversity Conservation Act 2016</w:t>
    </w:r>
  </w:p>
  <w:p w14:paraId="0860A66F" w14:textId="77777777" w:rsidR="000E5C41" w:rsidRDefault="000E5C41" w:rsidP="00B62BD5">
    <w:pPr>
      <w:pStyle w:val="Footer"/>
      <w:pBdr>
        <w:top w:val="single" w:sz="12" w:space="1" w:color="auto"/>
      </w:pBdr>
      <w:tabs>
        <w:tab w:val="left" w:pos="5954"/>
      </w:tabs>
    </w:pPr>
    <w:r>
      <w:t xml:space="preserve">PO Box 1967 Hurstville BC NSW 1481 </w:t>
    </w:r>
    <w:r>
      <w:tab/>
    </w:r>
    <w:r>
      <w:tab/>
    </w:r>
    <w:r w:rsidRPr="00B62BD5">
      <w:t>02</w:t>
    </w:r>
    <w:r>
      <w:t xml:space="preserve"> 9585 6940 -  Fax: 9585 6606</w:t>
    </w:r>
  </w:p>
  <w:p w14:paraId="7EDDB64E" w14:textId="77777777" w:rsidR="000E5C41" w:rsidRDefault="000E5C41" w:rsidP="00B62BD5">
    <w:pPr>
      <w:pStyle w:val="Footer"/>
      <w:jc w:val="center"/>
    </w:pPr>
    <w:r>
      <w:t>scientific.committee@environment.nsw.gov.au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8AB6" w14:textId="77777777" w:rsidR="000E5C41" w:rsidRDefault="000E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45BD" w14:textId="77777777" w:rsidR="000E5C41" w:rsidRDefault="000E5C41" w:rsidP="00DD3929">
      <w:pPr>
        <w:spacing w:after="0" w:line="240" w:lineRule="auto"/>
      </w:pPr>
      <w:r>
        <w:separator/>
      </w:r>
    </w:p>
  </w:footnote>
  <w:footnote w:type="continuationSeparator" w:id="0">
    <w:p w14:paraId="21207D47" w14:textId="77777777" w:rsidR="000E5C41" w:rsidRDefault="000E5C41"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3509" w14:textId="77777777" w:rsidR="000E5C41" w:rsidRDefault="000E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BC78" w14:textId="77777777" w:rsidR="000E5C41" w:rsidRPr="00641ACA" w:rsidRDefault="000E5C41" w:rsidP="00B62BD5">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8E3F" w14:textId="77777777" w:rsidR="000E5C41" w:rsidRDefault="000E5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63605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ABE4506"/>
    <w:multiLevelType w:val="hybridMultilevel"/>
    <w:tmpl w:val="E2927890"/>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34AC6CFF"/>
    <w:multiLevelType w:val="multilevel"/>
    <w:tmpl w:val="758ACEC4"/>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hint="default"/>
        <w:b/>
        <w:i w:val="0"/>
      </w:rPr>
    </w:lvl>
    <w:lvl w:ilvl="2">
      <w:start w:val="1"/>
      <w:numFmt w:val="lowerLetter"/>
      <w:pStyle w:val="LegalScheduleLevel3"/>
      <w:lvlText w:val="(%3)"/>
      <w:lvlJc w:val="left"/>
      <w:pPr>
        <w:tabs>
          <w:tab w:val="num" w:pos="1418"/>
        </w:tabs>
        <w:ind w:left="1418" w:hanging="567"/>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3"/>
      <w:numFmt w:val="lowerRoman"/>
      <w:pStyle w:val="LegalScheduleLevel4"/>
      <w:lvlText w:val="(%4)"/>
      <w:lvlJc w:val="left"/>
      <w:pPr>
        <w:tabs>
          <w:tab w:val="num" w:pos="1985"/>
        </w:tabs>
        <w:ind w:left="1985" w:hanging="567"/>
      </w:pPr>
      <w:rPr>
        <w:rFonts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C92668A"/>
    <w:multiLevelType w:val="multilevel"/>
    <w:tmpl w:val="F3C46F74"/>
    <w:lvl w:ilvl="0">
      <w:start w:val="1"/>
      <w:numFmt w:val="decimal"/>
      <w:lvlText w:val="%1"/>
      <w:lvlJc w:val="left"/>
      <w:pPr>
        <w:ind w:left="396" w:hanging="396"/>
      </w:pPr>
      <w:rPr>
        <w:rFonts w:ascii="Arial" w:hAnsi="Arial" w:cs="Symbol" w:hint="default"/>
        <w:sz w:val="24"/>
      </w:rPr>
    </w:lvl>
    <w:lvl w:ilvl="1">
      <w:start w:val="1"/>
      <w:numFmt w:val="decimal"/>
      <w:lvlText w:val="%1.%2"/>
      <w:lvlJc w:val="left"/>
      <w:pPr>
        <w:ind w:left="396" w:hanging="396"/>
      </w:pPr>
      <w:rPr>
        <w:rFonts w:ascii="Arial" w:hAnsi="Arial" w:cs="Symbol" w:hint="default"/>
        <w:sz w:val="24"/>
      </w:rPr>
    </w:lvl>
    <w:lvl w:ilvl="2">
      <w:start w:val="1"/>
      <w:numFmt w:val="decimal"/>
      <w:lvlText w:val="%1.%2.%3"/>
      <w:lvlJc w:val="left"/>
      <w:pPr>
        <w:ind w:left="720" w:hanging="720"/>
      </w:pPr>
      <w:rPr>
        <w:rFonts w:ascii="Arial" w:hAnsi="Arial" w:cs="Symbol" w:hint="default"/>
        <w:sz w:val="24"/>
      </w:rPr>
    </w:lvl>
    <w:lvl w:ilvl="3">
      <w:start w:val="1"/>
      <w:numFmt w:val="decimal"/>
      <w:lvlText w:val="%1.%2.%3.%4"/>
      <w:lvlJc w:val="left"/>
      <w:pPr>
        <w:ind w:left="720" w:hanging="720"/>
      </w:pPr>
      <w:rPr>
        <w:rFonts w:ascii="Arial" w:hAnsi="Arial" w:cs="Symbol" w:hint="default"/>
        <w:sz w:val="24"/>
      </w:rPr>
    </w:lvl>
    <w:lvl w:ilvl="4">
      <w:start w:val="1"/>
      <w:numFmt w:val="decimal"/>
      <w:lvlText w:val="%1.%2.%3.%4.%5"/>
      <w:lvlJc w:val="left"/>
      <w:pPr>
        <w:ind w:left="1080" w:hanging="1080"/>
      </w:pPr>
      <w:rPr>
        <w:rFonts w:ascii="Arial" w:hAnsi="Arial" w:cs="Symbol" w:hint="default"/>
        <w:sz w:val="24"/>
      </w:rPr>
    </w:lvl>
    <w:lvl w:ilvl="5">
      <w:start w:val="1"/>
      <w:numFmt w:val="decimal"/>
      <w:lvlText w:val="%1.%2.%3.%4.%5.%6"/>
      <w:lvlJc w:val="left"/>
      <w:pPr>
        <w:ind w:left="1080" w:hanging="1080"/>
      </w:pPr>
      <w:rPr>
        <w:rFonts w:ascii="Arial" w:hAnsi="Arial" w:cs="Symbol" w:hint="default"/>
        <w:sz w:val="24"/>
      </w:rPr>
    </w:lvl>
    <w:lvl w:ilvl="6">
      <w:start w:val="1"/>
      <w:numFmt w:val="decimal"/>
      <w:lvlText w:val="%1.%2.%3.%4.%5.%6.%7"/>
      <w:lvlJc w:val="left"/>
      <w:pPr>
        <w:ind w:left="1440" w:hanging="1440"/>
      </w:pPr>
      <w:rPr>
        <w:rFonts w:ascii="Arial" w:hAnsi="Arial" w:cs="Symbol" w:hint="default"/>
        <w:sz w:val="24"/>
      </w:rPr>
    </w:lvl>
    <w:lvl w:ilvl="7">
      <w:start w:val="1"/>
      <w:numFmt w:val="decimal"/>
      <w:lvlText w:val="%1.%2.%3.%4.%5.%6.%7.%8"/>
      <w:lvlJc w:val="left"/>
      <w:pPr>
        <w:ind w:left="1440" w:hanging="1440"/>
      </w:pPr>
      <w:rPr>
        <w:rFonts w:ascii="Arial" w:hAnsi="Arial" w:cs="Symbol" w:hint="default"/>
        <w:sz w:val="24"/>
      </w:rPr>
    </w:lvl>
    <w:lvl w:ilvl="8">
      <w:start w:val="1"/>
      <w:numFmt w:val="decimal"/>
      <w:lvlText w:val="%1.%2.%3.%4.%5.%6.%7.%8.%9"/>
      <w:lvlJc w:val="left"/>
      <w:pPr>
        <w:ind w:left="1440" w:hanging="1440"/>
      </w:pPr>
      <w:rPr>
        <w:rFonts w:ascii="Arial" w:hAnsi="Arial" w:cs="Symbol" w:hint="default"/>
        <w:sz w:val="24"/>
      </w:rPr>
    </w:lvl>
  </w:abstractNum>
  <w:abstractNum w:abstractNumId="7" w15:restartNumberingAfterBreak="0">
    <w:nsid w:val="3FF27304"/>
    <w:multiLevelType w:val="hybridMultilevel"/>
    <w:tmpl w:val="7BB4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F051E1"/>
    <w:multiLevelType w:val="hybridMultilevel"/>
    <w:tmpl w:val="C72EC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1E1C4C"/>
    <w:multiLevelType w:val="hybridMultilevel"/>
    <w:tmpl w:val="3AB8FE24"/>
    <w:lvl w:ilvl="0" w:tplc="7F2C4562">
      <w:start w:val="1"/>
      <w:numFmt w:val="lowerLetter"/>
      <w:pStyle w:val="LegalDefinitionparagraph1"/>
      <w:lvlText w:val="(%1)"/>
      <w:lvlJc w:val="left"/>
      <w:pPr>
        <w:ind w:left="360" w:hanging="360"/>
      </w:pPr>
      <w:rPr>
        <w:rFonts w:hint="default"/>
      </w:rPr>
    </w:lvl>
    <w:lvl w:ilvl="1" w:tplc="4A58A754">
      <w:start w:val="1"/>
      <w:numFmt w:val="lowerRoman"/>
      <w:lvlText w:val="(%2)"/>
      <w:lvlJc w:val="left"/>
      <w:pPr>
        <w:ind w:left="1490" w:hanging="360"/>
      </w:pPr>
      <w:rPr>
        <w:rFonts w:hint="default"/>
      </w:rPr>
    </w:lvl>
    <w:lvl w:ilvl="2" w:tplc="F18402B6" w:tentative="1">
      <w:start w:val="1"/>
      <w:numFmt w:val="lowerRoman"/>
      <w:lvlText w:val="%3."/>
      <w:lvlJc w:val="right"/>
      <w:pPr>
        <w:ind w:left="2210" w:hanging="180"/>
      </w:pPr>
    </w:lvl>
    <w:lvl w:ilvl="3" w:tplc="63924792" w:tentative="1">
      <w:start w:val="1"/>
      <w:numFmt w:val="decimal"/>
      <w:lvlText w:val="%4."/>
      <w:lvlJc w:val="left"/>
      <w:pPr>
        <w:ind w:left="2930" w:hanging="360"/>
      </w:pPr>
    </w:lvl>
    <w:lvl w:ilvl="4" w:tplc="2892E4B4" w:tentative="1">
      <w:start w:val="1"/>
      <w:numFmt w:val="lowerLetter"/>
      <w:lvlText w:val="%5."/>
      <w:lvlJc w:val="left"/>
      <w:pPr>
        <w:ind w:left="3650" w:hanging="360"/>
      </w:pPr>
    </w:lvl>
    <w:lvl w:ilvl="5" w:tplc="645C823C" w:tentative="1">
      <w:start w:val="1"/>
      <w:numFmt w:val="lowerRoman"/>
      <w:lvlText w:val="%6."/>
      <w:lvlJc w:val="right"/>
      <w:pPr>
        <w:ind w:left="4370" w:hanging="180"/>
      </w:pPr>
    </w:lvl>
    <w:lvl w:ilvl="6" w:tplc="CE7AD7EC" w:tentative="1">
      <w:start w:val="1"/>
      <w:numFmt w:val="decimal"/>
      <w:lvlText w:val="%7."/>
      <w:lvlJc w:val="left"/>
      <w:pPr>
        <w:ind w:left="5090" w:hanging="360"/>
      </w:pPr>
    </w:lvl>
    <w:lvl w:ilvl="7" w:tplc="23DE6D5A" w:tentative="1">
      <w:start w:val="1"/>
      <w:numFmt w:val="lowerLetter"/>
      <w:lvlText w:val="%8."/>
      <w:lvlJc w:val="left"/>
      <w:pPr>
        <w:ind w:left="5810" w:hanging="360"/>
      </w:pPr>
    </w:lvl>
    <w:lvl w:ilvl="8" w:tplc="AAB459CA" w:tentative="1">
      <w:start w:val="1"/>
      <w:numFmt w:val="lowerRoman"/>
      <w:lvlText w:val="%9."/>
      <w:lvlJc w:val="right"/>
      <w:pPr>
        <w:ind w:left="6530" w:hanging="180"/>
      </w:pPr>
    </w:lvl>
  </w:abstractNum>
  <w:abstractNum w:abstractNumId="10" w15:restartNumberingAfterBreak="0">
    <w:nsid w:val="65A8238A"/>
    <w:multiLevelType w:val="multilevel"/>
    <w:tmpl w:val="19C6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cs="Times New Roman" w:hint="default"/>
      </w:rPr>
    </w:lvl>
    <w:lvl w:ilvl="4" w:tplc="C804CDD0">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color w:val="000000"/>
        <w:sz w:val="20"/>
        <w:vertAlign w:val="base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3"/>
  </w:num>
  <w:num w:numId="3">
    <w:abstractNumId w:val="1"/>
  </w:num>
  <w:num w:numId="4">
    <w:abstractNumId w:val="11"/>
  </w:num>
  <w:num w:numId="5">
    <w:abstractNumId w:val="2"/>
  </w:num>
  <w:num w:numId="6">
    <w:abstractNumId w:val="5"/>
  </w:num>
  <w:num w:numId="7">
    <w:abstractNumId w:val="7"/>
  </w:num>
  <w:num w:numId="8">
    <w:abstractNumId w:val="8"/>
  </w:num>
  <w:num w:numId="9">
    <w:abstractNumId w:val="6"/>
  </w:num>
  <w:num w:numId="10">
    <w:abstractNumId w:val="10"/>
  </w:num>
  <w:num w:numId="11">
    <w:abstractNumId w:val="9"/>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42"/>
    <w:rsid w:val="00003D5F"/>
    <w:rsid w:val="0001023A"/>
    <w:rsid w:val="00013E84"/>
    <w:rsid w:val="00025D1F"/>
    <w:rsid w:val="00031073"/>
    <w:rsid w:val="00051958"/>
    <w:rsid w:val="00076A86"/>
    <w:rsid w:val="000A3294"/>
    <w:rsid w:val="000C229B"/>
    <w:rsid w:val="000D041B"/>
    <w:rsid w:val="000E4CBD"/>
    <w:rsid w:val="000E5612"/>
    <w:rsid w:val="000E5C41"/>
    <w:rsid w:val="00145BA3"/>
    <w:rsid w:val="00157CA3"/>
    <w:rsid w:val="001B190A"/>
    <w:rsid w:val="001E7CA4"/>
    <w:rsid w:val="0022626F"/>
    <w:rsid w:val="002411F5"/>
    <w:rsid w:val="0024481C"/>
    <w:rsid w:val="00254A6A"/>
    <w:rsid w:val="00275C80"/>
    <w:rsid w:val="002772C6"/>
    <w:rsid w:val="00283A1F"/>
    <w:rsid w:val="00283DCF"/>
    <w:rsid w:val="00294D41"/>
    <w:rsid w:val="002D5E92"/>
    <w:rsid w:val="002D66D5"/>
    <w:rsid w:val="002E41D2"/>
    <w:rsid w:val="003078B9"/>
    <w:rsid w:val="00317E1A"/>
    <w:rsid w:val="003327B3"/>
    <w:rsid w:val="00342055"/>
    <w:rsid w:val="00353AD0"/>
    <w:rsid w:val="00367C05"/>
    <w:rsid w:val="00370B64"/>
    <w:rsid w:val="00381511"/>
    <w:rsid w:val="003C1E50"/>
    <w:rsid w:val="00414959"/>
    <w:rsid w:val="00440B1E"/>
    <w:rsid w:val="00462AB5"/>
    <w:rsid w:val="00481E54"/>
    <w:rsid w:val="004875C1"/>
    <w:rsid w:val="004B7E7B"/>
    <w:rsid w:val="004C1821"/>
    <w:rsid w:val="004C1A87"/>
    <w:rsid w:val="004C2C8C"/>
    <w:rsid w:val="004C54C1"/>
    <w:rsid w:val="004D2830"/>
    <w:rsid w:val="004E7B7B"/>
    <w:rsid w:val="004F326A"/>
    <w:rsid w:val="004F4C8D"/>
    <w:rsid w:val="00505188"/>
    <w:rsid w:val="00513F1F"/>
    <w:rsid w:val="005176EC"/>
    <w:rsid w:val="00524342"/>
    <w:rsid w:val="00541EA7"/>
    <w:rsid w:val="0055674A"/>
    <w:rsid w:val="00577F65"/>
    <w:rsid w:val="0059549A"/>
    <w:rsid w:val="005C288C"/>
    <w:rsid w:val="005C3A9C"/>
    <w:rsid w:val="005D2DEE"/>
    <w:rsid w:val="005F21A5"/>
    <w:rsid w:val="00641ACA"/>
    <w:rsid w:val="00647DBB"/>
    <w:rsid w:val="00652840"/>
    <w:rsid w:val="00652DF1"/>
    <w:rsid w:val="00655C7E"/>
    <w:rsid w:val="00661369"/>
    <w:rsid w:val="0066702F"/>
    <w:rsid w:val="006754DD"/>
    <w:rsid w:val="0068024B"/>
    <w:rsid w:val="006D6CA2"/>
    <w:rsid w:val="006E206D"/>
    <w:rsid w:val="0070090D"/>
    <w:rsid w:val="007042C6"/>
    <w:rsid w:val="0071336B"/>
    <w:rsid w:val="00737DB2"/>
    <w:rsid w:val="007553B6"/>
    <w:rsid w:val="0076544D"/>
    <w:rsid w:val="00767010"/>
    <w:rsid w:val="007673EE"/>
    <w:rsid w:val="007960DB"/>
    <w:rsid w:val="007B7B9B"/>
    <w:rsid w:val="007E1629"/>
    <w:rsid w:val="007E3BB6"/>
    <w:rsid w:val="007E4CE1"/>
    <w:rsid w:val="007F026E"/>
    <w:rsid w:val="007F5153"/>
    <w:rsid w:val="0080032F"/>
    <w:rsid w:val="00812139"/>
    <w:rsid w:val="00822B40"/>
    <w:rsid w:val="00823CF3"/>
    <w:rsid w:val="0084279F"/>
    <w:rsid w:val="00842ADE"/>
    <w:rsid w:val="00847BFB"/>
    <w:rsid w:val="00851C14"/>
    <w:rsid w:val="00893558"/>
    <w:rsid w:val="008A39BB"/>
    <w:rsid w:val="00914224"/>
    <w:rsid w:val="0096075E"/>
    <w:rsid w:val="00966E76"/>
    <w:rsid w:val="00977947"/>
    <w:rsid w:val="009863B4"/>
    <w:rsid w:val="00986ADE"/>
    <w:rsid w:val="009F2EF5"/>
    <w:rsid w:val="009F2F73"/>
    <w:rsid w:val="00A1751F"/>
    <w:rsid w:val="00A17FF4"/>
    <w:rsid w:val="00A66ADA"/>
    <w:rsid w:val="00A906B8"/>
    <w:rsid w:val="00AC7DAE"/>
    <w:rsid w:val="00AF0ADB"/>
    <w:rsid w:val="00B214C5"/>
    <w:rsid w:val="00B2773D"/>
    <w:rsid w:val="00B619FD"/>
    <w:rsid w:val="00B62BD5"/>
    <w:rsid w:val="00B77465"/>
    <w:rsid w:val="00BB1382"/>
    <w:rsid w:val="00BB4DEA"/>
    <w:rsid w:val="00BC39AF"/>
    <w:rsid w:val="00BC73ED"/>
    <w:rsid w:val="00BE70AA"/>
    <w:rsid w:val="00BF16BF"/>
    <w:rsid w:val="00C15F8E"/>
    <w:rsid w:val="00C20B87"/>
    <w:rsid w:val="00C30C5B"/>
    <w:rsid w:val="00C411F3"/>
    <w:rsid w:val="00C51159"/>
    <w:rsid w:val="00C633EF"/>
    <w:rsid w:val="00C64F8B"/>
    <w:rsid w:val="00C7774F"/>
    <w:rsid w:val="00C87ADF"/>
    <w:rsid w:val="00C90609"/>
    <w:rsid w:val="00CC31AD"/>
    <w:rsid w:val="00D676D6"/>
    <w:rsid w:val="00DC1262"/>
    <w:rsid w:val="00DC6C92"/>
    <w:rsid w:val="00DD222A"/>
    <w:rsid w:val="00DD3929"/>
    <w:rsid w:val="00E50381"/>
    <w:rsid w:val="00EA4873"/>
    <w:rsid w:val="00EE7B23"/>
    <w:rsid w:val="00F155FE"/>
    <w:rsid w:val="00F45E82"/>
    <w:rsid w:val="00F46F1E"/>
    <w:rsid w:val="00F62649"/>
    <w:rsid w:val="00F8166F"/>
    <w:rsid w:val="00FB39B7"/>
    <w:rsid w:val="00FD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9FE20"/>
  <w15:chartTrackingRefBased/>
  <w15:docId w15:val="{BD66E90A-7BAB-49C5-A1EB-0532376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53B6"/>
    <w:pPr>
      <w:keepNext/>
      <w:spacing w:after="0" w:line="240" w:lineRule="auto"/>
      <w:outlineLvl w:val="0"/>
    </w:pPr>
    <w:rPr>
      <w:rFonts w:ascii="Times New Roman" w:eastAsia="Times New Roman" w:hAnsi="Times New Roman" w:cs="Times New Roman"/>
      <w:b/>
      <w:sz w:val="28"/>
      <w:szCs w:val="20"/>
      <w:lang w:val="en-GB" w:eastAsia="en-AU"/>
    </w:rPr>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7553B6"/>
    <w:pPr>
      <w:keepNext/>
      <w:spacing w:after="0" w:line="240" w:lineRule="atLeast"/>
      <w:jc w:val="both"/>
      <w:outlineLvl w:val="2"/>
    </w:pPr>
    <w:rPr>
      <w:rFonts w:ascii="Times New Roman" w:eastAsia="Times New Roman" w:hAnsi="Times New Roman" w:cs="Times New Roman"/>
      <w:b/>
      <w:snapToGrid w:val="0"/>
      <w:color w:val="000000"/>
      <w:sz w:val="24"/>
      <w:szCs w:val="20"/>
    </w:rPr>
  </w:style>
  <w:style w:type="paragraph" w:styleId="Heading4">
    <w:name w:val="heading 4"/>
    <w:basedOn w:val="Normal"/>
    <w:next w:val="Normal"/>
    <w:link w:val="Heading4Char"/>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7553B6"/>
    <w:pPr>
      <w:spacing w:before="240" w:after="60" w:line="240" w:lineRule="auto"/>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7553B6"/>
    <w:pPr>
      <w:keepNext/>
      <w:spacing w:after="0" w:line="240" w:lineRule="auto"/>
      <w:outlineLvl w:val="6"/>
    </w:pPr>
    <w:rPr>
      <w:rFonts w:ascii="Times New Roman" w:eastAsia="Times New Roman" w:hAnsi="Times New Roman" w:cs="Times New Roman"/>
      <w:b/>
      <w:sz w:val="40"/>
      <w:szCs w:val="20"/>
      <w:lang w:val="en-GB" w:eastAsia="en-AU"/>
    </w:rPr>
  </w:style>
  <w:style w:type="paragraph" w:styleId="Heading8">
    <w:name w:val="heading 8"/>
    <w:basedOn w:val="textnormal"/>
    <w:next w:val="textnormal"/>
    <w:link w:val="Heading8Char"/>
    <w:qFormat/>
    <w:rsid w:val="007553B6"/>
    <w:pPr>
      <w:keepNext/>
      <w:outlineLvl w:val="7"/>
    </w:pPr>
    <w:rPr>
      <w:rFonts w:cs="Arial"/>
      <w:bCs/>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1"/>
    <w:qFormat/>
    <w:rsid w:val="00577F65"/>
    <w:pPr>
      <w:ind w:left="720"/>
      <w:contextualSpacing/>
    </w:pPr>
  </w:style>
  <w:style w:type="character" w:customStyle="1" w:styleId="Heading2Char">
    <w:name w:val="Heading 2 Char"/>
    <w:basedOn w:val="DefaultParagraphFont"/>
    <w:link w:val="Heading2"/>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6D6CA2"/>
    <w:rPr>
      <w:color w:val="0000FF"/>
      <w:u w:val="single"/>
    </w:rPr>
  </w:style>
  <w:style w:type="character" w:customStyle="1" w:styleId="Heading4Char">
    <w:name w:val="Heading 4 Char"/>
    <w:basedOn w:val="DefaultParagraphFont"/>
    <w:link w:val="Heading4"/>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iPriority w:val="99"/>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nhideWhenUsed/>
    <w:rsid w:val="0001023A"/>
    <w:rPr>
      <w:sz w:val="16"/>
      <w:szCs w:val="16"/>
    </w:rPr>
  </w:style>
  <w:style w:type="paragraph" w:styleId="CommentText">
    <w:name w:val="annotation text"/>
    <w:basedOn w:val="Normal"/>
    <w:link w:val="CommentTextChar"/>
    <w:unhideWhenUsed/>
    <w:rsid w:val="0001023A"/>
    <w:pPr>
      <w:spacing w:line="240" w:lineRule="auto"/>
    </w:pPr>
    <w:rPr>
      <w:sz w:val="20"/>
      <w:szCs w:val="20"/>
    </w:rPr>
  </w:style>
  <w:style w:type="character" w:customStyle="1" w:styleId="CommentTextChar">
    <w:name w:val="Comment Text Char"/>
    <w:basedOn w:val="DefaultParagraphFont"/>
    <w:link w:val="CommentText"/>
    <w:rsid w:val="0001023A"/>
    <w:rPr>
      <w:sz w:val="20"/>
      <w:szCs w:val="20"/>
    </w:rPr>
  </w:style>
  <w:style w:type="paragraph" w:styleId="CommentSubject">
    <w:name w:val="annotation subject"/>
    <w:basedOn w:val="CommentText"/>
    <w:next w:val="CommentText"/>
    <w:link w:val="CommentSubjectChar"/>
    <w:unhideWhenUsed/>
    <w:rsid w:val="0001023A"/>
    <w:rPr>
      <w:b/>
      <w:bCs/>
    </w:rPr>
  </w:style>
  <w:style w:type="character" w:customStyle="1" w:styleId="CommentSubjectChar">
    <w:name w:val="Comment Subject Char"/>
    <w:basedOn w:val="CommentTextChar"/>
    <w:link w:val="CommentSubject"/>
    <w:rsid w:val="0001023A"/>
    <w:rPr>
      <w:b/>
      <w:bCs/>
      <w:sz w:val="20"/>
      <w:szCs w:val="20"/>
    </w:rPr>
  </w:style>
  <w:style w:type="paragraph" w:styleId="BalloonText">
    <w:name w:val="Balloon Text"/>
    <w:basedOn w:val="Normal"/>
    <w:link w:val="BalloonTextChar"/>
    <w:unhideWhenUsed/>
    <w:rsid w:val="0001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1023A"/>
    <w:rPr>
      <w:rFonts w:ascii="Segoe UI" w:hAnsi="Segoe UI" w:cs="Segoe UI"/>
      <w:sz w:val="18"/>
      <w:szCs w:val="18"/>
    </w:rPr>
  </w:style>
  <w:style w:type="paragraph" w:customStyle="1" w:styleId="BodyText-k">
    <w:name w:val="Body Text - k"/>
    <w:basedOn w:val="Normal"/>
    <w:rsid w:val="00647DBB"/>
    <w:pPr>
      <w:widowControl w:val="0"/>
      <w:autoSpaceDE w:val="0"/>
      <w:autoSpaceDN w:val="0"/>
      <w:adjustRightInd w:val="0"/>
      <w:spacing w:after="180" w:line="280" w:lineRule="exact"/>
    </w:pPr>
    <w:rPr>
      <w:rFonts w:ascii="Arial" w:eastAsia="Times New Roman" w:hAnsi="Arial" w:cs="Arial"/>
      <w:szCs w:val="24"/>
    </w:rPr>
  </w:style>
  <w:style w:type="paragraph" w:customStyle="1" w:styleId="note">
    <w:name w:val="note"/>
    <w:basedOn w:val="Normal"/>
    <w:rsid w:val="00647DBB"/>
    <w:pPr>
      <w:spacing w:before="160" w:after="200" w:line="240" w:lineRule="auto"/>
    </w:pPr>
    <w:rPr>
      <w:rFonts w:ascii="Arial" w:eastAsia="Arial Unicode MS" w:hAnsi="Arial" w:cs="Arial"/>
      <w:sz w:val="20"/>
      <w:szCs w:val="20"/>
    </w:rPr>
  </w:style>
  <w:style w:type="paragraph" w:customStyle="1" w:styleId="theadingparagraph">
    <w:name w:val="theadingparagraph"/>
    <w:basedOn w:val="Normal"/>
    <w:rsid w:val="00647DBB"/>
    <w:pPr>
      <w:spacing w:after="200" w:line="240" w:lineRule="auto"/>
      <w:ind w:left="340" w:hanging="340"/>
    </w:pPr>
    <w:rPr>
      <w:rFonts w:ascii="Arial" w:eastAsia="Arial Unicode MS" w:hAnsi="Arial" w:cs="Arial"/>
      <w:sz w:val="20"/>
      <w:szCs w:val="20"/>
    </w:rPr>
  </w:style>
  <w:style w:type="character" w:customStyle="1" w:styleId="Heading1Char">
    <w:name w:val="Heading 1 Char"/>
    <w:basedOn w:val="DefaultParagraphFont"/>
    <w:link w:val="Heading1"/>
    <w:rsid w:val="007553B6"/>
    <w:rPr>
      <w:rFonts w:ascii="Times New Roman" w:eastAsia="Times New Roman" w:hAnsi="Times New Roman" w:cs="Times New Roman"/>
      <w:b/>
      <w:sz w:val="28"/>
      <w:szCs w:val="20"/>
      <w:lang w:val="en-GB" w:eastAsia="en-AU"/>
    </w:rPr>
  </w:style>
  <w:style w:type="character" w:customStyle="1" w:styleId="Heading3Char">
    <w:name w:val="Heading 3 Char"/>
    <w:basedOn w:val="DefaultParagraphFont"/>
    <w:link w:val="Heading3"/>
    <w:rsid w:val="007553B6"/>
    <w:rPr>
      <w:rFonts w:ascii="Times New Roman" w:eastAsia="Times New Roman" w:hAnsi="Times New Roman" w:cs="Times New Roman"/>
      <w:b/>
      <w:snapToGrid w:val="0"/>
      <w:color w:val="000000"/>
      <w:sz w:val="24"/>
      <w:szCs w:val="20"/>
    </w:rPr>
  </w:style>
  <w:style w:type="character" w:customStyle="1" w:styleId="Heading5Char">
    <w:name w:val="Heading 5 Char"/>
    <w:basedOn w:val="DefaultParagraphFont"/>
    <w:link w:val="Heading5"/>
    <w:rsid w:val="007553B6"/>
    <w:rPr>
      <w:rFonts w:ascii="Calibri" w:eastAsia="Times New Roman" w:hAnsi="Calibri" w:cs="Times New Roman"/>
      <w:b/>
      <w:bCs/>
      <w:i/>
      <w:iCs/>
      <w:sz w:val="26"/>
      <w:szCs w:val="26"/>
      <w:lang w:eastAsia="en-AU"/>
    </w:rPr>
  </w:style>
  <w:style w:type="character" w:customStyle="1" w:styleId="Heading7Char">
    <w:name w:val="Heading 7 Char"/>
    <w:basedOn w:val="DefaultParagraphFont"/>
    <w:link w:val="Heading7"/>
    <w:rsid w:val="007553B6"/>
    <w:rPr>
      <w:rFonts w:ascii="Times New Roman" w:eastAsia="Times New Roman" w:hAnsi="Times New Roman" w:cs="Times New Roman"/>
      <w:b/>
      <w:sz w:val="40"/>
      <w:szCs w:val="20"/>
      <w:lang w:val="en-GB" w:eastAsia="en-AU"/>
    </w:rPr>
  </w:style>
  <w:style w:type="character" w:customStyle="1" w:styleId="Heading8Char">
    <w:name w:val="Heading 8 Char"/>
    <w:basedOn w:val="DefaultParagraphFont"/>
    <w:link w:val="Heading8"/>
    <w:rsid w:val="007553B6"/>
    <w:rPr>
      <w:rFonts w:ascii="Arial" w:eastAsia="Times New Roman" w:hAnsi="Arial" w:cs="Arial"/>
      <w:bCs/>
      <w:sz w:val="20"/>
      <w:szCs w:val="24"/>
    </w:rPr>
  </w:style>
  <w:style w:type="paragraph" w:customStyle="1" w:styleId="Document1">
    <w:name w:val="Document 1"/>
    <w:rsid w:val="007553B6"/>
    <w:pPr>
      <w:keepNext/>
      <w:keepLines/>
      <w:tabs>
        <w:tab w:val="left" w:pos="-720"/>
      </w:tabs>
      <w:suppressAutoHyphens/>
      <w:spacing w:after="0" w:line="240" w:lineRule="auto"/>
    </w:pPr>
    <w:rPr>
      <w:rFonts w:ascii="Times PS" w:eastAsia="Times New Roman" w:hAnsi="Times PS" w:cs="Times New Roman"/>
      <w:sz w:val="24"/>
      <w:szCs w:val="20"/>
      <w:lang w:val="en-US" w:eastAsia="en-AU"/>
    </w:rPr>
  </w:style>
  <w:style w:type="paragraph" w:customStyle="1" w:styleId="Criterionpoint">
    <w:name w:val="Criterion point"/>
    <w:basedOn w:val="Normal"/>
    <w:rsid w:val="007553B6"/>
    <w:pPr>
      <w:spacing w:before="100" w:after="100" w:line="240" w:lineRule="auto"/>
    </w:pPr>
    <w:rPr>
      <w:rFonts w:ascii="Times New Roman" w:eastAsia="Times New Roman" w:hAnsi="Times New Roman" w:cs="Times New Roman"/>
      <w:sz w:val="24"/>
      <w:szCs w:val="20"/>
      <w:lang w:eastAsia="en-AU"/>
    </w:rPr>
  </w:style>
  <w:style w:type="paragraph" w:customStyle="1" w:styleId="Default">
    <w:name w:val="Default"/>
    <w:rsid w:val="007553B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link w:val="NormalWebChar"/>
    <w:unhideWhenUsed/>
    <w:rsid w:val="007553B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1"/>
    <w:qFormat/>
    <w:rsid w:val="007553B6"/>
    <w:pPr>
      <w:spacing w:after="0" w:line="240" w:lineRule="auto"/>
      <w:jc w:val="both"/>
    </w:pPr>
    <w:rPr>
      <w:rFonts w:ascii="Times New Roman" w:eastAsia="Times New Roman" w:hAnsi="Times New Roman" w:cs="Times New Roman"/>
      <w:sz w:val="24"/>
      <w:szCs w:val="20"/>
      <w:lang w:val="en-GB" w:eastAsia="en-AU"/>
    </w:rPr>
  </w:style>
  <w:style w:type="character" w:customStyle="1" w:styleId="BodyTextChar">
    <w:name w:val="Body Text Char"/>
    <w:basedOn w:val="DefaultParagraphFont"/>
    <w:link w:val="BodyText"/>
    <w:uiPriority w:val="1"/>
    <w:rsid w:val="007553B6"/>
    <w:rPr>
      <w:rFonts w:ascii="Times New Roman" w:eastAsia="Times New Roman" w:hAnsi="Times New Roman" w:cs="Times New Roman"/>
      <w:sz w:val="24"/>
      <w:szCs w:val="20"/>
      <w:lang w:val="en-GB" w:eastAsia="en-AU"/>
    </w:rPr>
  </w:style>
  <w:style w:type="paragraph" w:styleId="BodyText2">
    <w:name w:val="Body Text 2"/>
    <w:basedOn w:val="Normal"/>
    <w:link w:val="BodyText2Char"/>
    <w:unhideWhenUsed/>
    <w:rsid w:val="007553B6"/>
    <w:pPr>
      <w:spacing w:after="120" w:line="480" w:lineRule="auto"/>
    </w:pPr>
    <w:rPr>
      <w:rFonts w:ascii="Times New Roman" w:eastAsia="Times New Roman" w:hAnsi="Times New Roman" w:cs="Times New Roman"/>
      <w:sz w:val="24"/>
      <w:szCs w:val="20"/>
      <w:lang w:val="en-GB" w:eastAsia="en-AU"/>
    </w:rPr>
  </w:style>
  <w:style w:type="character" w:customStyle="1" w:styleId="BodyText2Char">
    <w:name w:val="Body Text 2 Char"/>
    <w:basedOn w:val="DefaultParagraphFont"/>
    <w:link w:val="BodyText2"/>
    <w:rsid w:val="007553B6"/>
    <w:rPr>
      <w:rFonts w:ascii="Times New Roman" w:eastAsia="Times New Roman" w:hAnsi="Times New Roman" w:cs="Times New Roman"/>
      <w:sz w:val="24"/>
      <w:szCs w:val="20"/>
      <w:lang w:val="en-GB" w:eastAsia="en-AU"/>
    </w:rPr>
  </w:style>
  <w:style w:type="paragraph" w:styleId="TOCHeading">
    <w:name w:val="TOC Heading"/>
    <w:basedOn w:val="Heading1"/>
    <w:next w:val="Normal"/>
    <w:unhideWhenUsed/>
    <w:qFormat/>
    <w:rsid w:val="007553B6"/>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7553B6"/>
    <w:pPr>
      <w:spacing w:after="100" w:line="240" w:lineRule="auto"/>
    </w:pPr>
    <w:rPr>
      <w:rFonts w:ascii="Times New Roman" w:eastAsia="Times New Roman" w:hAnsi="Times New Roman" w:cs="Times New Roman"/>
      <w:sz w:val="24"/>
      <w:szCs w:val="20"/>
      <w:lang w:val="en-GB" w:eastAsia="en-AU"/>
    </w:rPr>
  </w:style>
  <w:style w:type="paragraph" w:styleId="EnvelopeAddress">
    <w:name w:val="envelope address"/>
    <w:basedOn w:val="Normal"/>
    <w:rsid w:val="007553B6"/>
    <w:pPr>
      <w:framePr w:w="7920" w:h="1980" w:hRule="exact" w:hSpace="180" w:wrap="auto" w:hAnchor="page" w:xAlign="center" w:yAlign="bottom"/>
      <w:spacing w:after="0" w:line="240" w:lineRule="auto"/>
      <w:ind w:left="2880"/>
    </w:pPr>
    <w:rPr>
      <w:rFonts w:ascii="Arial" w:eastAsia="Times New Roman" w:hAnsi="Arial" w:cs="Times New Roman"/>
      <w:sz w:val="24"/>
      <w:szCs w:val="20"/>
      <w:lang w:val="en-GB" w:eastAsia="en-AU"/>
    </w:rPr>
  </w:style>
  <w:style w:type="character" w:styleId="FollowedHyperlink">
    <w:name w:val="FollowedHyperlink"/>
    <w:rsid w:val="007553B6"/>
    <w:rPr>
      <w:color w:val="800080"/>
      <w:u w:val="single"/>
    </w:rPr>
  </w:style>
  <w:style w:type="paragraph" w:styleId="List">
    <w:name w:val="List"/>
    <w:basedOn w:val="Normal"/>
    <w:rsid w:val="007553B6"/>
    <w:pPr>
      <w:spacing w:after="0" w:line="240" w:lineRule="auto"/>
      <w:ind w:left="360" w:hanging="360"/>
    </w:pPr>
    <w:rPr>
      <w:rFonts w:ascii="Times New Roman" w:eastAsia="Times New Roman" w:hAnsi="Times New Roman" w:cs="Times New Roman"/>
      <w:sz w:val="20"/>
      <w:szCs w:val="20"/>
      <w:lang w:eastAsia="en-AU"/>
    </w:rPr>
  </w:style>
  <w:style w:type="paragraph" w:styleId="BodyText3">
    <w:name w:val="Body Text 3"/>
    <w:basedOn w:val="Normal"/>
    <w:link w:val="BodyText3Char"/>
    <w:rsid w:val="007553B6"/>
    <w:pPr>
      <w:spacing w:after="0" w:line="240" w:lineRule="auto"/>
    </w:pPr>
    <w:rPr>
      <w:rFonts w:ascii="Times New Roman" w:eastAsia="Times New Roman" w:hAnsi="Times New Roman" w:cs="Times New Roman"/>
      <w:color w:val="FF0000"/>
      <w:sz w:val="24"/>
      <w:szCs w:val="20"/>
      <w:lang w:eastAsia="en-AU"/>
    </w:rPr>
  </w:style>
  <w:style w:type="character" w:customStyle="1" w:styleId="BodyText3Char">
    <w:name w:val="Body Text 3 Char"/>
    <w:basedOn w:val="DefaultParagraphFont"/>
    <w:link w:val="BodyText3"/>
    <w:rsid w:val="007553B6"/>
    <w:rPr>
      <w:rFonts w:ascii="Times New Roman" w:eastAsia="Times New Roman" w:hAnsi="Times New Roman" w:cs="Times New Roman"/>
      <w:color w:val="FF0000"/>
      <w:sz w:val="24"/>
      <w:szCs w:val="20"/>
      <w:lang w:eastAsia="en-AU"/>
    </w:rPr>
  </w:style>
  <w:style w:type="paragraph" w:styleId="BodyTextIndent">
    <w:name w:val="Body Text Indent"/>
    <w:basedOn w:val="Normal"/>
    <w:link w:val="BodyTextIndentChar"/>
    <w:rsid w:val="007553B6"/>
    <w:pPr>
      <w:spacing w:after="0" w:line="240" w:lineRule="atLeast"/>
      <w:ind w:left="284"/>
      <w:jc w:val="both"/>
    </w:pPr>
    <w:rPr>
      <w:rFonts w:ascii="Times New Roman" w:eastAsia="Times New Roman" w:hAnsi="Times New Roman" w:cs="Times New Roman"/>
      <w:sz w:val="24"/>
      <w:szCs w:val="20"/>
      <w:lang w:val="en-GB" w:eastAsia="en-AU"/>
    </w:rPr>
  </w:style>
  <w:style w:type="character" w:customStyle="1" w:styleId="BodyTextIndentChar">
    <w:name w:val="Body Text Indent Char"/>
    <w:basedOn w:val="DefaultParagraphFont"/>
    <w:link w:val="BodyTextIndent"/>
    <w:rsid w:val="007553B6"/>
    <w:rPr>
      <w:rFonts w:ascii="Times New Roman" w:eastAsia="Times New Roman" w:hAnsi="Times New Roman" w:cs="Times New Roman"/>
      <w:sz w:val="24"/>
      <w:szCs w:val="20"/>
      <w:lang w:val="en-GB" w:eastAsia="en-AU"/>
    </w:rPr>
  </w:style>
  <w:style w:type="character" w:styleId="PageNumber">
    <w:name w:val="page number"/>
    <w:basedOn w:val="DefaultParagraphFont"/>
    <w:rsid w:val="007553B6"/>
  </w:style>
  <w:style w:type="paragraph" w:styleId="BodyTextIndent2">
    <w:name w:val="Body Text Indent 2"/>
    <w:basedOn w:val="Normal"/>
    <w:link w:val="BodyTextIndent2Char"/>
    <w:rsid w:val="007553B6"/>
    <w:pPr>
      <w:spacing w:before="160" w:after="0" w:line="240" w:lineRule="auto"/>
      <w:ind w:left="1700" w:hanging="340"/>
    </w:pPr>
    <w:rPr>
      <w:rFonts w:ascii="Times New Roman" w:eastAsia="Times New Roman" w:hAnsi="Times New Roman" w:cs="Times New Roman"/>
      <w:sz w:val="24"/>
      <w:szCs w:val="20"/>
      <w:lang w:val="en-GB" w:eastAsia="en-AU"/>
    </w:rPr>
  </w:style>
  <w:style w:type="character" w:customStyle="1" w:styleId="BodyTextIndent2Char">
    <w:name w:val="Body Text Indent 2 Char"/>
    <w:basedOn w:val="DefaultParagraphFont"/>
    <w:link w:val="BodyTextIndent2"/>
    <w:rsid w:val="007553B6"/>
    <w:rPr>
      <w:rFonts w:ascii="Times New Roman" w:eastAsia="Times New Roman" w:hAnsi="Times New Roman" w:cs="Times New Roman"/>
      <w:sz w:val="24"/>
      <w:szCs w:val="20"/>
      <w:lang w:val="en-GB" w:eastAsia="en-AU"/>
    </w:rPr>
  </w:style>
  <w:style w:type="paragraph" w:styleId="TOC2">
    <w:name w:val="toc 2"/>
    <w:basedOn w:val="Normal"/>
    <w:next w:val="Normal"/>
    <w:autoRedefine/>
    <w:rsid w:val="007553B6"/>
    <w:pPr>
      <w:spacing w:before="240" w:after="0" w:line="240" w:lineRule="auto"/>
    </w:pPr>
    <w:rPr>
      <w:rFonts w:ascii="Calibri" w:eastAsia="Times New Roman" w:hAnsi="Calibri" w:cs="Times New Roman"/>
      <w:b/>
      <w:bCs/>
      <w:sz w:val="20"/>
      <w:szCs w:val="20"/>
      <w:lang w:val="en-GB" w:eastAsia="en-AU"/>
    </w:rPr>
  </w:style>
  <w:style w:type="paragraph" w:styleId="TOC3">
    <w:name w:val="toc 3"/>
    <w:basedOn w:val="Normal"/>
    <w:next w:val="Normal"/>
    <w:autoRedefine/>
    <w:rsid w:val="007553B6"/>
    <w:pPr>
      <w:spacing w:after="0" w:line="240" w:lineRule="auto"/>
      <w:ind w:left="240"/>
    </w:pPr>
    <w:rPr>
      <w:rFonts w:ascii="Calibri" w:eastAsia="Times New Roman" w:hAnsi="Calibri" w:cs="Times New Roman"/>
      <w:sz w:val="20"/>
      <w:szCs w:val="20"/>
      <w:lang w:val="en-GB" w:eastAsia="en-AU"/>
    </w:rPr>
  </w:style>
  <w:style w:type="paragraph" w:styleId="TOC4">
    <w:name w:val="toc 4"/>
    <w:basedOn w:val="Normal"/>
    <w:next w:val="Normal"/>
    <w:autoRedefine/>
    <w:rsid w:val="007553B6"/>
    <w:pPr>
      <w:spacing w:after="0" w:line="240" w:lineRule="auto"/>
      <w:ind w:left="480"/>
    </w:pPr>
    <w:rPr>
      <w:rFonts w:ascii="Calibri" w:eastAsia="Times New Roman" w:hAnsi="Calibri" w:cs="Times New Roman"/>
      <w:sz w:val="20"/>
      <w:szCs w:val="20"/>
      <w:lang w:val="en-GB" w:eastAsia="en-AU"/>
    </w:rPr>
  </w:style>
  <w:style w:type="paragraph" w:styleId="TOC5">
    <w:name w:val="toc 5"/>
    <w:basedOn w:val="Normal"/>
    <w:next w:val="Normal"/>
    <w:autoRedefine/>
    <w:rsid w:val="007553B6"/>
    <w:pPr>
      <w:spacing w:after="0" w:line="240" w:lineRule="auto"/>
      <w:ind w:left="720"/>
    </w:pPr>
    <w:rPr>
      <w:rFonts w:ascii="Calibri" w:eastAsia="Times New Roman" w:hAnsi="Calibri" w:cs="Times New Roman"/>
      <w:sz w:val="20"/>
      <w:szCs w:val="20"/>
      <w:lang w:val="en-GB" w:eastAsia="en-AU"/>
    </w:rPr>
  </w:style>
  <w:style w:type="paragraph" w:styleId="TOC6">
    <w:name w:val="toc 6"/>
    <w:basedOn w:val="Normal"/>
    <w:next w:val="Normal"/>
    <w:autoRedefine/>
    <w:rsid w:val="007553B6"/>
    <w:pPr>
      <w:spacing w:after="0" w:line="240" w:lineRule="auto"/>
      <w:ind w:left="960"/>
    </w:pPr>
    <w:rPr>
      <w:rFonts w:ascii="Calibri" w:eastAsia="Times New Roman" w:hAnsi="Calibri" w:cs="Times New Roman"/>
      <w:sz w:val="20"/>
      <w:szCs w:val="20"/>
      <w:lang w:val="en-GB" w:eastAsia="en-AU"/>
    </w:rPr>
  </w:style>
  <w:style w:type="paragraph" w:styleId="TOC7">
    <w:name w:val="toc 7"/>
    <w:basedOn w:val="Normal"/>
    <w:next w:val="Normal"/>
    <w:autoRedefine/>
    <w:rsid w:val="007553B6"/>
    <w:pPr>
      <w:spacing w:after="0" w:line="240" w:lineRule="auto"/>
      <w:ind w:left="1200"/>
    </w:pPr>
    <w:rPr>
      <w:rFonts w:ascii="Calibri" w:eastAsia="Times New Roman" w:hAnsi="Calibri" w:cs="Times New Roman"/>
      <w:sz w:val="20"/>
      <w:szCs w:val="20"/>
      <w:lang w:val="en-GB" w:eastAsia="en-AU"/>
    </w:rPr>
  </w:style>
  <w:style w:type="paragraph" w:styleId="TOC8">
    <w:name w:val="toc 8"/>
    <w:basedOn w:val="Normal"/>
    <w:next w:val="Normal"/>
    <w:autoRedefine/>
    <w:rsid w:val="007553B6"/>
    <w:pPr>
      <w:spacing w:after="0" w:line="240" w:lineRule="auto"/>
      <w:ind w:left="1440"/>
    </w:pPr>
    <w:rPr>
      <w:rFonts w:ascii="Calibri" w:eastAsia="Times New Roman" w:hAnsi="Calibri" w:cs="Times New Roman"/>
      <w:sz w:val="20"/>
      <w:szCs w:val="20"/>
      <w:lang w:val="en-GB" w:eastAsia="en-AU"/>
    </w:rPr>
  </w:style>
  <w:style w:type="paragraph" w:styleId="TOC9">
    <w:name w:val="toc 9"/>
    <w:basedOn w:val="Normal"/>
    <w:next w:val="Normal"/>
    <w:autoRedefine/>
    <w:rsid w:val="007553B6"/>
    <w:pPr>
      <w:spacing w:after="0" w:line="240" w:lineRule="auto"/>
      <w:ind w:left="1680"/>
    </w:pPr>
    <w:rPr>
      <w:rFonts w:ascii="Calibri" w:eastAsia="Times New Roman" w:hAnsi="Calibri" w:cs="Times New Roman"/>
      <w:sz w:val="20"/>
      <w:szCs w:val="20"/>
      <w:lang w:val="en-GB" w:eastAsia="en-AU"/>
    </w:rPr>
  </w:style>
  <w:style w:type="paragraph" w:styleId="Title">
    <w:name w:val="Title"/>
    <w:basedOn w:val="Normal"/>
    <w:link w:val="TitleChar"/>
    <w:qFormat/>
    <w:rsid w:val="007553B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553B6"/>
    <w:rPr>
      <w:rFonts w:ascii="Times New Roman" w:eastAsia="Times New Roman" w:hAnsi="Times New Roman" w:cs="Times New Roman"/>
      <w:b/>
      <w:bCs/>
      <w:sz w:val="24"/>
      <w:szCs w:val="24"/>
    </w:rPr>
  </w:style>
  <w:style w:type="paragraph" w:styleId="Revision">
    <w:name w:val="Revision"/>
    <w:hidden/>
    <w:semiHidden/>
    <w:rsid w:val="007553B6"/>
    <w:pPr>
      <w:spacing w:after="0" w:line="240" w:lineRule="auto"/>
    </w:pPr>
    <w:rPr>
      <w:rFonts w:ascii="Times New Roman" w:eastAsia="Times New Roman" w:hAnsi="Times New Roman" w:cs="Times New Roman"/>
      <w:sz w:val="24"/>
      <w:szCs w:val="20"/>
      <w:lang w:val="en-GB" w:eastAsia="en-AU"/>
    </w:rPr>
  </w:style>
  <w:style w:type="character" w:customStyle="1" w:styleId="apple-converted-space">
    <w:name w:val="apple-converted-space"/>
    <w:rsid w:val="007553B6"/>
  </w:style>
  <w:style w:type="character" w:customStyle="1" w:styleId="a54a">
    <w:name w:val="a54a"/>
    <w:rsid w:val="007553B6"/>
    <w:rPr>
      <w:noProof w:val="0"/>
      <w:spacing w:val="-2"/>
      <w:sz w:val="19"/>
      <w:lang w:val="en-AU"/>
    </w:rPr>
  </w:style>
  <w:style w:type="paragraph" w:customStyle="1" w:styleId="tparagraph">
    <w:name w:val="tparagraph"/>
    <w:basedOn w:val="Normal"/>
    <w:rsid w:val="007553B6"/>
    <w:pPr>
      <w:spacing w:after="0" w:line="240" w:lineRule="auto"/>
    </w:pPr>
    <w:rPr>
      <w:rFonts w:ascii="Times New Roman" w:eastAsia="Times New Roman" w:hAnsi="Times New Roman" w:cs="Times New Roman"/>
      <w:sz w:val="20"/>
      <w:szCs w:val="20"/>
      <w:lang w:eastAsia="en-AU"/>
    </w:rPr>
  </w:style>
  <w:style w:type="character" w:customStyle="1" w:styleId="SC1625">
    <w:name w:val="SC1625"/>
    <w:rsid w:val="007553B6"/>
    <w:rPr>
      <w:rFonts w:ascii="LBGIO K+ T T 3420o 00" w:hAnsi="LBGIO K+ T T 3420o 00"/>
      <w:color w:val="000000"/>
      <w:sz w:val="21"/>
    </w:rPr>
  </w:style>
  <w:style w:type="character" w:customStyle="1" w:styleId="SC1686">
    <w:name w:val="SC1686"/>
    <w:rsid w:val="007553B6"/>
    <w:rPr>
      <w:rFonts w:ascii="LBGII B+ T T 3412o 00" w:hAnsi="LBGII B+ T T 3412o 00"/>
      <w:color w:val="000000"/>
      <w:sz w:val="28"/>
    </w:rPr>
  </w:style>
  <w:style w:type="character" w:customStyle="1" w:styleId="mixed-citation">
    <w:name w:val="mixed-citation"/>
    <w:rsid w:val="007553B6"/>
  </w:style>
  <w:style w:type="character" w:customStyle="1" w:styleId="ref-title">
    <w:name w:val="ref-title"/>
    <w:rsid w:val="007553B6"/>
  </w:style>
  <w:style w:type="character" w:customStyle="1" w:styleId="ref-journal">
    <w:name w:val="ref-journal"/>
    <w:rsid w:val="007553B6"/>
  </w:style>
  <w:style w:type="character" w:customStyle="1" w:styleId="ref-vol">
    <w:name w:val="ref-vol"/>
    <w:rsid w:val="007553B6"/>
  </w:style>
  <w:style w:type="character" w:customStyle="1" w:styleId="CharacterStyle1">
    <w:name w:val="Character Style 1"/>
    <w:rsid w:val="007553B6"/>
    <w:rPr>
      <w:sz w:val="23"/>
      <w:szCs w:val="23"/>
    </w:rPr>
  </w:style>
  <w:style w:type="paragraph" w:customStyle="1" w:styleId="text">
    <w:name w:val="text"/>
    <w:basedOn w:val="Normal"/>
    <w:rsid w:val="007553B6"/>
    <w:pPr>
      <w:spacing w:before="100" w:beforeAutospacing="1" w:after="100" w:afterAutospacing="1" w:line="276" w:lineRule="auto"/>
    </w:pPr>
    <w:rPr>
      <w:rFonts w:ascii="Verdana" w:eastAsia="Times New Roman" w:hAnsi="Verdana" w:cs="Times New Roman"/>
      <w:color w:val="000000"/>
      <w:sz w:val="18"/>
      <w:szCs w:val="18"/>
      <w:lang w:eastAsia="en-AU"/>
    </w:rPr>
  </w:style>
  <w:style w:type="character" w:customStyle="1" w:styleId="SC1621">
    <w:name w:val="SC1621"/>
    <w:rsid w:val="007553B6"/>
    <w:rPr>
      <w:rFonts w:ascii="LBGIH P+ T T 340 Co 00" w:hAnsi="LBGIH P+ T T 340 Co 00"/>
      <w:color w:val="000000"/>
      <w:sz w:val="18"/>
    </w:rPr>
  </w:style>
  <w:style w:type="character" w:customStyle="1" w:styleId="authors">
    <w:name w:val="authors"/>
    <w:basedOn w:val="DefaultParagraphFont"/>
    <w:rsid w:val="007553B6"/>
  </w:style>
  <w:style w:type="character" w:styleId="HTMLCite">
    <w:name w:val="HTML Cite"/>
    <w:basedOn w:val="DefaultParagraphFont"/>
    <w:uiPriority w:val="99"/>
    <w:unhideWhenUsed/>
    <w:rsid w:val="007553B6"/>
    <w:rPr>
      <w:i/>
      <w:iCs/>
    </w:rPr>
  </w:style>
  <w:style w:type="paragraph" w:customStyle="1" w:styleId="MediumGrid1-Accent21">
    <w:name w:val="Medium Grid 1 - Accent 21"/>
    <w:basedOn w:val="Normal"/>
    <w:uiPriority w:val="34"/>
    <w:qFormat/>
    <w:rsid w:val="007553B6"/>
    <w:pPr>
      <w:spacing w:after="0" w:line="240" w:lineRule="auto"/>
      <w:ind w:left="720"/>
    </w:pPr>
    <w:rPr>
      <w:rFonts w:ascii="Times New Roman" w:eastAsia="Times New Roman" w:hAnsi="Times New Roman" w:cs="Times New Roman"/>
      <w:sz w:val="24"/>
      <w:szCs w:val="20"/>
      <w:lang w:val="en-GB" w:eastAsia="en-AU"/>
    </w:rPr>
  </w:style>
  <w:style w:type="paragraph" w:styleId="DocumentMap">
    <w:name w:val="Document Map"/>
    <w:basedOn w:val="Normal"/>
    <w:link w:val="DocumentMapChar"/>
    <w:rsid w:val="007553B6"/>
    <w:pPr>
      <w:spacing w:after="0" w:line="240" w:lineRule="auto"/>
    </w:pPr>
    <w:rPr>
      <w:rFonts w:ascii="Lucida Grande" w:eastAsia="Times New Roman" w:hAnsi="Lucida Grande" w:cs="Times New Roman"/>
      <w:sz w:val="24"/>
      <w:szCs w:val="24"/>
      <w:lang w:val="en-GB" w:eastAsia="en-AU"/>
    </w:rPr>
  </w:style>
  <w:style w:type="character" w:customStyle="1" w:styleId="DocumentMapChar">
    <w:name w:val="Document Map Char"/>
    <w:basedOn w:val="DefaultParagraphFont"/>
    <w:link w:val="DocumentMap"/>
    <w:rsid w:val="007553B6"/>
    <w:rPr>
      <w:rFonts w:ascii="Lucida Grande" w:eastAsia="Times New Roman" w:hAnsi="Lucida Grande" w:cs="Times New Roman"/>
      <w:sz w:val="24"/>
      <w:szCs w:val="24"/>
      <w:lang w:val="en-GB" w:eastAsia="en-AU"/>
    </w:rPr>
  </w:style>
  <w:style w:type="character" w:customStyle="1" w:styleId="A5">
    <w:name w:val="A5"/>
    <w:uiPriority w:val="99"/>
    <w:rsid w:val="007553B6"/>
    <w:rPr>
      <w:rFonts w:cs="Times"/>
      <w:color w:val="000000"/>
    </w:rPr>
  </w:style>
  <w:style w:type="table" w:customStyle="1" w:styleId="TableGridLight1">
    <w:name w:val="Table Grid Light1"/>
    <w:basedOn w:val="TableNormal"/>
    <w:uiPriority w:val="40"/>
    <w:rsid w:val="007553B6"/>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itationpublisher">
    <w:name w:val="citation_publisher"/>
    <w:rsid w:val="007553B6"/>
  </w:style>
  <w:style w:type="character" w:customStyle="1" w:styleId="nlmyear">
    <w:name w:val="nlm_year"/>
    <w:rsid w:val="007553B6"/>
  </w:style>
  <w:style w:type="character" w:customStyle="1" w:styleId="nlmpublisher-loc">
    <w:name w:val="nlm_publisher-loc"/>
    <w:rsid w:val="007553B6"/>
  </w:style>
  <w:style w:type="character" w:customStyle="1" w:styleId="nlmpublisher-name">
    <w:name w:val="nlm_publisher-name"/>
    <w:rsid w:val="007553B6"/>
  </w:style>
  <w:style w:type="character" w:customStyle="1" w:styleId="frag-heading">
    <w:name w:val="frag-heading"/>
    <w:rsid w:val="007553B6"/>
  </w:style>
  <w:style w:type="paragraph" w:styleId="Bibliography">
    <w:name w:val="Bibliography"/>
    <w:basedOn w:val="Normal"/>
    <w:next w:val="Normal"/>
    <w:uiPriority w:val="37"/>
    <w:unhideWhenUsed/>
    <w:rsid w:val="007553B6"/>
    <w:pPr>
      <w:spacing w:after="0" w:line="240" w:lineRule="auto"/>
    </w:pPr>
    <w:rPr>
      <w:rFonts w:ascii="Times New Roman" w:eastAsia="Times New Roman" w:hAnsi="Times New Roman" w:cs="Times New Roman"/>
      <w:sz w:val="24"/>
      <w:szCs w:val="20"/>
      <w:lang w:val="en-GB" w:eastAsia="en-AU"/>
    </w:rPr>
  </w:style>
  <w:style w:type="paragraph" w:styleId="EndnoteText">
    <w:name w:val="endnote text"/>
    <w:basedOn w:val="Normal"/>
    <w:link w:val="EndnoteTextChar"/>
    <w:uiPriority w:val="99"/>
    <w:unhideWhenUsed/>
    <w:rsid w:val="007553B6"/>
    <w:pPr>
      <w:spacing w:after="0" w:line="240" w:lineRule="auto"/>
    </w:pPr>
    <w:rPr>
      <w:rFonts w:ascii="Calibri" w:eastAsia="Calibri" w:hAnsi="Calibri" w:cs="Times New Roman"/>
      <w:sz w:val="24"/>
      <w:szCs w:val="24"/>
    </w:rPr>
  </w:style>
  <w:style w:type="character" w:customStyle="1" w:styleId="EndnoteTextChar">
    <w:name w:val="Endnote Text Char"/>
    <w:basedOn w:val="DefaultParagraphFont"/>
    <w:link w:val="EndnoteText"/>
    <w:uiPriority w:val="99"/>
    <w:rsid w:val="007553B6"/>
    <w:rPr>
      <w:rFonts w:ascii="Calibri" w:eastAsia="Calibri" w:hAnsi="Calibri" w:cs="Times New Roman"/>
      <w:sz w:val="24"/>
      <w:szCs w:val="24"/>
    </w:rPr>
  </w:style>
  <w:style w:type="character" w:styleId="EndnoteReference">
    <w:name w:val="endnote reference"/>
    <w:basedOn w:val="DefaultParagraphFont"/>
    <w:uiPriority w:val="99"/>
    <w:unhideWhenUsed/>
    <w:rsid w:val="007553B6"/>
    <w:rPr>
      <w:vertAlign w:val="superscript"/>
    </w:rPr>
  </w:style>
  <w:style w:type="character" w:customStyle="1" w:styleId="ms-font-s">
    <w:name w:val="ms-font-s"/>
    <w:basedOn w:val="DefaultParagraphFont"/>
    <w:rsid w:val="007553B6"/>
  </w:style>
  <w:style w:type="paragraph" w:styleId="Caption">
    <w:name w:val="caption"/>
    <w:basedOn w:val="Normal"/>
    <w:next w:val="Normal"/>
    <w:uiPriority w:val="35"/>
    <w:unhideWhenUsed/>
    <w:qFormat/>
    <w:rsid w:val="007553B6"/>
    <w:pPr>
      <w:spacing w:after="200" w:line="240" w:lineRule="auto"/>
    </w:pPr>
    <w:rPr>
      <w:rFonts w:ascii="Calibri" w:eastAsia="Calibri" w:hAnsi="Calibri" w:cs="Times New Roman"/>
      <w:b/>
      <w:bCs/>
      <w:color w:val="4472C4" w:themeColor="accent1"/>
      <w:sz w:val="18"/>
      <w:szCs w:val="18"/>
    </w:rPr>
  </w:style>
  <w:style w:type="character" w:customStyle="1" w:styleId="UnresolvedMention1">
    <w:name w:val="Unresolved Mention1"/>
    <w:basedOn w:val="DefaultParagraphFont"/>
    <w:uiPriority w:val="99"/>
    <w:semiHidden/>
    <w:unhideWhenUsed/>
    <w:rsid w:val="007553B6"/>
    <w:rPr>
      <w:color w:val="808080"/>
      <w:shd w:val="clear" w:color="auto" w:fill="E6E6E6"/>
    </w:rPr>
  </w:style>
  <w:style w:type="character" w:customStyle="1" w:styleId="UnresolvedMention2">
    <w:name w:val="Unresolved Mention2"/>
    <w:basedOn w:val="DefaultParagraphFont"/>
    <w:uiPriority w:val="99"/>
    <w:semiHidden/>
    <w:unhideWhenUsed/>
    <w:rsid w:val="007553B6"/>
    <w:rPr>
      <w:color w:val="808080"/>
      <w:shd w:val="clear" w:color="auto" w:fill="E6E6E6"/>
    </w:rPr>
  </w:style>
  <w:style w:type="paragraph" w:styleId="NoSpacing">
    <w:name w:val="No Spacing"/>
    <w:uiPriority w:val="1"/>
    <w:qFormat/>
    <w:rsid w:val="007553B6"/>
    <w:pPr>
      <w:spacing w:after="0" w:line="240" w:lineRule="auto"/>
    </w:pPr>
  </w:style>
  <w:style w:type="numbering" w:customStyle="1" w:styleId="NoList1">
    <w:name w:val="No List1"/>
    <w:next w:val="NoList"/>
    <w:semiHidden/>
    <w:rsid w:val="007553B6"/>
  </w:style>
  <w:style w:type="paragraph" w:customStyle="1" w:styleId="textnormal">
    <w:name w:val="text normal"/>
    <w:basedOn w:val="Normal"/>
    <w:rsid w:val="007553B6"/>
    <w:pPr>
      <w:spacing w:after="120" w:line="280" w:lineRule="exact"/>
    </w:pPr>
    <w:rPr>
      <w:rFonts w:ascii="Arial" w:eastAsia="Times New Roman" w:hAnsi="Arial" w:cs="Times New Roman"/>
      <w:sz w:val="20"/>
      <w:szCs w:val="24"/>
    </w:rPr>
  </w:style>
  <w:style w:type="paragraph" w:customStyle="1" w:styleId="bullet1">
    <w:name w:val="bullet1"/>
    <w:basedOn w:val="textnormal"/>
    <w:rsid w:val="007553B6"/>
    <w:pPr>
      <w:numPr>
        <w:numId w:val="2"/>
      </w:numPr>
    </w:pPr>
  </w:style>
  <w:style w:type="paragraph" w:customStyle="1" w:styleId="bullet2">
    <w:name w:val="bullet2"/>
    <w:basedOn w:val="textnormal"/>
    <w:rsid w:val="007553B6"/>
    <w:pPr>
      <w:numPr>
        <w:ilvl w:val="1"/>
        <w:numId w:val="3"/>
      </w:numPr>
    </w:pPr>
  </w:style>
  <w:style w:type="paragraph" w:customStyle="1" w:styleId="bullet3">
    <w:name w:val="bullet3"/>
    <w:basedOn w:val="textnormal"/>
    <w:rsid w:val="007553B6"/>
    <w:pPr>
      <w:numPr>
        <w:ilvl w:val="2"/>
        <w:numId w:val="4"/>
      </w:numPr>
    </w:pPr>
  </w:style>
  <w:style w:type="paragraph" w:customStyle="1" w:styleId="listAlpha">
    <w:name w:val="list Alpha"/>
    <w:basedOn w:val="textnormal"/>
    <w:rsid w:val="007553B6"/>
    <w:pPr>
      <w:numPr>
        <w:ilvl w:val="4"/>
        <w:numId w:val="4"/>
      </w:numPr>
    </w:pPr>
  </w:style>
  <w:style w:type="paragraph" w:customStyle="1" w:styleId="listAct1">
    <w:name w:val="list Act 1"/>
    <w:basedOn w:val="textnormal"/>
    <w:rsid w:val="007553B6"/>
  </w:style>
  <w:style w:type="paragraph" w:customStyle="1" w:styleId="listAct2">
    <w:name w:val="list Act 2"/>
    <w:rsid w:val="007553B6"/>
    <w:pPr>
      <w:spacing w:after="120" w:line="280" w:lineRule="exact"/>
    </w:pPr>
    <w:rPr>
      <w:rFonts w:ascii="Arial" w:eastAsia="Times New Roman" w:hAnsi="Arial" w:cs="Times New Roman"/>
      <w:sz w:val="20"/>
      <w:szCs w:val="20"/>
    </w:rPr>
  </w:style>
  <w:style w:type="paragraph" w:customStyle="1" w:styleId="listAct3">
    <w:name w:val="list Act 3"/>
    <w:basedOn w:val="textnormal"/>
    <w:rsid w:val="007553B6"/>
  </w:style>
  <w:style w:type="paragraph" w:customStyle="1" w:styleId="listNum">
    <w:name w:val="list Num"/>
    <w:basedOn w:val="textnormal"/>
    <w:rsid w:val="007553B6"/>
    <w:pPr>
      <w:numPr>
        <w:ilvl w:val="3"/>
        <w:numId w:val="4"/>
      </w:numPr>
    </w:pPr>
  </w:style>
  <w:style w:type="paragraph" w:customStyle="1" w:styleId="disclaimheading">
    <w:name w:val="disclaim heading"/>
    <w:basedOn w:val="Normal"/>
    <w:next w:val="disclaimtext"/>
    <w:rsid w:val="007553B6"/>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7553B6"/>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7553B6"/>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7553B6"/>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7553B6"/>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7553B6"/>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7553B6"/>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7553B6"/>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7553B6"/>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7553B6"/>
    <w:rPr>
      <w:color w:val="000000"/>
    </w:rPr>
  </w:style>
  <w:style w:type="paragraph" w:customStyle="1" w:styleId="footerline8pt">
    <w:name w:val="footer line 8pt"/>
    <w:basedOn w:val="Normal"/>
    <w:next w:val="textnormal"/>
    <w:rsid w:val="007553B6"/>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7553B6"/>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7553B6"/>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7553B6"/>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7553B6"/>
    <w:pPr>
      <w:widowControl w:val="0"/>
      <w:spacing w:before="240" w:after="120" w:line="280" w:lineRule="exact"/>
    </w:pPr>
    <w:rPr>
      <w:rFonts w:ascii="Arial" w:hAnsi="Arial" w:cs="Arial"/>
      <w:bCs/>
      <w:sz w:val="24"/>
      <w:szCs w:val="32"/>
      <w:lang w:val="en-AU" w:eastAsia="en-US"/>
    </w:rPr>
  </w:style>
  <w:style w:type="paragraph" w:customStyle="1" w:styleId="Heading2num">
    <w:name w:val="Heading 2 num"/>
    <w:basedOn w:val="Heading2"/>
    <w:next w:val="textnormal"/>
    <w:rsid w:val="007553B6"/>
    <w:pPr>
      <w:keepNext/>
      <w:widowControl/>
      <w:spacing w:before="240" w:after="120" w:line="280" w:lineRule="exact"/>
    </w:pPr>
    <w:rPr>
      <w:bCs/>
      <w:iCs/>
      <w:sz w:val="22"/>
      <w:szCs w:val="28"/>
    </w:rPr>
  </w:style>
  <w:style w:type="paragraph" w:customStyle="1" w:styleId="tableheading">
    <w:name w:val="table heading"/>
    <w:basedOn w:val="Normal"/>
    <w:rsid w:val="007553B6"/>
    <w:pPr>
      <w:spacing w:before="40" w:after="40" w:line="240" w:lineRule="auto"/>
    </w:pPr>
    <w:rPr>
      <w:rFonts w:ascii="Arial" w:eastAsia="Times New Roman" w:hAnsi="Arial" w:cs="Arial"/>
      <w:caps/>
      <w:sz w:val="12"/>
      <w:szCs w:val="24"/>
    </w:rPr>
  </w:style>
  <w:style w:type="paragraph" w:customStyle="1" w:styleId="textbold">
    <w:name w:val="text bold"/>
    <w:basedOn w:val="Normal"/>
    <w:next w:val="textnormal"/>
    <w:rsid w:val="007553B6"/>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7553B6"/>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7553B6"/>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7553B6"/>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rsid w:val="007553B6"/>
    <w:pPr>
      <w:spacing w:after="120" w:line="280" w:lineRule="exact"/>
    </w:pPr>
    <w:rPr>
      <w:rFonts w:ascii="Arial" w:eastAsia="Times New Roman" w:hAnsi="Arial" w:cs="Arial"/>
      <w:sz w:val="16"/>
      <w:szCs w:val="24"/>
    </w:rPr>
  </w:style>
  <w:style w:type="paragraph" w:customStyle="1" w:styleId="texttickboxfull">
    <w:name w:val="text tickbox full"/>
    <w:basedOn w:val="Normal"/>
    <w:rsid w:val="007553B6"/>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7553B6"/>
    <w:pPr>
      <w:spacing w:after="120" w:line="280" w:lineRule="exact"/>
      <w:jc w:val="center"/>
    </w:pPr>
    <w:rPr>
      <w:rFonts w:ascii="Arial" w:eastAsia="Times New Roman" w:hAnsi="Arial" w:cs="Times New Roman"/>
      <w:sz w:val="16"/>
      <w:szCs w:val="24"/>
    </w:rPr>
  </w:style>
  <w:style w:type="paragraph" w:customStyle="1" w:styleId="docpg1titlelandscape">
    <w:name w:val="doc pg1 title landscape"/>
    <w:basedOn w:val="Normal"/>
    <w:next w:val="Normal"/>
    <w:rsid w:val="007553B6"/>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7553B6"/>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7553B6"/>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7553B6"/>
    <w:pPr>
      <w:spacing w:before="60" w:after="0" w:line="240" w:lineRule="auto"/>
    </w:pPr>
    <w:rPr>
      <w:rFonts w:ascii="Arial" w:eastAsia="Times New Roman" w:hAnsi="Arial" w:cs="Arial"/>
      <w:b/>
      <w:bCs/>
      <w:sz w:val="16"/>
      <w:szCs w:val="20"/>
    </w:rPr>
  </w:style>
  <w:style w:type="paragraph" w:customStyle="1" w:styleId="listact10">
    <w:name w:val="list act 1"/>
    <w:basedOn w:val="Normal"/>
    <w:rsid w:val="007553B6"/>
    <w:pPr>
      <w:spacing w:after="120" w:line="280" w:lineRule="exact"/>
    </w:pPr>
    <w:rPr>
      <w:rFonts w:ascii="Arial" w:eastAsia="Times New Roman" w:hAnsi="Arial" w:cs="Times New Roman"/>
      <w:sz w:val="20"/>
      <w:szCs w:val="24"/>
    </w:rPr>
  </w:style>
  <w:style w:type="paragraph" w:customStyle="1" w:styleId="listact20">
    <w:name w:val="list act 2"/>
    <w:basedOn w:val="Normal"/>
    <w:rsid w:val="007553B6"/>
    <w:pPr>
      <w:spacing w:after="120" w:line="280" w:lineRule="exact"/>
    </w:pPr>
    <w:rPr>
      <w:rFonts w:ascii="Arial" w:eastAsia="Times New Roman" w:hAnsi="Arial" w:cs="Times New Roman"/>
      <w:sz w:val="20"/>
      <w:szCs w:val="24"/>
    </w:rPr>
  </w:style>
  <w:style w:type="paragraph" w:customStyle="1" w:styleId="listact30">
    <w:name w:val="list act 3"/>
    <w:basedOn w:val="Normal"/>
    <w:rsid w:val="007553B6"/>
    <w:pPr>
      <w:spacing w:after="120" w:line="280" w:lineRule="exact"/>
    </w:pPr>
    <w:rPr>
      <w:rFonts w:ascii="Arial" w:eastAsia="Times New Roman" w:hAnsi="Arial" w:cs="Times New Roman"/>
      <w:sz w:val="20"/>
      <w:szCs w:val="24"/>
    </w:rPr>
  </w:style>
  <w:style w:type="paragraph" w:styleId="ListNumber4">
    <w:name w:val="List Number 4"/>
    <w:basedOn w:val="Normal"/>
    <w:rsid w:val="007553B6"/>
    <w:pPr>
      <w:numPr>
        <w:numId w:val="5"/>
      </w:numPr>
      <w:spacing w:after="0" w:line="240" w:lineRule="auto"/>
    </w:pPr>
    <w:rPr>
      <w:rFonts w:ascii="Arial" w:eastAsia="Times New Roman" w:hAnsi="Arial" w:cs="Times New Roman"/>
      <w:sz w:val="20"/>
      <w:szCs w:val="24"/>
    </w:rPr>
  </w:style>
  <w:style w:type="paragraph" w:customStyle="1" w:styleId="TableText">
    <w:name w:val="TableText"/>
    <w:basedOn w:val="Normal"/>
    <w:rsid w:val="007553B6"/>
    <w:pPr>
      <w:autoSpaceDE w:val="0"/>
      <w:autoSpaceDN w:val="0"/>
      <w:spacing w:after="120" w:line="240" w:lineRule="auto"/>
    </w:pPr>
    <w:rPr>
      <w:rFonts w:ascii="Times New Roman" w:eastAsia="Times New Roman" w:hAnsi="Times New Roman" w:cs="Times New Roman"/>
      <w:sz w:val="24"/>
    </w:rPr>
  </w:style>
  <w:style w:type="paragraph" w:customStyle="1" w:styleId="FRED">
    <w:name w:val="FRED"/>
    <w:basedOn w:val="Normal"/>
    <w:rsid w:val="007553B6"/>
    <w:pPr>
      <w:numPr>
        <w:numId w:val="6"/>
      </w:numPr>
      <w:spacing w:after="0" w:line="240" w:lineRule="auto"/>
    </w:pPr>
    <w:rPr>
      <w:rFonts w:ascii="Verdana" w:eastAsia="Times New Roman" w:hAnsi="Verdana" w:cs="Times New Roman"/>
      <w:i/>
      <w:iCs/>
      <w:sz w:val="20"/>
      <w:szCs w:val="24"/>
      <w:lang w:val="en-US"/>
    </w:rPr>
  </w:style>
  <w:style w:type="character" w:customStyle="1" w:styleId="NormalWebChar">
    <w:name w:val="Normal (Web) Char"/>
    <w:link w:val="NormalWeb"/>
    <w:locked/>
    <w:rsid w:val="007553B6"/>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99"/>
    <w:rsid w:val="007553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553B6"/>
  </w:style>
  <w:style w:type="numbering" w:customStyle="1" w:styleId="NoList11">
    <w:name w:val="No List11"/>
    <w:next w:val="NoList"/>
    <w:semiHidden/>
    <w:rsid w:val="007553B6"/>
  </w:style>
  <w:style w:type="table" w:customStyle="1" w:styleId="TableGrid2">
    <w:name w:val="Table Grid2"/>
    <w:basedOn w:val="TableNormal"/>
    <w:next w:val="TableGrid"/>
    <w:rsid w:val="007553B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7553B6"/>
    <w:rPr>
      <w:color w:val="2B579A"/>
      <w:shd w:val="clear" w:color="auto" w:fill="E6E6E6"/>
    </w:rPr>
  </w:style>
  <w:style w:type="character" w:styleId="PlaceholderText">
    <w:name w:val="Placeholder Text"/>
    <w:basedOn w:val="DefaultParagraphFont"/>
    <w:uiPriority w:val="99"/>
    <w:semiHidden/>
    <w:rsid w:val="007553B6"/>
    <w:rPr>
      <w:color w:val="808080"/>
    </w:rPr>
  </w:style>
  <w:style w:type="character" w:customStyle="1" w:styleId="hittext">
    <w:name w:val="hittext"/>
    <w:basedOn w:val="DefaultParagraphFont"/>
    <w:rsid w:val="007553B6"/>
  </w:style>
  <w:style w:type="character" w:customStyle="1" w:styleId="frag-defterm">
    <w:name w:val="frag-defterm"/>
    <w:basedOn w:val="DefaultParagraphFont"/>
    <w:rsid w:val="007553B6"/>
  </w:style>
  <w:style w:type="character" w:customStyle="1" w:styleId="A3">
    <w:name w:val="A3"/>
    <w:uiPriority w:val="99"/>
    <w:rsid w:val="007553B6"/>
    <w:rPr>
      <w:rFonts w:cs="Helvetica Neue LT Std"/>
      <w:color w:val="000000"/>
    </w:rPr>
  </w:style>
  <w:style w:type="paragraph" w:customStyle="1" w:styleId="Pa20">
    <w:name w:val="Pa20"/>
    <w:basedOn w:val="Normal"/>
    <w:next w:val="Normal"/>
    <w:uiPriority w:val="99"/>
    <w:rsid w:val="007553B6"/>
    <w:pPr>
      <w:autoSpaceDE w:val="0"/>
      <w:autoSpaceDN w:val="0"/>
      <w:adjustRightInd w:val="0"/>
      <w:spacing w:after="0" w:line="241" w:lineRule="atLeast"/>
    </w:pPr>
    <w:rPr>
      <w:rFonts w:ascii="Helvetica Neue LT Std" w:hAnsi="Helvetica Neue LT Std"/>
      <w:sz w:val="24"/>
      <w:szCs w:val="24"/>
    </w:rPr>
  </w:style>
  <w:style w:type="table" w:customStyle="1" w:styleId="TableGrid0">
    <w:name w:val="TableGrid"/>
    <w:rsid w:val="007553B6"/>
    <w:pPr>
      <w:spacing w:after="0" w:line="240" w:lineRule="auto"/>
    </w:pPr>
    <w:rPr>
      <w:rFonts w:eastAsiaTheme="minorEastAsia"/>
      <w:lang w:eastAsia="en-AU"/>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7553B6"/>
    <w:rPr>
      <w:color w:val="808080"/>
      <w:shd w:val="clear" w:color="auto" w:fill="E6E6E6"/>
    </w:rPr>
  </w:style>
  <w:style w:type="character" w:styleId="Mention">
    <w:name w:val="Mention"/>
    <w:basedOn w:val="DefaultParagraphFont"/>
    <w:uiPriority w:val="99"/>
    <w:semiHidden/>
    <w:unhideWhenUsed/>
    <w:rsid w:val="007553B6"/>
    <w:rPr>
      <w:color w:val="2B579A"/>
      <w:shd w:val="clear" w:color="auto" w:fill="E6E6E6"/>
    </w:rPr>
  </w:style>
  <w:style w:type="paragraph" w:customStyle="1" w:styleId="LegalScheduleLevel1">
    <w:name w:val="Legal Schedule Level 1"/>
    <w:basedOn w:val="Normal"/>
    <w:qFormat/>
    <w:rsid w:val="007553B6"/>
    <w:pPr>
      <w:numPr>
        <w:numId w:val="12"/>
      </w:numPr>
      <w:spacing w:before="240" w:after="240" w:line="240" w:lineRule="auto"/>
    </w:pPr>
    <w:rPr>
      <w:rFonts w:ascii="Arial" w:eastAsia="Calibri" w:hAnsi="Arial" w:cs="Arial"/>
      <w:b/>
      <w:sz w:val="32"/>
      <w:szCs w:val="32"/>
    </w:rPr>
  </w:style>
  <w:style w:type="paragraph" w:customStyle="1" w:styleId="LegalScheduleLevel2">
    <w:name w:val="Legal Schedule Level 2"/>
    <w:basedOn w:val="Normal"/>
    <w:qFormat/>
    <w:rsid w:val="007553B6"/>
    <w:pPr>
      <w:keepNext/>
      <w:keepLines/>
      <w:numPr>
        <w:ilvl w:val="1"/>
        <w:numId w:val="12"/>
      </w:numPr>
      <w:spacing w:before="60" w:after="60" w:line="280" w:lineRule="exact"/>
      <w:outlineLvl w:val="2"/>
    </w:pPr>
    <w:rPr>
      <w:rFonts w:ascii="Arial" w:eastAsia="Times New Roman" w:hAnsi="Arial" w:cs="Arial"/>
      <w:b/>
      <w:bCs/>
      <w:w w:val="95"/>
      <w:sz w:val="24"/>
      <w:szCs w:val="24"/>
      <w:lang w:eastAsia="zh-CN" w:bidi="th-TH"/>
    </w:rPr>
  </w:style>
  <w:style w:type="paragraph" w:customStyle="1" w:styleId="LegalScheduleLevel3">
    <w:name w:val="Legal Schedule Level 3"/>
    <w:basedOn w:val="Normal"/>
    <w:qFormat/>
    <w:rsid w:val="007553B6"/>
    <w:pPr>
      <w:numPr>
        <w:ilvl w:val="2"/>
        <w:numId w:val="12"/>
      </w:numPr>
      <w:spacing w:after="140" w:line="280" w:lineRule="atLeast"/>
      <w:outlineLvl w:val="3"/>
    </w:pPr>
    <w:rPr>
      <w:rFonts w:ascii="Arial" w:eastAsia="Times New Roman" w:hAnsi="Arial" w:cs="Arial"/>
      <w:lang w:eastAsia="zh-CN" w:bidi="th-TH"/>
    </w:rPr>
  </w:style>
  <w:style w:type="paragraph" w:customStyle="1" w:styleId="LegalScheduleLevel4">
    <w:name w:val="Legal Schedule Level 4"/>
    <w:basedOn w:val="Normal"/>
    <w:qFormat/>
    <w:rsid w:val="007553B6"/>
    <w:pPr>
      <w:numPr>
        <w:ilvl w:val="3"/>
        <w:numId w:val="12"/>
      </w:numPr>
      <w:spacing w:after="140" w:line="280" w:lineRule="atLeast"/>
      <w:outlineLvl w:val="3"/>
    </w:pPr>
    <w:rPr>
      <w:rFonts w:ascii="Arial" w:eastAsia="Times New Roman" w:hAnsi="Arial" w:cs="Arial"/>
      <w:lang w:eastAsia="zh-CN" w:bidi="th-TH"/>
    </w:rPr>
  </w:style>
  <w:style w:type="paragraph" w:customStyle="1" w:styleId="LegalScheduleLevel5">
    <w:name w:val="Legal Schedule Level 5"/>
    <w:basedOn w:val="Normal"/>
    <w:qFormat/>
    <w:rsid w:val="007553B6"/>
    <w:pPr>
      <w:numPr>
        <w:ilvl w:val="4"/>
        <w:numId w:val="12"/>
      </w:numPr>
      <w:spacing w:after="140" w:line="280" w:lineRule="atLeast"/>
      <w:outlineLvl w:val="4"/>
    </w:pPr>
    <w:rPr>
      <w:rFonts w:ascii="Arial" w:eastAsia="Times New Roman" w:hAnsi="Arial" w:cs="Arial"/>
      <w:lang w:eastAsia="zh-CN" w:bidi="th-TH"/>
    </w:rPr>
  </w:style>
  <w:style w:type="paragraph" w:customStyle="1" w:styleId="LegalDefinitionparagraph1">
    <w:name w:val="Legal Definition paragraph 1"/>
    <w:basedOn w:val="Normal"/>
    <w:qFormat/>
    <w:rsid w:val="007553B6"/>
    <w:pPr>
      <w:numPr>
        <w:numId w:val="11"/>
      </w:numPr>
      <w:tabs>
        <w:tab w:val="left" w:pos="600"/>
      </w:tabs>
      <w:spacing w:before="120" w:after="120" w:line="240" w:lineRule="auto"/>
      <w:outlineLvl w:val="2"/>
    </w:pPr>
    <w:rPr>
      <w:rFonts w:ascii="Arial" w:eastAsia="SimSun" w:hAnsi="Arial" w:cs="Arial"/>
      <w:lang w:eastAsia="zh-CN"/>
    </w:rPr>
  </w:style>
  <w:style w:type="character" w:styleId="UnresolvedMention">
    <w:name w:val="Unresolved Mention"/>
    <w:basedOn w:val="DefaultParagraphFont"/>
    <w:uiPriority w:val="99"/>
    <w:semiHidden/>
    <w:unhideWhenUsed/>
    <w:rsid w:val="007553B6"/>
    <w:rPr>
      <w:color w:val="808080"/>
      <w:shd w:val="clear" w:color="auto" w:fill="E6E6E6"/>
    </w:rPr>
  </w:style>
  <w:style w:type="paragraph" w:customStyle="1" w:styleId="TableParagraph">
    <w:name w:val="Table Paragraph"/>
    <w:basedOn w:val="Normal"/>
    <w:uiPriority w:val="1"/>
    <w:qFormat/>
    <w:rsid w:val="007553B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ment.gov.au/biodiversity/threatened/publications/mou-cam" TargetMode="External"/><Relationship Id="rId13" Type="http://schemas.openxmlformats.org/officeDocument/2006/relationships/hyperlink" Target="http://cmsdocs.s3.amazonaws.com/RedListGuidelines.pdf" TargetMode="External"/><Relationship Id="rId18" Type="http://schemas.openxmlformats.org/officeDocument/2006/relationships/hyperlink" Target="http://www.environment.gov.au/biodiversity/threatened/publications/mou-cam" TargetMode="External"/><Relationship Id="rId26" Type="http://schemas.openxmlformats.org/officeDocument/2006/relationships/hyperlink" Target="http://www.mycobank.org/"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nvironment.gov.au/biodiversity/threatened/nominations/forms-and-guidelines" TargetMode="External"/><Relationship Id="rId34" Type="http://schemas.openxmlformats.org/officeDocument/2006/relationships/hyperlink" Target="http://plantnet.rbgsyd.nsw.gov.au/search/simple.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s.iucn.org/library/sites/library/files/documents/2016-035.pdf" TargetMode="External"/><Relationship Id="rId17" Type="http://schemas.openxmlformats.org/officeDocument/2006/relationships/hyperlink" Target="https://biodiversity.org.au/nsl/services/apc" TargetMode="External"/><Relationship Id="rId25" Type="http://schemas.openxmlformats.org/officeDocument/2006/relationships/hyperlink" Target="http://www.iucnredlist.org/technical-documents/categories-and-criteria" TargetMode="External"/><Relationship Id="rId33" Type="http://schemas.openxmlformats.org/officeDocument/2006/relationships/hyperlink" Target="http://www.environment.nsw.gov.au/committee/scientificcommitteepublications.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iodiversity.org.au/afd/search/names" TargetMode="External"/><Relationship Id="rId20" Type="http://schemas.openxmlformats.org/officeDocument/2006/relationships/hyperlink" Target="http://www.environment.gov.au/biodiversity/threatened" TargetMode="External"/><Relationship Id="rId29" Type="http://schemas.openxmlformats.org/officeDocument/2006/relationships/hyperlink" Target="http://www.bionet.nsw.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environment.gov.au/biodiversity/threatened/publications/mou-cam" TargetMode="External"/><Relationship Id="rId32" Type="http://schemas.openxmlformats.org/officeDocument/2006/relationships/hyperlink" Target="http://www.environment.nsw.gov.au/committee/aboutthenswscientificcommittee.ht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la.org.au/" TargetMode="External"/><Relationship Id="rId23" Type="http://schemas.openxmlformats.org/officeDocument/2006/relationships/hyperlink" Target="http://www.indexfungorum.org/Names/Names.asp" TargetMode="External"/><Relationship Id="rId28" Type="http://schemas.openxmlformats.org/officeDocument/2006/relationships/hyperlink" Target="https://www.legislation.nsw.gov.au/" TargetMode="External"/><Relationship Id="rId36" Type="http://schemas.openxmlformats.org/officeDocument/2006/relationships/header" Target="header2.xml"/><Relationship Id="rId10" Type="http://schemas.openxmlformats.org/officeDocument/2006/relationships/hyperlink" Target="http://www.environment.nsw.gov.au/committee/HowToNominateASpeciesAsThreatened.htm" TargetMode="External"/><Relationship Id="rId19" Type="http://schemas.openxmlformats.org/officeDocument/2006/relationships/hyperlink" Target="http://www.environment.gov.au/biodiversity/threatened/tssc" TargetMode="External"/><Relationship Id="rId31" Type="http://schemas.openxmlformats.org/officeDocument/2006/relationships/hyperlink" Target="http://www.environment.nsw.gov.au/threatenedSpeciesApp/" TargetMode="External"/><Relationship Id="rId4" Type="http://schemas.openxmlformats.org/officeDocument/2006/relationships/settings" Target="settings.xml"/><Relationship Id="rId9" Type="http://schemas.openxmlformats.org/officeDocument/2006/relationships/hyperlink" Target="http://www.environment.gov.au/epbc/about" TargetMode="External"/><Relationship Id="rId14" Type="http://schemas.openxmlformats.org/officeDocument/2006/relationships/hyperlink" Target="https://iucnrle.org/work-with-us/definitions-of-terms/" TargetMode="External"/><Relationship Id="rId22" Type="http://schemas.openxmlformats.org/officeDocument/2006/relationships/hyperlink" Target="http://www.environment.gov.au/epbc/about" TargetMode="External"/><Relationship Id="rId27" Type="http://schemas.openxmlformats.org/officeDocument/2006/relationships/hyperlink" Target="https://www.legislation.nsw.gov.au/" TargetMode="External"/><Relationship Id="rId30" Type="http://schemas.openxmlformats.org/officeDocument/2006/relationships/hyperlink" Target="http://www.dpi.nsw.gov.au/fisheries/species-protection/fsc"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A7F65-F5E0-4AE4-9AC0-6CBBA226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DC389797.dotm</Template>
  <TotalTime>0</TotalTime>
  <Pages>22</Pages>
  <Words>8403</Words>
  <Characters>47900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Chate</dc:creator>
  <cp:keywords/>
  <dc:description/>
  <cp:lastModifiedBy>Sue Chate</cp:lastModifiedBy>
  <cp:revision>2</cp:revision>
  <cp:lastPrinted>2017-09-11T01:23:00Z</cp:lastPrinted>
  <dcterms:created xsi:type="dcterms:W3CDTF">2018-05-24T04:47:00Z</dcterms:created>
  <dcterms:modified xsi:type="dcterms:W3CDTF">2018-05-24T04:47:00Z</dcterms:modified>
</cp:coreProperties>
</file>