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5D91" w14:textId="58E25FF6" w:rsidR="00121069" w:rsidRPr="00FA3FC2" w:rsidRDefault="001C79A3" w:rsidP="00FA3FC2">
      <w:pPr>
        <w:spacing w:after="240" w:line="240" w:lineRule="auto"/>
        <w:jc w:val="right"/>
        <w:rPr>
          <w:rFonts w:eastAsia="Arial" w:cs="Times New Roman"/>
          <w:color w:val="231F20"/>
          <w:sz w:val="24"/>
          <w:szCs w:val="24"/>
        </w:rPr>
      </w:pPr>
      <w:sdt>
        <w:sdtPr>
          <w:rPr>
            <w:rFonts w:eastAsia="Arial" w:cs="Times New Roman"/>
            <w:color w:val="231F20"/>
            <w:sz w:val="22"/>
            <w:szCs w:val="22"/>
          </w:rPr>
          <w:id w:val="-1161308497"/>
          <w:placeholder>
            <w:docPart w:val="F7DB622F63A447689DDE6A07E49C8D7F"/>
          </w:placeholder>
        </w:sdtPr>
        <w:sdtEndPr>
          <w:rPr>
            <w:sz w:val="24"/>
            <w:szCs w:val="24"/>
          </w:rPr>
        </w:sdtEndPr>
        <w:sdtContent>
          <w:r w:rsidR="00FA3FC2" w:rsidRPr="00FA3FC2">
            <w:rPr>
              <w:rFonts w:eastAsia="Arial" w:cs="Times New Roman"/>
              <w:b/>
              <w:caps/>
              <w:color w:val="231F20"/>
              <w:sz w:val="24"/>
              <w:szCs w:val="24"/>
            </w:rPr>
            <w:t>NSW national parks &amp; wildlife service</w:t>
          </w:r>
        </w:sdtContent>
      </w:sdt>
      <w:r w:rsidR="00FA3FC2" w:rsidRPr="00FA3FC2">
        <w:rPr>
          <w:rFonts w:ascii="Poppins" w:eastAsia="Times New Roman" w:hAnsi="Poppins" w:cs="Poppins"/>
          <w:noProof/>
          <w:lang w:val="en-US"/>
        </w:rPr>
        <w:drawing>
          <wp:anchor distT="0" distB="0" distL="114300" distR="114300" simplePos="0" relativeHeight="251659264" behindDoc="1" locked="1" layoutInCell="1" allowOverlap="1" wp14:anchorId="46A708B4" wp14:editId="1105BAB5">
            <wp:simplePos x="0" y="0"/>
            <wp:positionH relativeFrom="margin">
              <wp:posOffset>-161925</wp:posOffset>
            </wp:positionH>
            <wp:positionV relativeFrom="page">
              <wp:posOffset>400685</wp:posOffset>
            </wp:positionV>
            <wp:extent cx="1547495" cy="870585"/>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EH logo top placement A4.ai"/>
                    <pic:cNvPicPr/>
                  </pic:nvPicPr>
                  <pic:blipFill>
                    <a:blip r:embed="rId11">
                      <a:extLst>
                        <a:ext uri="{28A0092B-C50C-407E-A947-70E740481C1C}">
                          <a14:useLocalDpi xmlns:a14="http://schemas.microsoft.com/office/drawing/2010/main" val="0"/>
                        </a:ext>
                      </a:extLst>
                    </a:blip>
                    <a:stretch>
                      <a:fillRect/>
                    </a:stretch>
                  </pic:blipFill>
                  <pic:spPr>
                    <a:xfrm>
                      <a:off x="0" y="0"/>
                      <a:ext cx="1547495" cy="870585"/>
                    </a:xfrm>
                    <a:prstGeom prst="rect">
                      <a:avLst/>
                    </a:prstGeom>
                  </pic:spPr>
                </pic:pic>
              </a:graphicData>
            </a:graphic>
            <wp14:sizeRelH relativeFrom="margin">
              <wp14:pctWidth>0</wp14:pctWidth>
            </wp14:sizeRelH>
            <wp14:sizeRelV relativeFrom="margin">
              <wp14:pctHeight>0</wp14:pctHeight>
            </wp14:sizeRelV>
          </wp:anchor>
        </w:drawing>
      </w:r>
    </w:p>
    <w:p w14:paraId="3AA240BE" w14:textId="05247259" w:rsidR="006E1F0E" w:rsidRPr="00FA3FC2" w:rsidRDefault="007904DC" w:rsidP="00FA3FC2">
      <w:pPr>
        <w:pStyle w:val="Title"/>
        <w:spacing w:before="480"/>
      </w:pPr>
      <w:r w:rsidRPr="00FA3FC2">
        <w:t>Review of Environmental Factors: [Project name]</w:t>
      </w:r>
    </w:p>
    <w:p w14:paraId="3BF36B9A" w14:textId="3553CF7C" w:rsidR="00C06CFD" w:rsidRPr="00FA3FC2" w:rsidRDefault="00C06CFD" w:rsidP="00FA3FC2">
      <w:pPr>
        <w:pStyle w:val="Instructionstext"/>
        <w:spacing w:before="360"/>
        <w:rPr>
          <w:b/>
        </w:rPr>
      </w:pPr>
      <w:bookmarkStart w:id="0" w:name="_Toc471301933"/>
      <w:bookmarkStart w:id="1" w:name="_Toc472009238"/>
      <w:bookmarkStart w:id="2" w:name="_Toc472492585"/>
      <w:bookmarkStart w:id="3" w:name="_Toc473713203"/>
      <w:bookmarkStart w:id="4" w:name="_Toc473798224"/>
      <w:bookmarkStart w:id="5" w:name="_Toc474745967"/>
      <w:bookmarkStart w:id="6" w:name="_Toc474847224"/>
      <w:bookmarkStart w:id="7" w:name="_Toc482616530"/>
      <w:bookmarkStart w:id="8" w:name="_Toc482709584"/>
      <w:r w:rsidRPr="00FA3FC2">
        <w:rPr>
          <w:b/>
        </w:rPr>
        <w:t>Using this template</w:t>
      </w:r>
      <w:bookmarkEnd w:id="0"/>
      <w:r w:rsidRPr="00FA3FC2">
        <w:rPr>
          <w:b/>
        </w:rPr>
        <w:t xml:space="preserve"> [delete this guidance text from the final document]</w:t>
      </w:r>
      <w:bookmarkEnd w:id="1"/>
      <w:bookmarkEnd w:id="2"/>
      <w:bookmarkEnd w:id="3"/>
      <w:bookmarkEnd w:id="4"/>
      <w:bookmarkEnd w:id="5"/>
      <w:bookmarkEnd w:id="6"/>
      <w:bookmarkEnd w:id="7"/>
      <w:bookmarkEnd w:id="8"/>
    </w:p>
    <w:p w14:paraId="4FAED524" w14:textId="203FFD48" w:rsidR="00C06CFD" w:rsidRPr="009267E1" w:rsidRDefault="00C06CFD" w:rsidP="00F16F23">
      <w:pPr>
        <w:pStyle w:val="Instructionstext"/>
      </w:pPr>
      <w:r w:rsidRPr="00C06CFD">
        <w:t>This</w:t>
      </w:r>
      <w:r w:rsidRPr="00376242">
        <w:t xml:space="preserve"> is the </w:t>
      </w:r>
      <w:r w:rsidRPr="00376242">
        <w:rPr>
          <w:b/>
        </w:rPr>
        <w:t>standard template</w:t>
      </w:r>
      <w:r w:rsidRPr="00376242">
        <w:t xml:space="preserve"> for preparing a Review of Environmental Factors (REF) for activities within lands reserved or acquired under the </w:t>
      </w:r>
      <w:r w:rsidRPr="00C06CFD">
        <w:rPr>
          <w:i/>
        </w:rPr>
        <w:t>National Parks and Wildlife Act 1974</w:t>
      </w:r>
      <w:r w:rsidRPr="00376242">
        <w:t xml:space="preserve"> (NPW Act). The template addresses the environmental impact assessment requirements for activities subject to Part 5</w:t>
      </w:r>
      <w:r>
        <w:t xml:space="preserve"> (Division 5.1)</w:t>
      </w:r>
      <w:r w:rsidRPr="00376242">
        <w:t xml:space="preserve"> of the </w:t>
      </w:r>
      <w:r w:rsidRPr="00C06CFD">
        <w:rPr>
          <w:i/>
        </w:rPr>
        <w:t>Environmental Planning and Assessment Act 1979</w:t>
      </w:r>
      <w:r w:rsidR="009267E1">
        <w:rPr>
          <w:i/>
        </w:rPr>
        <w:t xml:space="preserve"> </w:t>
      </w:r>
      <w:r w:rsidR="009267E1" w:rsidRPr="009267E1">
        <w:t xml:space="preserve">and follows </w:t>
      </w:r>
      <w:r w:rsidR="009267E1" w:rsidRPr="008E4C5B">
        <w:t xml:space="preserve">the </w:t>
      </w:r>
      <w:r w:rsidR="008E4C5B">
        <w:t xml:space="preserve">DPE publication, </w:t>
      </w:r>
      <w:r w:rsidR="009267E1" w:rsidRPr="008E4C5B">
        <w:rPr>
          <w:i/>
          <w:iCs/>
        </w:rPr>
        <w:t>Guidelines for Division 5.1 assessments</w:t>
      </w:r>
      <w:r w:rsidRPr="008E4C5B">
        <w:t>.</w:t>
      </w:r>
    </w:p>
    <w:p w14:paraId="68447B84" w14:textId="6F6B373B" w:rsidR="008A7811" w:rsidRPr="00376242" w:rsidRDefault="008A7811" w:rsidP="00F16F23">
      <w:pPr>
        <w:pStyle w:val="Instructionstext"/>
      </w:pPr>
      <w:r w:rsidRPr="00376242">
        <w:t xml:space="preserve">A separate template </w:t>
      </w:r>
      <w:r>
        <w:t xml:space="preserve">needs to be used </w:t>
      </w:r>
      <w:r w:rsidRPr="00376242">
        <w:t>for the following activities:</w:t>
      </w:r>
    </w:p>
    <w:p w14:paraId="26435CDC" w14:textId="3CC76CB0" w:rsidR="008A7811" w:rsidRPr="00E7320A" w:rsidRDefault="008A7811" w:rsidP="00F16F23">
      <w:pPr>
        <w:pStyle w:val="Instructionsbullet"/>
        <w:rPr>
          <w:i/>
          <w:iCs/>
        </w:rPr>
      </w:pPr>
      <w:r w:rsidRPr="00376242">
        <w:rPr>
          <w:b/>
        </w:rPr>
        <w:t>minor activities and uses (involving fewer than 400 people) requiring a lease or licence under s</w:t>
      </w:r>
      <w:r w:rsidR="007C6016">
        <w:rPr>
          <w:b/>
        </w:rPr>
        <w:t> </w:t>
      </w:r>
      <w:r w:rsidRPr="00376242">
        <w:rPr>
          <w:b/>
        </w:rPr>
        <w:t>151 of the NPW Act</w:t>
      </w:r>
      <w:r w:rsidRPr="00376242">
        <w:t xml:space="preserve"> – for further information refer to the </w:t>
      </w:r>
      <w:hyperlink r:id="rId12" w:history="1">
        <w:r w:rsidRPr="00E7320A">
          <w:rPr>
            <w:i/>
            <w:iCs/>
            <w:u w:val="single"/>
          </w:rPr>
          <w:t>S</w:t>
        </w:r>
        <w:r w:rsidRPr="007A6920">
          <w:rPr>
            <w:i/>
            <w:iCs/>
            <w:u w:val="single"/>
          </w:rPr>
          <w:t xml:space="preserve">ustainability </w:t>
        </w:r>
        <w:r w:rsidRPr="00E7320A">
          <w:rPr>
            <w:i/>
            <w:iCs/>
            <w:u w:val="single"/>
          </w:rPr>
          <w:t>A</w:t>
        </w:r>
        <w:r w:rsidRPr="007A6920">
          <w:rPr>
            <w:i/>
            <w:iCs/>
            <w:u w:val="single"/>
          </w:rPr>
          <w:t xml:space="preserve">ssessment </w:t>
        </w:r>
        <w:r w:rsidRPr="00E7320A">
          <w:rPr>
            <w:i/>
            <w:iCs/>
            <w:u w:val="single"/>
          </w:rPr>
          <w:t>C</w:t>
        </w:r>
        <w:r w:rsidRPr="007A6920">
          <w:rPr>
            <w:i/>
            <w:iCs/>
            <w:u w:val="single"/>
          </w:rPr>
          <w:t xml:space="preserve">riteria and </w:t>
        </w:r>
        <w:r w:rsidRPr="00E7320A">
          <w:rPr>
            <w:i/>
            <w:iCs/>
            <w:u w:val="single"/>
          </w:rPr>
          <w:t>G</w:t>
        </w:r>
        <w:r w:rsidRPr="007A6920">
          <w:rPr>
            <w:i/>
            <w:iCs/>
            <w:u w:val="single"/>
          </w:rPr>
          <w:t>uidelines</w:t>
        </w:r>
      </w:hyperlink>
    </w:p>
    <w:p w14:paraId="014E189A" w14:textId="7993310F" w:rsidR="008A7811" w:rsidRDefault="008A7811" w:rsidP="00F16F23">
      <w:pPr>
        <w:pStyle w:val="Instructionsbullet"/>
      </w:pPr>
      <w:r>
        <w:rPr>
          <w:b/>
        </w:rPr>
        <w:t>low-risk works related to telecommunication facilities which do not involve ground or vegetation disturbance</w:t>
      </w:r>
      <w:r>
        <w:rPr>
          <w:bCs/>
        </w:rPr>
        <w:t xml:space="preserve"> – for further information contact </w:t>
      </w:r>
      <w:hyperlink r:id="rId13" w:history="1">
        <w:r w:rsidRPr="00FE6868">
          <w:rPr>
            <w:u w:val="single"/>
          </w:rPr>
          <w:t>npws.envplanningadvice@environment.nsw.gov.au</w:t>
        </w:r>
      </w:hyperlink>
      <w:r w:rsidRPr="00FE6868">
        <w:t>.</w:t>
      </w:r>
    </w:p>
    <w:p w14:paraId="357F210D" w14:textId="1C147462" w:rsidR="00C06CFD" w:rsidRDefault="00C06CFD" w:rsidP="00F16F23">
      <w:pPr>
        <w:pStyle w:val="Instructionstext"/>
      </w:pPr>
      <w:r w:rsidRPr="00C06CFD">
        <w:t xml:space="preserve">To complete this template you will need the </w:t>
      </w:r>
      <w:hyperlink r:id="rId14" w:history="1">
        <w:r w:rsidRPr="00FE6868">
          <w:rPr>
            <w:iCs/>
            <w:u w:val="single"/>
          </w:rPr>
          <w:t>Guidelines for Preparing a Review of Environmental Factors</w:t>
        </w:r>
      </w:hyperlink>
      <w:r w:rsidRPr="00C06CFD">
        <w:t xml:space="preserve">. This and other guidance documents are available at the </w:t>
      </w:r>
      <w:hyperlink r:id="rId15" w:history="1">
        <w:r>
          <w:t xml:space="preserve">NSW Environment </w:t>
        </w:r>
        <w:r w:rsidRPr="00C06CFD">
          <w:t>website</w:t>
        </w:r>
      </w:hyperlink>
      <w:r w:rsidRPr="00C06CFD">
        <w:t xml:space="preserve"> or by contacting 1300 361 967.</w:t>
      </w:r>
    </w:p>
    <w:p w14:paraId="1F0F6BB9" w14:textId="585B2BC1" w:rsidR="00165D51" w:rsidRPr="00165D51" w:rsidRDefault="00165D51" w:rsidP="00F16F23">
      <w:pPr>
        <w:pStyle w:val="Instructionstext"/>
      </w:pPr>
      <w:r>
        <w:t xml:space="preserve">Guidance notes are provided </w:t>
      </w:r>
      <w:r w:rsidR="00C5329C">
        <w:t xml:space="preserve">in </w:t>
      </w:r>
      <w:r w:rsidR="007C5B2D">
        <w:t>brown</w:t>
      </w:r>
      <w:r w:rsidR="00C5329C">
        <w:t xml:space="preserve"> </w:t>
      </w:r>
      <w:r>
        <w:t xml:space="preserve">throughout. Insert the cursor </w:t>
      </w:r>
      <w:r w:rsidRPr="007A6920">
        <w:rPr>
          <w:b/>
          <w:bCs/>
        </w:rPr>
        <w:t>above</w:t>
      </w:r>
      <w:r>
        <w:t xml:space="preserve"> these notes to enter in relevant details/text. If you need to add a table or a figure, use the References tab – Insert Caption function (and select Label Figure/Table as appropriate).</w:t>
      </w:r>
    </w:p>
    <w:p w14:paraId="660F449F" w14:textId="77777777" w:rsidR="001B02FA" w:rsidRPr="00C06CFD" w:rsidRDefault="001B02FA" w:rsidP="00F16F23">
      <w:pPr>
        <w:pStyle w:val="Instructionsheading"/>
      </w:pPr>
      <w:bookmarkStart w:id="9" w:name="_Toc492476726"/>
      <w:r w:rsidRPr="00C06CFD">
        <w:t>Note for external proponents</w:t>
      </w:r>
      <w:bookmarkEnd w:id="9"/>
      <w:r w:rsidRPr="00C06CFD">
        <w:t xml:space="preserve"> </w:t>
      </w:r>
    </w:p>
    <w:p w14:paraId="72C87F92" w14:textId="4DF4DF2B" w:rsidR="001B02FA" w:rsidRPr="00376242" w:rsidRDefault="001B02FA" w:rsidP="00F16F23">
      <w:pPr>
        <w:pStyle w:val="Instructionstext"/>
      </w:pPr>
      <w:r w:rsidRPr="00376242">
        <w:t xml:space="preserve">If the REF is for an activity to be undertaken by an </w:t>
      </w:r>
      <w:r w:rsidR="00AD7A73">
        <w:t>entity (</w:t>
      </w:r>
      <w:r w:rsidRPr="00376242">
        <w:t>individual, company or organisation</w:t>
      </w:r>
      <w:r w:rsidR="00AD7A73">
        <w:t>) other than NPWS</w:t>
      </w:r>
      <w:r w:rsidRPr="00376242">
        <w:t xml:space="preserve">, </w:t>
      </w:r>
      <w:r w:rsidRPr="006E3EEF">
        <w:rPr>
          <w:b/>
        </w:rPr>
        <w:t>before</w:t>
      </w:r>
      <w:r w:rsidRPr="00376242">
        <w:t xml:space="preserve"> preparing the REF the proponent must:</w:t>
      </w:r>
    </w:p>
    <w:p w14:paraId="10D2EEE4" w14:textId="7BFEAF77" w:rsidR="001B02FA" w:rsidRPr="00376242" w:rsidRDefault="001B02FA" w:rsidP="00F16F23">
      <w:pPr>
        <w:pStyle w:val="Instructionsbullet"/>
      </w:pPr>
      <w:r w:rsidRPr="00376242">
        <w:t>confirm</w:t>
      </w:r>
      <w:r w:rsidRPr="00376242" w:rsidDel="001B7F60">
        <w:t xml:space="preserve"> </w:t>
      </w:r>
      <w:r w:rsidRPr="00376242">
        <w:t>the legal permissibility of the proposal (</w:t>
      </w:r>
      <w:r w:rsidR="003B7597">
        <w:t>S</w:t>
      </w:r>
      <w:r w:rsidRPr="00376242">
        <w:t xml:space="preserve">ection 3.1 of this document) </w:t>
      </w:r>
    </w:p>
    <w:p w14:paraId="07235535" w14:textId="77777777" w:rsidR="001B02FA" w:rsidRPr="00376242" w:rsidRDefault="001B02FA" w:rsidP="00F16F23">
      <w:pPr>
        <w:pStyle w:val="Instructionsbullet"/>
      </w:pPr>
      <w:r w:rsidRPr="00376242">
        <w:t>confirm</w:t>
      </w:r>
      <w:r w:rsidRPr="00376242" w:rsidDel="001B7F60">
        <w:t xml:space="preserve"> </w:t>
      </w:r>
      <w:r w:rsidRPr="00376242">
        <w:t>that there are no pre-existing approvals (such as permits, licences or easements)</w:t>
      </w:r>
    </w:p>
    <w:p w14:paraId="71888474" w14:textId="081A339A" w:rsidR="001B02FA" w:rsidRPr="00376242" w:rsidRDefault="001B02FA" w:rsidP="00F16F23">
      <w:pPr>
        <w:pStyle w:val="Instructionsbullet"/>
      </w:pPr>
      <w:r w:rsidRPr="00376242">
        <w:t>consult with the relevant NPWS office to obtain in-</w:t>
      </w:r>
      <w:proofErr w:type="gramStart"/>
      <w:r w:rsidRPr="00376242">
        <w:t>principle</w:t>
      </w:r>
      <w:proofErr w:type="gramEnd"/>
      <w:r w:rsidRPr="00376242">
        <w:t xml:space="preserve"> support for the proposal.  </w:t>
      </w:r>
    </w:p>
    <w:p w14:paraId="39BD74F2" w14:textId="77777777" w:rsidR="00C5329C" w:rsidRDefault="001B02FA" w:rsidP="00F16F23">
      <w:pPr>
        <w:pStyle w:val="Instructionstext"/>
      </w:pPr>
      <w:r w:rsidRPr="00376242">
        <w:t xml:space="preserve">If the REF is for an activity requiring a lease or </w:t>
      </w:r>
      <w:r w:rsidRPr="00FE6868">
        <w:t xml:space="preserve">licence </w:t>
      </w:r>
      <w:r w:rsidRPr="00E7320A">
        <w:t xml:space="preserve">under </w:t>
      </w:r>
      <w:hyperlink r:id="rId16" w:anchor="sec.151" w:history="1">
        <w:r w:rsidRPr="00FE6868">
          <w:rPr>
            <w:iCs/>
            <w:u w:val="single"/>
          </w:rPr>
          <w:t>s.151 of the NPW Act</w:t>
        </w:r>
      </w:hyperlink>
      <w:r w:rsidRPr="00E7320A">
        <w:rPr>
          <w:i/>
          <w:iCs/>
        </w:rPr>
        <w:t>,</w:t>
      </w:r>
      <w:r w:rsidRPr="00E7320A">
        <w:t xml:space="preserve"> telecommunications facilities under </w:t>
      </w:r>
      <w:hyperlink r:id="rId17" w:anchor="sec.153D" w:history="1">
        <w:r w:rsidRPr="00FE6868">
          <w:rPr>
            <w:iCs/>
            <w:u w:val="single"/>
          </w:rPr>
          <w:t>s.153D of the NPW Act</w:t>
        </w:r>
      </w:hyperlink>
      <w:r w:rsidRPr="00E7320A">
        <w:t xml:space="preserve">, or </w:t>
      </w:r>
      <w:r w:rsidR="007B685A" w:rsidRPr="00E7320A">
        <w:t xml:space="preserve">is </w:t>
      </w:r>
      <w:r w:rsidRPr="00E7320A">
        <w:t xml:space="preserve">within the </w:t>
      </w:r>
      <w:hyperlink r:id="rId18" w:anchor="/view/EPI/2011/28" w:history="1">
        <w:r w:rsidRPr="00FE6868">
          <w:rPr>
            <w:iCs/>
            <w:u w:val="single"/>
          </w:rPr>
          <w:t>Sydney Drinking Water Catchment</w:t>
        </w:r>
      </w:hyperlink>
      <w:r w:rsidRPr="00E7320A">
        <w:t xml:space="preserve"> </w:t>
      </w:r>
      <w:r w:rsidR="007A6920" w:rsidRPr="007A6920">
        <w:t>or the riverine environment of the River Murray</w:t>
      </w:r>
      <w:r w:rsidR="007A6920">
        <w:rPr>
          <w:i/>
          <w:iCs/>
        </w:rPr>
        <w:t xml:space="preserve"> </w:t>
      </w:r>
      <w:r w:rsidRPr="00376242">
        <w:t>it will need to be submitted with additional information (</w:t>
      </w:r>
      <w:r w:rsidR="007B685A">
        <w:t>see</w:t>
      </w:r>
      <w:r w:rsidRPr="00376242">
        <w:t xml:space="preserve"> Section 10 of this document). </w:t>
      </w:r>
    </w:p>
    <w:p w14:paraId="07B7E020" w14:textId="0377A9F1" w:rsidR="00232435" w:rsidRDefault="00C5329C" w:rsidP="00F16F23">
      <w:pPr>
        <w:pStyle w:val="Instructionsbullet"/>
      </w:pPr>
      <w:bookmarkStart w:id="10" w:name="_Hlk109729717"/>
      <w:r w:rsidRPr="00165D51">
        <w:t xml:space="preserve">Once completed and signed, the template, together with the applicable fee, should be sent to the relevant local National Parks and Wildlife Service (NPWS) office for the affected park (use the </w:t>
      </w:r>
      <w:hyperlink r:id="rId19" w:history="1">
        <w:r w:rsidRPr="00026DF1">
          <w:rPr>
            <w:rStyle w:val="Hyperlink"/>
            <w:iCs/>
            <w:color w:val="A76718" w:themeColor="accent6" w:themeShade="BF"/>
          </w:rPr>
          <w:t>Find a Park search tool</w:t>
        </w:r>
      </w:hyperlink>
      <w:r w:rsidRPr="00165D51">
        <w:t xml:space="preserve">, and the relevant contact details are given on the park’s overview page). </w:t>
      </w:r>
      <w:r w:rsidR="001B02FA" w:rsidRPr="00376242">
        <w:t xml:space="preserve"> </w:t>
      </w:r>
      <w:bookmarkStart w:id="11" w:name="_Toc386616061"/>
      <w:bookmarkStart w:id="12" w:name="_Toc387145750"/>
      <w:bookmarkEnd w:id="10"/>
    </w:p>
    <w:p w14:paraId="341DD86F" w14:textId="77777777" w:rsidR="00540035" w:rsidRDefault="00540035" w:rsidP="003442C9">
      <w:pPr>
        <w:sectPr w:rsidR="00540035" w:rsidSect="00686E17">
          <w:footerReference w:type="default" r:id="rId20"/>
          <w:pgSz w:w="11906" w:h="16838" w:code="9"/>
          <w:pgMar w:top="1440" w:right="1440" w:bottom="1440" w:left="1440" w:header="680" w:footer="680" w:gutter="0"/>
          <w:pgNumType w:fmt="lowerRoman"/>
          <w:cols w:space="708"/>
          <w:docGrid w:linePitch="360"/>
        </w:sectPr>
      </w:pPr>
    </w:p>
    <w:p w14:paraId="7804E5A0" w14:textId="77777777" w:rsidR="00372E2B" w:rsidRPr="00833852" w:rsidRDefault="007D417A" w:rsidP="00E80E69">
      <w:pPr>
        <w:pStyle w:val="TOCHeading"/>
        <w:spacing w:before="0"/>
      </w:pPr>
      <w:r w:rsidRPr="00833852">
        <w:lastRenderedPageBreak/>
        <w:t>Contents</w:t>
      </w:r>
    </w:p>
    <w:p w14:paraId="1B84E16A" w14:textId="33AA9862" w:rsidR="00206C59" w:rsidRDefault="004F5844">
      <w:pPr>
        <w:pStyle w:val="TOC1"/>
        <w:rPr>
          <w:sz w:val="22"/>
          <w:szCs w:val="22"/>
        </w:rPr>
      </w:pPr>
      <w:r w:rsidRPr="00626583">
        <w:rPr>
          <w:rFonts w:cs="Arial"/>
          <w:sz w:val="24"/>
        </w:rPr>
        <w:fldChar w:fldCharType="begin"/>
      </w:r>
      <w:r w:rsidRPr="00686E17">
        <w:rPr>
          <w:rFonts w:cs="Arial"/>
          <w:sz w:val="24"/>
        </w:rPr>
        <w:instrText xml:space="preserve"> TOC \o "1-2" \h \z \u </w:instrText>
      </w:r>
      <w:r w:rsidRPr="00626583">
        <w:rPr>
          <w:rFonts w:cs="Arial"/>
          <w:sz w:val="24"/>
        </w:rPr>
        <w:fldChar w:fldCharType="separate"/>
      </w:r>
      <w:hyperlink w:anchor="_Toc115892287" w:history="1">
        <w:r w:rsidR="00206C59" w:rsidRPr="00A91F9A">
          <w:rPr>
            <w:rStyle w:val="Hyperlink"/>
            <w:noProof/>
          </w:rPr>
          <w:t>1.</w:t>
        </w:r>
        <w:r w:rsidR="00206C59">
          <w:rPr>
            <w:sz w:val="22"/>
            <w:szCs w:val="22"/>
          </w:rPr>
          <w:tab/>
        </w:r>
        <w:r w:rsidR="00206C59" w:rsidRPr="00A91F9A">
          <w:rPr>
            <w:rStyle w:val="Hyperlink"/>
            <w:noProof/>
          </w:rPr>
          <w:t>Brief description of the proposed activity</w:t>
        </w:r>
        <w:r w:rsidR="00206C59">
          <w:rPr>
            <w:webHidden/>
          </w:rPr>
          <w:tab/>
        </w:r>
        <w:r w:rsidR="00206C59">
          <w:rPr>
            <w:webHidden/>
          </w:rPr>
          <w:fldChar w:fldCharType="begin"/>
        </w:r>
        <w:r w:rsidR="00206C59">
          <w:rPr>
            <w:webHidden/>
          </w:rPr>
          <w:instrText xml:space="preserve"> PAGEREF _Toc115892287 \h </w:instrText>
        </w:r>
        <w:r w:rsidR="00206C59">
          <w:rPr>
            <w:webHidden/>
          </w:rPr>
        </w:r>
        <w:r w:rsidR="00206C59">
          <w:rPr>
            <w:webHidden/>
          </w:rPr>
          <w:fldChar w:fldCharType="separate"/>
        </w:r>
        <w:r w:rsidR="00206C59">
          <w:rPr>
            <w:webHidden/>
          </w:rPr>
          <w:t>1</w:t>
        </w:r>
        <w:r w:rsidR="00206C59">
          <w:rPr>
            <w:webHidden/>
          </w:rPr>
          <w:fldChar w:fldCharType="end"/>
        </w:r>
      </w:hyperlink>
    </w:p>
    <w:p w14:paraId="53C85FDF" w14:textId="42E9EB8A" w:rsidR="00206C59" w:rsidRDefault="001C79A3">
      <w:pPr>
        <w:pStyle w:val="TOC1"/>
        <w:rPr>
          <w:sz w:val="22"/>
          <w:szCs w:val="22"/>
        </w:rPr>
      </w:pPr>
      <w:hyperlink w:anchor="_Toc115892288" w:history="1">
        <w:r w:rsidR="00206C59" w:rsidRPr="00A91F9A">
          <w:rPr>
            <w:rStyle w:val="Hyperlink"/>
            <w:noProof/>
          </w:rPr>
          <w:t>2.</w:t>
        </w:r>
        <w:r w:rsidR="00206C59">
          <w:rPr>
            <w:sz w:val="22"/>
            <w:szCs w:val="22"/>
          </w:rPr>
          <w:tab/>
        </w:r>
        <w:r w:rsidR="00206C59" w:rsidRPr="00A91F9A">
          <w:rPr>
            <w:rStyle w:val="Hyperlink"/>
            <w:noProof/>
          </w:rPr>
          <w:t>Proponent’s details</w:t>
        </w:r>
        <w:r w:rsidR="00206C59">
          <w:rPr>
            <w:webHidden/>
          </w:rPr>
          <w:tab/>
        </w:r>
        <w:r w:rsidR="00206C59">
          <w:rPr>
            <w:webHidden/>
          </w:rPr>
          <w:fldChar w:fldCharType="begin"/>
        </w:r>
        <w:r w:rsidR="00206C59">
          <w:rPr>
            <w:webHidden/>
          </w:rPr>
          <w:instrText xml:space="preserve"> PAGEREF _Toc115892288 \h </w:instrText>
        </w:r>
        <w:r w:rsidR="00206C59">
          <w:rPr>
            <w:webHidden/>
          </w:rPr>
        </w:r>
        <w:r w:rsidR="00206C59">
          <w:rPr>
            <w:webHidden/>
          </w:rPr>
          <w:fldChar w:fldCharType="separate"/>
        </w:r>
        <w:r w:rsidR="00206C59">
          <w:rPr>
            <w:webHidden/>
          </w:rPr>
          <w:t>2</w:t>
        </w:r>
        <w:r w:rsidR="00206C59">
          <w:rPr>
            <w:webHidden/>
          </w:rPr>
          <w:fldChar w:fldCharType="end"/>
        </w:r>
      </w:hyperlink>
    </w:p>
    <w:p w14:paraId="4912C8F9" w14:textId="7FEA6BBE" w:rsidR="00206C59" w:rsidRDefault="001C79A3">
      <w:pPr>
        <w:pStyle w:val="TOC1"/>
        <w:rPr>
          <w:sz w:val="22"/>
          <w:szCs w:val="22"/>
        </w:rPr>
      </w:pPr>
      <w:hyperlink w:anchor="_Toc115892289" w:history="1">
        <w:r w:rsidR="00206C59" w:rsidRPr="00A91F9A">
          <w:rPr>
            <w:rStyle w:val="Hyperlink"/>
            <w:noProof/>
          </w:rPr>
          <w:t>3.</w:t>
        </w:r>
        <w:r w:rsidR="00206C59">
          <w:rPr>
            <w:sz w:val="22"/>
            <w:szCs w:val="22"/>
          </w:rPr>
          <w:tab/>
        </w:r>
        <w:r w:rsidR="00206C59" w:rsidRPr="00A91F9A">
          <w:rPr>
            <w:rStyle w:val="Hyperlink"/>
            <w:noProof/>
          </w:rPr>
          <w:t>Permissibility and assessment pathway</w:t>
        </w:r>
        <w:r w:rsidR="00206C59">
          <w:rPr>
            <w:webHidden/>
          </w:rPr>
          <w:tab/>
        </w:r>
        <w:r w:rsidR="00206C59">
          <w:rPr>
            <w:webHidden/>
          </w:rPr>
          <w:fldChar w:fldCharType="begin"/>
        </w:r>
        <w:r w:rsidR="00206C59">
          <w:rPr>
            <w:webHidden/>
          </w:rPr>
          <w:instrText xml:space="preserve"> PAGEREF _Toc115892289 \h </w:instrText>
        </w:r>
        <w:r w:rsidR="00206C59">
          <w:rPr>
            <w:webHidden/>
          </w:rPr>
        </w:r>
        <w:r w:rsidR="00206C59">
          <w:rPr>
            <w:webHidden/>
          </w:rPr>
          <w:fldChar w:fldCharType="separate"/>
        </w:r>
        <w:r w:rsidR="00206C59">
          <w:rPr>
            <w:webHidden/>
          </w:rPr>
          <w:t>3</w:t>
        </w:r>
        <w:r w:rsidR="00206C59">
          <w:rPr>
            <w:webHidden/>
          </w:rPr>
          <w:fldChar w:fldCharType="end"/>
        </w:r>
      </w:hyperlink>
    </w:p>
    <w:p w14:paraId="70B4E5ED" w14:textId="429EA4DF" w:rsidR="00206C59" w:rsidRDefault="001C79A3">
      <w:pPr>
        <w:pStyle w:val="TOC2"/>
        <w:rPr>
          <w:rFonts w:eastAsiaTheme="minorEastAsia" w:cstheme="minorBidi"/>
          <w:bCs w:val="0"/>
          <w:color w:val="auto"/>
          <w:sz w:val="22"/>
          <w:szCs w:val="22"/>
          <w:lang w:eastAsia="en-AU"/>
        </w:rPr>
      </w:pPr>
      <w:hyperlink w:anchor="_Toc115892290" w:history="1">
        <w:r w:rsidR="00206C59" w:rsidRPr="00A91F9A">
          <w:rPr>
            <w:rStyle w:val="Hyperlink"/>
            <w:noProof/>
          </w:rPr>
          <w:t>3.1</w:t>
        </w:r>
        <w:r w:rsidR="00206C59">
          <w:rPr>
            <w:rFonts w:eastAsiaTheme="minorEastAsia" w:cstheme="minorBidi"/>
            <w:bCs w:val="0"/>
            <w:color w:val="auto"/>
            <w:sz w:val="22"/>
            <w:szCs w:val="22"/>
            <w:lang w:eastAsia="en-AU"/>
          </w:rPr>
          <w:tab/>
        </w:r>
        <w:r w:rsidR="00206C59" w:rsidRPr="00A91F9A">
          <w:rPr>
            <w:rStyle w:val="Hyperlink"/>
            <w:noProof/>
          </w:rPr>
          <w:t>Permissibility under NSW legislation</w:t>
        </w:r>
        <w:r w:rsidR="00206C59">
          <w:rPr>
            <w:webHidden/>
          </w:rPr>
          <w:tab/>
        </w:r>
        <w:r w:rsidR="00206C59">
          <w:rPr>
            <w:webHidden/>
          </w:rPr>
          <w:fldChar w:fldCharType="begin"/>
        </w:r>
        <w:r w:rsidR="00206C59">
          <w:rPr>
            <w:webHidden/>
          </w:rPr>
          <w:instrText xml:space="preserve"> PAGEREF _Toc115892290 \h </w:instrText>
        </w:r>
        <w:r w:rsidR="00206C59">
          <w:rPr>
            <w:webHidden/>
          </w:rPr>
        </w:r>
        <w:r w:rsidR="00206C59">
          <w:rPr>
            <w:webHidden/>
          </w:rPr>
          <w:fldChar w:fldCharType="separate"/>
        </w:r>
        <w:r w:rsidR="00206C59">
          <w:rPr>
            <w:webHidden/>
          </w:rPr>
          <w:t>3</w:t>
        </w:r>
        <w:r w:rsidR="00206C59">
          <w:rPr>
            <w:webHidden/>
          </w:rPr>
          <w:fldChar w:fldCharType="end"/>
        </w:r>
      </w:hyperlink>
    </w:p>
    <w:p w14:paraId="66E59D65" w14:textId="72497C99" w:rsidR="00206C59" w:rsidRDefault="001C79A3">
      <w:pPr>
        <w:pStyle w:val="TOC2"/>
        <w:rPr>
          <w:rFonts w:eastAsiaTheme="minorEastAsia" w:cstheme="minorBidi"/>
          <w:bCs w:val="0"/>
          <w:color w:val="auto"/>
          <w:sz w:val="22"/>
          <w:szCs w:val="22"/>
          <w:lang w:eastAsia="en-AU"/>
        </w:rPr>
      </w:pPr>
      <w:hyperlink w:anchor="_Toc115892291" w:history="1">
        <w:r w:rsidR="00206C59" w:rsidRPr="00A91F9A">
          <w:rPr>
            <w:rStyle w:val="Hyperlink"/>
            <w:i/>
            <w:iCs/>
            <w:noProof/>
          </w:rPr>
          <w:t>3.2</w:t>
        </w:r>
        <w:r w:rsidR="00206C59">
          <w:rPr>
            <w:rFonts w:eastAsiaTheme="minorEastAsia" w:cstheme="minorBidi"/>
            <w:bCs w:val="0"/>
            <w:color w:val="auto"/>
            <w:sz w:val="22"/>
            <w:szCs w:val="22"/>
            <w:lang w:eastAsia="en-AU"/>
          </w:rPr>
          <w:tab/>
        </w:r>
        <w:r w:rsidR="00206C59" w:rsidRPr="00A91F9A">
          <w:rPr>
            <w:rStyle w:val="Hyperlink"/>
            <w:i/>
            <w:iCs/>
            <w:noProof/>
          </w:rPr>
          <w:t>Environmental Planning and Assessment Act 1979</w:t>
        </w:r>
        <w:r w:rsidR="00206C59">
          <w:rPr>
            <w:webHidden/>
          </w:rPr>
          <w:tab/>
        </w:r>
        <w:r w:rsidR="00206C59">
          <w:rPr>
            <w:webHidden/>
          </w:rPr>
          <w:fldChar w:fldCharType="begin"/>
        </w:r>
        <w:r w:rsidR="00206C59">
          <w:rPr>
            <w:webHidden/>
          </w:rPr>
          <w:instrText xml:space="preserve"> PAGEREF _Toc115892291 \h </w:instrText>
        </w:r>
        <w:r w:rsidR="00206C59">
          <w:rPr>
            <w:webHidden/>
          </w:rPr>
        </w:r>
        <w:r w:rsidR="00206C59">
          <w:rPr>
            <w:webHidden/>
          </w:rPr>
          <w:fldChar w:fldCharType="separate"/>
        </w:r>
        <w:r w:rsidR="00206C59">
          <w:rPr>
            <w:webHidden/>
          </w:rPr>
          <w:t>4</w:t>
        </w:r>
        <w:r w:rsidR="00206C59">
          <w:rPr>
            <w:webHidden/>
          </w:rPr>
          <w:fldChar w:fldCharType="end"/>
        </w:r>
      </w:hyperlink>
    </w:p>
    <w:p w14:paraId="11D425E7" w14:textId="688FC8CB" w:rsidR="00206C59" w:rsidRDefault="001C79A3">
      <w:pPr>
        <w:pStyle w:val="TOC2"/>
        <w:rPr>
          <w:rFonts w:eastAsiaTheme="minorEastAsia" w:cstheme="minorBidi"/>
          <w:bCs w:val="0"/>
          <w:color w:val="auto"/>
          <w:sz w:val="22"/>
          <w:szCs w:val="22"/>
          <w:lang w:eastAsia="en-AU"/>
        </w:rPr>
      </w:pPr>
      <w:hyperlink w:anchor="_Toc115892292" w:history="1">
        <w:r w:rsidR="00206C59" w:rsidRPr="00A91F9A">
          <w:rPr>
            <w:rStyle w:val="Hyperlink"/>
            <w:noProof/>
          </w:rPr>
          <w:t>3.3</w:t>
        </w:r>
        <w:r w:rsidR="00206C59">
          <w:rPr>
            <w:rFonts w:eastAsiaTheme="minorEastAsia" w:cstheme="minorBidi"/>
            <w:bCs w:val="0"/>
            <w:color w:val="auto"/>
            <w:sz w:val="22"/>
            <w:szCs w:val="22"/>
            <w:lang w:eastAsia="en-AU"/>
          </w:rPr>
          <w:tab/>
        </w:r>
        <w:r w:rsidR="00206C59" w:rsidRPr="00A91F9A">
          <w:rPr>
            <w:rStyle w:val="Hyperlink"/>
            <w:noProof/>
          </w:rPr>
          <w:t>Other relevant NSW legislation</w:t>
        </w:r>
        <w:r w:rsidR="00206C59">
          <w:rPr>
            <w:webHidden/>
          </w:rPr>
          <w:tab/>
        </w:r>
        <w:r w:rsidR="00206C59">
          <w:rPr>
            <w:webHidden/>
          </w:rPr>
          <w:fldChar w:fldCharType="begin"/>
        </w:r>
        <w:r w:rsidR="00206C59">
          <w:rPr>
            <w:webHidden/>
          </w:rPr>
          <w:instrText xml:space="preserve"> PAGEREF _Toc115892292 \h </w:instrText>
        </w:r>
        <w:r w:rsidR="00206C59">
          <w:rPr>
            <w:webHidden/>
          </w:rPr>
        </w:r>
        <w:r w:rsidR="00206C59">
          <w:rPr>
            <w:webHidden/>
          </w:rPr>
          <w:fldChar w:fldCharType="separate"/>
        </w:r>
        <w:r w:rsidR="00206C59">
          <w:rPr>
            <w:webHidden/>
          </w:rPr>
          <w:t>5</w:t>
        </w:r>
        <w:r w:rsidR="00206C59">
          <w:rPr>
            <w:webHidden/>
          </w:rPr>
          <w:fldChar w:fldCharType="end"/>
        </w:r>
      </w:hyperlink>
    </w:p>
    <w:p w14:paraId="12BECC36" w14:textId="7F121AB2" w:rsidR="00206C59" w:rsidRDefault="001C79A3">
      <w:pPr>
        <w:pStyle w:val="TOC2"/>
        <w:rPr>
          <w:rFonts w:eastAsiaTheme="minorEastAsia" w:cstheme="minorBidi"/>
          <w:bCs w:val="0"/>
          <w:color w:val="auto"/>
          <w:sz w:val="22"/>
          <w:szCs w:val="22"/>
          <w:lang w:eastAsia="en-AU"/>
        </w:rPr>
      </w:pPr>
      <w:hyperlink w:anchor="_Toc115892293" w:history="1">
        <w:r w:rsidR="00206C59" w:rsidRPr="00A91F9A">
          <w:rPr>
            <w:rStyle w:val="Hyperlink"/>
            <w:noProof/>
          </w:rPr>
          <w:t>3.4</w:t>
        </w:r>
        <w:r w:rsidR="00206C59">
          <w:rPr>
            <w:rFonts w:eastAsiaTheme="minorEastAsia" w:cstheme="minorBidi"/>
            <w:bCs w:val="0"/>
            <w:color w:val="auto"/>
            <w:sz w:val="22"/>
            <w:szCs w:val="22"/>
            <w:lang w:eastAsia="en-AU"/>
          </w:rPr>
          <w:tab/>
        </w:r>
        <w:r w:rsidR="00206C59" w:rsidRPr="00A91F9A">
          <w:rPr>
            <w:rStyle w:val="Hyperlink"/>
            <w:noProof/>
          </w:rPr>
          <w:t>Does Commonwealth legislation apply?</w:t>
        </w:r>
        <w:r w:rsidR="00206C59">
          <w:rPr>
            <w:webHidden/>
          </w:rPr>
          <w:tab/>
        </w:r>
        <w:r w:rsidR="00206C59">
          <w:rPr>
            <w:webHidden/>
          </w:rPr>
          <w:fldChar w:fldCharType="begin"/>
        </w:r>
        <w:r w:rsidR="00206C59">
          <w:rPr>
            <w:webHidden/>
          </w:rPr>
          <w:instrText xml:space="preserve"> PAGEREF _Toc115892293 \h </w:instrText>
        </w:r>
        <w:r w:rsidR="00206C59">
          <w:rPr>
            <w:webHidden/>
          </w:rPr>
        </w:r>
        <w:r w:rsidR="00206C59">
          <w:rPr>
            <w:webHidden/>
          </w:rPr>
          <w:fldChar w:fldCharType="separate"/>
        </w:r>
        <w:r w:rsidR="00206C59">
          <w:rPr>
            <w:webHidden/>
          </w:rPr>
          <w:t>7</w:t>
        </w:r>
        <w:r w:rsidR="00206C59">
          <w:rPr>
            <w:webHidden/>
          </w:rPr>
          <w:fldChar w:fldCharType="end"/>
        </w:r>
      </w:hyperlink>
    </w:p>
    <w:p w14:paraId="3CACFD6C" w14:textId="74111DAB" w:rsidR="00206C59" w:rsidRDefault="001C79A3">
      <w:pPr>
        <w:pStyle w:val="TOC2"/>
        <w:rPr>
          <w:rFonts w:eastAsiaTheme="minorEastAsia" w:cstheme="minorBidi"/>
          <w:bCs w:val="0"/>
          <w:color w:val="auto"/>
          <w:sz w:val="22"/>
          <w:szCs w:val="22"/>
          <w:lang w:eastAsia="en-AU"/>
        </w:rPr>
      </w:pPr>
      <w:hyperlink w:anchor="_Toc115892294" w:history="1">
        <w:r w:rsidR="00206C59" w:rsidRPr="00A91F9A">
          <w:rPr>
            <w:rStyle w:val="Hyperlink"/>
            <w:noProof/>
          </w:rPr>
          <w:t>3.5</w:t>
        </w:r>
        <w:r w:rsidR="00206C59">
          <w:rPr>
            <w:rFonts w:eastAsiaTheme="minorEastAsia" w:cstheme="minorBidi"/>
            <w:bCs w:val="0"/>
            <w:color w:val="auto"/>
            <w:sz w:val="22"/>
            <w:szCs w:val="22"/>
            <w:lang w:eastAsia="en-AU"/>
          </w:rPr>
          <w:tab/>
        </w:r>
        <w:r w:rsidR="00206C59" w:rsidRPr="00A91F9A">
          <w:rPr>
            <w:rStyle w:val="Hyperlink"/>
            <w:noProof/>
          </w:rPr>
          <w:t>Consistency with NPWS policy</w:t>
        </w:r>
        <w:r w:rsidR="00206C59">
          <w:rPr>
            <w:webHidden/>
          </w:rPr>
          <w:tab/>
        </w:r>
        <w:r w:rsidR="00206C59">
          <w:rPr>
            <w:webHidden/>
          </w:rPr>
          <w:fldChar w:fldCharType="begin"/>
        </w:r>
        <w:r w:rsidR="00206C59">
          <w:rPr>
            <w:webHidden/>
          </w:rPr>
          <w:instrText xml:space="preserve"> PAGEREF _Toc115892294 \h </w:instrText>
        </w:r>
        <w:r w:rsidR="00206C59">
          <w:rPr>
            <w:webHidden/>
          </w:rPr>
        </w:r>
        <w:r w:rsidR="00206C59">
          <w:rPr>
            <w:webHidden/>
          </w:rPr>
          <w:fldChar w:fldCharType="separate"/>
        </w:r>
        <w:r w:rsidR="00206C59">
          <w:rPr>
            <w:webHidden/>
          </w:rPr>
          <w:t>7</w:t>
        </w:r>
        <w:r w:rsidR="00206C59">
          <w:rPr>
            <w:webHidden/>
          </w:rPr>
          <w:fldChar w:fldCharType="end"/>
        </w:r>
      </w:hyperlink>
    </w:p>
    <w:p w14:paraId="5382EEDA" w14:textId="00BFFA50" w:rsidR="00206C59" w:rsidRDefault="001C79A3">
      <w:pPr>
        <w:pStyle w:val="TOC2"/>
        <w:rPr>
          <w:rFonts w:eastAsiaTheme="minorEastAsia" w:cstheme="minorBidi"/>
          <w:bCs w:val="0"/>
          <w:color w:val="auto"/>
          <w:sz w:val="22"/>
          <w:szCs w:val="22"/>
          <w:lang w:eastAsia="en-AU"/>
        </w:rPr>
      </w:pPr>
      <w:hyperlink w:anchor="_Toc115892295" w:history="1">
        <w:r w:rsidR="00206C59" w:rsidRPr="00A91F9A">
          <w:rPr>
            <w:rStyle w:val="Hyperlink"/>
            <w:noProof/>
          </w:rPr>
          <w:t>3.6</w:t>
        </w:r>
        <w:r w:rsidR="00206C59">
          <w:rPr>
            <w:rFonts w:eastAsiaTheme="minorEastAsia" w:cstheme="minorBidi"/>
            <w:bCs w:val="0"/>
            <w:color w:val="auto"/>
            <w:sz w:val="22"/>
            <w:szCs w:val="22"/>
            <w:lang w:eastAsia="en-AU"/>
          </w:rPr>
          <w:tab/>
        </w:r>
        <w:r w:rsidR="00206C59" w:rsidRPr="00A91F9A">
          <w:rPr>
            <w:rStyle w:val="Hyperlink"/>
            <w:noProof/>
          </w:rPr>
          <w:t>Summary of licences and approvals</w:t>
        </w:r>
        <w:r w:rsidR="00206C59">
          <w:rPr>
            <w:webHidden/>
          </w:rPr>
          <w:tab/>
        </w:r>
        <w:r w:rsidR="00206C59">
          <w:rPr>
            <w:webHidden/>
          </w:rPr>
          <w:fldChar w:fldCharType="begin"/>
        </w:r>
        <w:r w:rsidR="00206C59">
          <w:rPr>
            <w:webHidden/>
          </w:rPr>
          <w:instrText xml:space="preserve"> PAGEREF _Toc115892295 \h </w:instrText>
        </w:r>
        <w:r w:rsidR="00206C59">
          <w:rPr>
            <w:webHidden/>
          </w:rPr>
        </w:r>
        <w:r w:rsidR="00206C59">
          <w:rPr>
            <w:webHidden/>
          </w:rPr>
          <w:fldChar w:fldCharType="separate"/>
        </w:r>
        <w:r w:rsidR="00206C59">
          <w:rPr>
            <w:webHidden/>
          </w:rPr>
          <w:t>7</w:t>
        </w:r>
        <w:r w:rsidR="00206C59">
          <w:rPr>
            <w:webHidden/>
          </w:rPr>
          <w:fldChar w:fldCharType="end"/>
        </w:r>
      </w:hyperlink>
    </w:p>
    <w:p w14:paraId="6111FA22" w14:textId="64CFB9A8" w:rsidR="00206C59" w:rsidRDefault="001C79A3">
      <w:pPr>
        <w:pStyle w:val="TOC1"/>
        <w:rPr>
          <w:sz w:val="22"/>
          <w:szCs w:val="22"/>
        </w:rPr>
      </w:pPr>
      <w:hyperlink w:anchor="_Toc115892296" w:history="1">
        <w:r w:rsidR="00206C59" w:rsidRPr="00A91F9A">
          <w:rPr>
            <w:rStyle w:val="Hyperlink"/>
            <w:noProof/>
          </w:rPr>
          <w:t>4.</w:t>
        </w:r>
        <w:r w:rsidR="00206C59">
          <w:rPr>
            <w:sz w:val="22"/>
            <w:szCs w:val="22"/>
          </w:rPr>
          <w:tab/>
        </w:r>
        <w:r w:rsidR="00206C59" w:rsidRPr="00A91F9A">
          <w:rPr>
            <w:rStyle w:val="Hyperlink"/>
            <w:noProof/>
          </w:rPr>
          <w:t>Consultation – general</w:t>
        </w:r>
        <w:r w:rsidR="00206C59">
          <w:rPr>
            <w:webHidden/>
          </w:rPr>
          <w:tab/>
        </w:r>
        <w:r w:rsidR="00206C59">
          <w:rPr>
            <w:webHidden/>
          </w:rPr>
          <w:fldChar w:fldCharType="begin"/>
        </w:r>
        <w:r w:rsidR="00206C59">
          <w:rPr>
            <w:webHidden/>
          </w:rPr>
          <w:instrText xml:space="preserve"> PAGEREF _Toc115892296 \h </w:instrText>
        </w:r>
        <w:r w:rsidR="00206C59">
          <w:rPr>
            <w:webHidden/>
          </w:rPr>
        </w:r>
        <w:r w:rsidR="00206C59">
          <w:rPr>
            <w:webHidden/>
          </w:rPr>
          <w:fldChar w:fldCharType="separate"/>
        </w:r>
        <w:r w:rsidR="00206C59">
          <w:rPr>
            <w:webHidden/>
          </w:rPr>
          <w:t>9</w:t>
        </w:r>
        <w:r w:rsidR="00206C59">
          <w:rPr>
            <w:webHidden/>
          </w:rPr>
          <w:fldChar w:fldCharType="end"/>
        </w:r>
      </w:hyperlink>
    </w:p>
    <w:p w14:paraId="09B5DB7F" w14:textId="1FE89CB8" w:rsidR="00206C59" w:rsidRDefault="001C79A3">
      <w:pPr>
        <w:pStyle w:val="TOC2"/>
        <w:rPr>
          <w:rFonts w:eastAsiaTheme="minorEastAsia" w:cstheme="minorBidi"/>
          <w:bCs w:val="0"/>
          <w:color w:val="auto"/>
          <w:sz w:val="22"/>
          <w:szCs w:val="22"/>
          <w:lang w:eastAsia="en-AU"/>
        </w:rPr>
      </w:pPr>
      <w:hyperlink w:anchor="_Toc115892297" w:history="1">
        <w:r w:rsidR="00206C59" w:rsidRPr="00A91F9A">
          <w:rPr>
            <w:rStyle w:val="Hyperlink"/>
            <w:noProof/>
          </w:rPr>
          <w:t>4.1</w:t>
        </w:r>
        <w:r w:rsidR="00206C59">
          <w:rPr>
            <w:rFonts w:eastAsiaTheme="minorEastAsia" w:cstheme="minorBidi"/>
            <w:bCs w:val="0"/>
            <w:color w:val="auto"/>
            <w:sz w:val="22"/>
            <w:szCs w:val="22"/>
            <w:lang w:eastAsia="en-AU"/>
          </w:rPr>
          <w:tab/>
        </w:r>
        <w:r w:rsidR="00206C59" w:rsidRPr="00A91F9A">
          <w:rPr>
            <w:rStyle w:val="Hyperlink"/>
            <w:noProof/>
          </w:rPr>
          <w:t>Consultation required under Transport and Infrastructure State Environmental Planning Policy</w:t>
        </w:r>
        <w:r w:rsidR="00206C59">
          <w:rPr>
            <w:webHidden/>
          </w:rPr>
          <w:tab/>
        </w:r>
        <w:r w:rsidR="00206C59">
          <w:rPr>
            <w:webHidden/>
          </w:rPr>
          <w:fldChar w:fldCharType="begin"/>
        </w:r>
        <w:r w:rsidR="00206C59">
          <w:rPr>
            <w:webHidden/>
          </w:rPr>
          <w:instrText xml:space="preserve"> PAGEREF _Toc115892297 \h </w:instrText>
        </w:r>
        <w:r w:rsidR="00206C59">
          <w:rPr>
            <w:webHidden/>
          </w:rPr>
        </w:r>
        <w:r w:rsidR="00206C59">
          <w:rPr>
            <w:webHidden/>
          </w:rPr>
          <w:fldChar w:fldCharType="separate"/>
        </w:r>
        <w:r w:rsidR="00206C59">
          <w:rPr>
            <w:webHidden/>
          </w:rPr>
          <w:t>9</w:t>
        </w:r>
        <w:r w:rsidR="00206C59">
          <w:rPr>
            <w:webHidden/>
          </w:rPr>
          <w:fldChar w:fldCharType="end"/>
        </w:r>
      </w:hyperlink>
    </w:p>
    <w:p w14:paraId="20B25541" w14:textId="3942FE3C" w:rsidR="00206C59" w:rsidRDefault="001C79A3">
      <w:pPr>
        <w:pStyle w:val="TOC2"/>
        <w:rPr>
          <w:rFonts w:eastAsiaTheme="minorEastAsia" w:cstheme="minorBidi"/>
          <w:bCs w:val="0"/>
          <w:color w:val="auto"/>
          <w:sz w:val="22"/>
          <w:szCs w:val="22"/>
          <w:lang w:eastAsia="en-AU"/>
        </w:rPr>
      </w:pPr>
      <w:hyperlink w:anchor="_Toc115892298" w:history="1">
        <w:r w:rsidR="00206C59" w:rsidRPr="00A91F9A">
          <w:rPr>
            <w:rStyle w:val="Hyperlink"/>
            <w:noProof/>
          </w:rPr>
          <w:t>4.2</w:t>
        </w:r>
        <w:r w:rsidR="00206C59">
          <w:rPr>
            <w:rFonts w:eastAsiaTheme="minorEastAsia" w:cstheme="minorBidi"/>
            <w:bCs w:val="0"/>
            <w:color w:val="auto"/>
            <w:sz w:val="22"/>
            <w:szCs w:val="22"/>
            <w:lang w:eastAsia="en-AU"/>
          </w:rPr>
          <w:tab/>
        </w:r>
        <w:r w:rsidR="00206C59" w:rsidRPr="00A91F9A">
          <w:rPr>
            <w:rStyle w:val="Hyperlink"/>
            <w:noProof/>
          </w:rPr>
          <w:t>Consultation requirements under National Parks and Wildlife Act for leases and licences</w:t>
        </w:r>
        <w:r w:rsidR="00206C59">
          <w:rPr>
            <w:webHidden/>
          </w:rPr>
          <w:tab/>
        </w:r>
        <w:r w:rsidR="00206C59">
          <w:rPr>
            <w:webHidden/>
          </w:rPr>
          <w:fldChar w:fldCharType="begin"/>
        </w:r>
        <w:r w:rsidR="00206C59">
          <w:rPr>
            <w:webHidden/>
          </w:rPr>
          <w:instrText xml:space="preserve"> PAGEREF _Toc115892298 \h </w:instrText>
        </w:r>
        <w:r w:rsidR="00206C59">
          <w:rPr>
            <w:webHidden/>
          </w:rPr>
        </w:r>
        <w:r w:rsidR="00206C59">
          <w:rPr>
            <w:webHidden/>
          </w:rPr>
          <w:fldChar w:fldCharType="separate"/>
        </w:r>
        <w:r w:rsidR="00206C59">
          <w:rPr>
            <w:webHidden/>
          </w:rPr>
          <w:t>10</w:t>
        </w:r>
        <w:r w:rsidR="00206C59">
          <w:rPr>
            <w:webHidden/>
          </w:rPr>
          <w:fldChar w:fldCharType="end"/>
        </w:r>
      </w:hyperlink>
    </w:p>
    <w:p w14:paraId="747D6857" w14:textId="7C0B8FE9" w:rsidR="00206C59" w:rsidRDefault="001C79A3">
      <w:pPr>
        <w:pStyle w:val="TOC2"/>
        <w:rPr>
          <w:rFonts w:eastAsiaTheme="minorEastAsia" w:cstheme="minorBidi"/>
          <w:bCs w:val="0"/>
          <w:color w:val="auto"/>
          <w:sz w:val="22"/>
          <w:szCs w:val="22"/>
          <w:lang w:eastAsia="en-AU"/>
        </w:rPr>
      </w:pPr>
      <w:hyperlink w:anchor="_Toc115892299" w:history="1">
        <w:r w:rsidR="00206C59" w:rsidRPr="00A91F9A">
          <w:rPr>
            <w:rStyle w:val="Hyperlink"/>
            <w:noProof/>
          </w:rPr>
          <w:t>4.3</w:t>
        </w:r>
        <w:r w:rsidR="00206C59">
          <w:rPr>
            <w:rFonts w:eastAsiaTheme="minorEastAsia" w:cstheme="minorBidi"/>
            <w:bCs w:val="0"/>
            <w:color w:val="auto"/>
            <w:sz w:val="22"/>
            <w:szCs w:val="22"/>
            <w:lang w:eastAsia="en-AU"/>
          </w:rPr>
          <w:tab/>
        </w:r>
        <w:r w:rsidR="00206C59" w:rsidRPr="00A91F9A">
          <w:rPr>
            <w:rStyle w:val="Hyperlink"/>
            <w:noProof/>
          </w:rPr>
          <w:t>Targeted consultation</w:t>
        </w:r>
        <w:r w:rsidR="00206C59">
          <w:rPr>
            <w:webHidden/>
          </w:rPr>
          <w:tab/>
        </w:r>
        <w:r w:rsidR="00206C59">
          <w:rPr>
            <w:webHidden/>
          </w:rPr>
          <w:fldChar w:fldCharType="begin"/>
        </w:r>
        <w:r w:rsidR="00206C59">
          <w:rPr>
            <w:webHidden/>
          </w:rPr>
          <w:instrText xml:space="preserve"> PAGEREF _Toc115892299 \h </w:instrText>
        </w:r>
        <w:r w:rsidR="00206C59">
          <w:rPr>
            <w:webHidden/>
          </w:rPr>
        </w:r>
        <w:r w:rsidR="00206C59">
          <w:rPr>
            <w:webHidden/>
          </w:rPr>
          <w:fldChar w:fldCharType="separate"/>
        </w:r>
        <w:r w:rsidR="00206C59">
          <w:rPr>
            <w:webHidden/>
          </w:rPr>
          <w:t>10</w:t>
        </w:r>
        <w:r w:rsidR="00206C59">
          <w:rPr>
            <w:webHidden/>
          </w:rPr>
          <w:fldChar w:fldCharType="end"/>
        </w:r>
      </w:hyperlink>
    </w:p>
    <w:p w14:paraId="0A18C79F" w14:textId="7AC32231" w:rsidR="00206C59" w:rsidRDefault="001C79A3">
      <w:pPr>
        <w:pStyle w:val="TOC1"/>
        <w:rPr>
          <w:sz w:val="22"/>
          <w:szCs w:val="22"/>
        </w:rPr>
      </w:pPr>
      <w:hyperlink w:anchor="_Toc115892300" w:history="1">
        <w:r w:rsidR="00206C59" w:rsidRPr="00A91F9A">
          <w:rPr>
            <w:rStyle w:val="Hyperlink"/>
            <w:noProof/>
          </w:rPr>
          <w:t>5.</w:t>
        </w:r>
        <w:r w:rsidR="00206C59">
          <w:rPr>
            <w:sz w:val="22"/>
            <w:szCs w:val="22"/>
          </w:rPr>
          <w:tab/>
        </w:r>
        <w:r w:rsidR="00206C59" w:rsidRPr="00A91F9A">
          <w:rPr>
            <w:rStyle w:val="Hyperlink"/>
            <w:noProof/>
          </w:rPr>
          <w:t>Consultation – Aboriginal communities</w:t>
        </w:r>
        <w:r w:rsidR="00206C59">
          <w:rPr>
            <w:webHidden/>
          </w:rPr>
          <w:tab/>
        </w:r>
        <w:r w:rsidR="00206C59">
          <w:rPr>
            <w:webHidden/>
          </w:rPr>
          <w:fldChar w:fldCharType="begin"/>
        </w:r>
        <w:r w:rsidR="00206C59">
          <w:rPr>
            <w:webHidden/>
          </w:rPr>
          <w:instrText xml:space="preserve"> PAGEREF _Toc115892300 \h </w:instrText>
        </w:r>
        <w:r w:rsidR="00206C59">
          <w:rPr>
            <w:webHidden/>
          </w:rPr>
        </w:r>
        <w:r w:rsidR="00206C59">
          <w:rPr>
            <w:webHidden/>
          </w:rPr>
          <w:fldChar w:fldCharType="separate"/>
        </w:r>
        <w:r w:rsidR="00206C59">
          <w:rPr>
            <w:webHidden/>
          </w:rPr>
          <w:t>11</w:t>
        </w:r>
        <w:r w:rsidR="00206C59">
          <w:rPr>
            <w:webHidden/>
          </w:rPr>
          <w:fldChar w:fldCharType="end"/>
        </w:r>
      </w:hyperlink>
    </w:p>
    <w:p w14:paraId="73AED588" w14:textId="3F193055" w:rsidR="00206C59" w:rsidRDefault="001C79A3">
      <w:pPr>
        <w:pStyle w:val="TOC2"/>
        <w:rPr>
          <w:rFonts w:eastAsiaTheme="minorEastAsia" w:cstheme="minorBidi"/>
          <w:bCs w:val="0"/>
          <w:color w:val="auto"/>
          <w:sz w:val="22"/>
          <w:szCs w:val="22"/>
          <w:lang w:eastAsia="en-AU"/>
        </w:rPr>
      </w:pPr>
      <w:hyperlink w:anchor="_Toc115892301" w:history="1">
        <w:r w:rsidR="00206C59" w:rsidRPr="00A91F9A">
          <w:rPr>
            <w:rStyle w:val="Hyperlink"/>
            <w:noProof/>
          </w:rPr>
          <w:t>5.1</w:t>
        </w:r>
        <w:r w:rsidR="00206C59">
          <w:rPr>
            <w:rFonts w:eastAsiaTheme="minorEastAsia" w:cstheme="minorBidi"/>
            <w:bCs w:val="0"/>
            <w:color w:val="auto"/>
            <w:sz w:val="22"/>
            <w:szCs w:val="22"/>
            <w:lang w:eastAsia="en-AU"/>
          </w:rPr>
          <w:tab/>
        </w:r>
        <w:r w:rsidR="00206C59" w:rsidRPr="00A91F9A">
          <w:rPr>
            <w:rStyle w:val="Hyperlink"/>
            <w:noProof/>
          </w:rPr>
          <w:t>Native title notification requirements</w:t>
        </w:r>
        <w:r w:rsidR="00206C59">
          <w:rPr>
            <w:webHidden/>
          </w:rPr>
          <w:tab/>
        </w:r>
        <w:r w:rsidR="00206C59">
          <w:rPr>
            <w:webHidden/>
          </w:rPr>
          <w:fldChar w:fldCharType="begin"/>
        </w:r>
        <w:r w:rsidR="00206C59">
          <w:rPr>
            <w:webHidden/>
          </w:rPr>
          <w:instrText xml:space="preserve"> PAGEREF _Toc115892301 \h </w:instrText>
        </w:r>
        <w:r w:rsidR="00206C59">
          <w:rPr>
            <w:webHidden/>
          </w:rPr>
        </w:r>
        <w:r w:rsidR="00206C59">
          <w:rPr>
            <w:webHidden/>
          </w:rPr>
          <w:fldChar w:fldCharType="separate"/>
        </w:r>
        <w:r w:rsidR="00206C59">
          <w:rPr>
            <w:webHidden/>
          </w:rPr>
          <w:t>11</w:t>
        </w:r>
        <w:r w:rsidR="00206C59">
          <w:rPr>
            <w:webHidden/>
          </w:rPr>
          <w:fldChar w:fldCharType="end"/>
        </w:r>
      </w:hyperlink>
    </w:p>
    <w:p w14:paraId="1542BA25" w14:textId="4FB7DB63" w:rsidR="00206C59" w:rsidRDefault="001C79A3">
      <w:pPr>
        <w:pStyle w:val="TOC2"/>
        <w:rPr>
          <w:rFonts w:eastAsiaTheme="minorEastAsia" w:cstheme="minorBidi"/>
          <w:bCs w:val="0"/>
          <w:color w:val="auto"/>
          <w:sz w:val="22"/>
          <w:szCs w:val="22"/>
          <w:lang w:eastAsia="en-AU"/>
        </w:rPr>
      </w:pPr>
      <w:hyperlink w:anchor="_Toc115892302" w:history="1">
        <w:r w:rsidR="00206C59" w:rsidRPr="00A91F9A">
          <w:rPr>
            <w:rStyle w:val="Hyperlink"/>
            <w:noProof/>
          </w:rPr>
          <w:t>5.2</w:t>
        </w:r>
        <w:r w:rsidR="00206C59">
          <w:rPr>
            <w:rFonts w:eastAsiaTheme="minorEastAsia" w:cstheme="minorBidi"/>
            <w:bCs w:val="0"/>
            <w:color w:val="auto"/>
            <w:sz w:val="22"/>
            <w:szCs w:val="22"/>
            <w:lang w:eastAsia="en-AU"/>
          </w:rPr>
          <w:tab/>
        </w:r>
        <w:r w:rsidR="00206C59" w:rsidRPr="00A91F9A">
          <w:rPr>
            <w:rStyle w:val="Hyperlink"/>
            <w:noProof/>
          </w:rPr>
          <w:t>Parks under other joint management arrangements</w:t>
        </w:r>
        <w:r w:rsidR="00206C59">
          <w:rPr>
            <w:webHidden/>
          </w:rPr>
          <w:tab/>
        </w:r>
        <w:r w:rsidR="00206C59">
          <w:rPr>
            <w:webHidden/>
          </w:rPr>
          <w:fldChar w:fldCharType="begin"/>
        </w:r>
        <w:r w:rsidR="00206C59">
          <w:rPr>
            <w:webHidden/>
          </w:rPr>
          <w:instrText xml:space="preserve"> PAGEREF _Toc115892302 \h </w:instrText>
        </w:r>
        <w:r w:rsidR="00206C59">
          <w:rPr>
            <w:webHidden/>
          </w:rPr>
        </w:r>
        <w:r w:rsidR="00206C59">
          <w:rPr>
            <w:webHidden/>
          </w:rPr>
          <w:fldChar w:fldCharType="separate"/>
        </w:r>
        <w:r w:rsidR="00206C59">
          <w:rPr>
            <w:webHidden/>
          </w:rPr>
          <w:t>12</w:t>
        </w:r>
        <w:r w:rsidR="00206C59">
          <w:rPr>
            <w:webHidden/>
          </w:rPr>
          <w:fldChar w:fldCharType="end"/>
        </w:r>
      </w:hyperlink>
    </w:p>
    <w:p w14:paraId="3BEBDB1C" w14:textId="3B15FDBA" w:rsidR="00206C59" w:rsidRDefault="001C79A3">
      <w:pPr>
        <w:pStyle w:val="TOC2"/>
        <w:rPr>
          <w:rFonts w:eastAsiaTheme="minorEastAsia" w:cstheme="minorBidi"/>
          <w:bCs w:val="0"/>
          <w:color w:val="auto"/>
          <w:sz w:val="22"/>
          <w:szCs w:val="22"/>
          <w:lang w:eastAsia="en-AU"/>
        </w:rPr>
      </w:pPr>
      <w:hyperlink w:anchor="_Toc115892303" w:history="1">
        <w:r w:rsidR="00206C59" w:rsidRPr="00A91F9A">
          <w:rPr>
            <w:rStyle w:val="Hyperlink"/>
            <w:noProof/>
          </w:rPr>
          <w:t>5.3</w:t>
        </w:r>
        <w:r w:rsidR="00206C59">
          <w:rPr>
            <w:rFonts w:eastAsiaTheme="minorEastAsia" w:cstheme="minorBidi"/>
            <w:bCs w:val="0"/>
            <w:color w:val="auto"/>
            <w:sz w:val="22"/>
            <w:szCs w:val="22"/>
            <w:lang w:eastAsia="en-AU"/>
          </w:rPr>
          <w:tab/>
        </w:r>
        <w:r w:rsidR="00206C59" w:rsidRPr="00A91F9A">
          <w:rPr>
            <w:rStyle w:val="Hyperlink"/>
            <w:noProof/>
          </w:rPr>
          <w:t>Other parks</w:t>
        </w:r>
        <w:r w:rsidR="00206C59">
          <w:rPr>
            <w:webHidden/>
          </w:rPr>
          <w:tab/>
        </w:r>
        <w:r w:rsidR="00206C59">
          <w:rPr>
            <w:webHidden/>
          </w:rPr>
          <w:fldChar w:fldCharType="begin"/>
        </w:r>
        <w:r w:rsidR="00206C59">
          <w:rPr>
            <w:webHidden/>
          </w:rPr>
          <w:instrText xml:space="preserve"> PAGEREF _Toc115892303 \h </w:instrText>
        </w:r>
        <w:r w:rsidR="00206C59">
          <w:rPr>
            <w:webHidden/>
          </w:rPr>
        </w:r>
        <w:r w:rsidR="00206C59">
          <w:rPr>
            <w:webHidden/>
          </w:rPr>
          <w:fldChar w:fldCharType="separate"/>
        </w:r>
        <w:r w:rsidR="00206C59">
          <w:rPr>
            <w:webHidden/>
          </w:rPr>
          <w:t>12</w:t>
        </w:r>
        <w:r w:rsidR="00206C59">
          <w:rPr>
            <w:webHidden/>
          </w:rPr>
          <w:fldChar w:fldCharType="end"/>
        </w:r>
      </w:hyperlink>
    </w:p>
    <w:p w14:paraId="62418774" w14:textId="4C2381E9" w:rsidR="00206C59" w:rsidRDefault="001C79A3">
      <w:pPr>
        <w:pStyle w:val="TOC1"/>
        <w:rPr>
          <w:sz w:val="22"/>
          <w:szCs w:val="22"/>
        </w:rPr>
      </w:pPr>
      <w:hyperlink w:anchor="_Toc115892304" w:history="1">
        <w:r w:rsidR="00206C59" w:rsidRPr="00A91F9A">
          <w:rPr>
            <w:rStyle w:val="Hyperlink"/>
            <w:noProof/>
          </w:rPr>
          <w:t>6.</w:t>
        </w:r>
        <w:r w:rsidR="00206C59">
          <w:rPr>
            <w:sz w:val="22"/>
            <w:szCs w:val="22"/>
          </w:rPr>
          <w:tab/>
        </w:r>
        <w:r w:rsidR="00206C59" w:rsidRPr="00A91F9A">
          <w:rPr>
            <w:rStyle w:val="Hyperlink"/>
            <w:noProof/>
          </w:rPr>
          <w:t>Proposed activity (or activities)</w:t>
        </w:r>
        <w:r w:rsidR="00206C59">
          <w:rPr>
            <w:webHidden/>
          </w:rPr>
          <w:tab/>
        </w:r>
        <w:r w:rsidR="00206C59">
          <w:rPr>
            <w:webHidden/>
          </w:rPr>
          <w:fldChar w:fldCharType="begin"/>
        </w:r>
        <w:r w:rsidR="00206C59">
          <w:rPr>
            <w:webHidden/>
          </w:rPr>
          <w:instrText xml:space="preserve"> PAGEREF _Toc115892304 \h </w:instrText>
        </w:r>
        <w:r w:rsidR="00206C59">
          <w:rPr>
            <w:webHidden/>
          </w:rPr>
        </w:r>
        <w:r w:rsidR="00206C59">
          <w:rPr>
            <w:webHidden/>
          </w:rPr>
          <w:fldChar w:fldCharType="separate"/>
        </w:r>
        <w:r w:rsidR="00206C59">
          <w:rPr>
            <w:webHidden/>
          </w:rPr>
          <w:t>13</w:t>
        </w:r>
        <w:r w:rsidR="00206C59">
          <w:rPr>
            <w:webHidden/>
          </w:rPr>
          <w:fldChar w:fldCharType="end"/>
        </w:r>
      </w:hyperlink>
    </w:p>
    <w:p w14:paraId="06F65585" w14:textId="2338BB6A" w:rsidR="00206C59" w:rsidRDefault="001C79A3">
      <w:pPr>
        <w:pStyle w:val="TOC2"/>
        <w:rPr>
          <w:rFonts w:eastAsiaTheme="minorEastAsia" w:cstheme="minorBidi"/>
          <w:bCs w:val="0"/>
          <w:color w:val="auto"/>
          <w:sz w:val="22"/>
          <w:szCs w:val="22"/>
          <w:lang w:eastAsia="en-AU"/>
        </w:rPr>
      </w:pPr>
      <w:hyperlink w:anchor="_Toc115892305" w:history="1">
        <w:r w:rsidR="00206C59" w:rsidRPr="00A91F9A">
          <w:rPr>
            <w:rStyle w:val="Hyperlink"/>
            <w:noProof/>
          </w:rPr>
          <w:t>6.1</w:t>
        </w:r>
        <w:r w:rsidR="00206C59">
          <w:rPr>
            <w:rFonts w:eastAsiaTheme="minorEastAsia" w:cstheme="minorBidi"/>
            <w:bCs w:val="0"/>
            <w:color w:val="auto"/>
            <w:sz w:val="22"/>
            <w:szCs w:val="22"/>
            <w:lang w:eastAsia="en-AU"/>
          </w:rPr>
          <w:tab/>
        </w:r>
        <w:r w:rsidR="00206C59" w:rsidRPr="00A91F9A">
          <w:rPr>
            <w:rStyle w:val="Hyperlink"/>
            <w:noProof/>
          </w:rPr>
          <w:t>Location of activity</w:t>
        </w:r>
        <w:r w:rsidR="00206C59">
          <w:rPr>
            <w:webHidden/>
          </w:rPr>
          <w:tab/>
        </w:r>
        <w:r w:rsidR="00206C59">
          <w:rPr>
            <w:webHidden/>
          </w:rPr>
          <w:fldChar w:fldCharType="begin"/>
        </w:r>
        <w:r w:rsidR="00206C59">
          <w:rPr>
            <w:webHidden/>
          </w:rPr>
          <w:instrText xml:space="preserve"> PAGEREF _Toc115892305 \h </w:instrText>
        </w:r>
        <w:r w:rsidR="00206C59">
          <w:rPr>
            <w:webHidden/>
          </w:rPr>
        </w:r>
        <w:r w:rsidR="00206C59">
          <w:rPr>
            <w:webHidden/>
          </w:rPr>
          <w:fldChar w:fldCharType="separate"/>
        </w:r>
        <w:r w:rsidR="00206C59">
          <w:rPr>
            <w:webHidden/>
          </w:rPr>
          <w:t>13</w:t>
        </w:r>
        <w:r w:rsidR="00206C59">
          <w:rPr>
            <w:webHidden/>
          </w:rPr>
          <w:fldChar w:fldCharType="end"/>
        </w:r>
      </w:hyperlink>
    </w:p>
    <w:p w14:paraId="333B83C4" w14:textId="1362BF90" w:rsidR="00206C59" w:rsidRDefault="001C79A3">
      <w:pPr>
        <w:pStyle w:val="TOC2"/>
        <w:rPr>
          <w:rFonts w:eastAsiaTheme="minorEastAsia" w:cstheme="minorBidi"/>
          <w:bCs w:val="0"/>
          <w:color w:val="auto"/>
          <w:sz w:val="22"/>
          <w:szCs w:val="22"/>
          <w:lang w:eastAsia="en-AU"/>
        </w:rPr>
      </w:pPr>
      <w:hyperlink w:anchor="_Toc115892306" w:history="1">
        <w:r w:rsidR="00206C59" w:rsidRPr="00A91F9A">
          <w:rPr>
            <w:rStyle w:val="Hyperlink"/>
            <w:noProof/>
          </w:rPr>
          <w:t>6.2</w:t>
        </w:r>
        <w:r w:rsidR="00206C59">
          <w:rPr>
            <w:rFonts w:eastAsiaTheme="minorEastAsia" w:cstheme="minorBidi"/>
            <w:bCs w:val="0"/>
            <w:color w:val="auto"/>
            <w:sz w:val="22"/>
            <w:szCs w:val="22"/>
            <w:lang w:eastAsia="en-AU"/>
          </w:rPr>
          <w:tab/>
        </w:r>
        <w:r w:rsidR="00206C59" w:rsidRPr="00A91F9A">
          <w:rPr>
            <w:rStyle w:val="Hyperlink"/>
            <w:noProof/>
          </w:rPr>
          <w:t>Description of the proposed activity</w:t>
        </w:r>
        <w:r w:rsidR="00206C59">
          <w:rPr>
            <w:webHidden/>
          </w:rPr>
          <w:tab/>
        </w:r>
        <w:r w:rsidR="00206C59">
          <w:rPr>
            <w:webHidden/>
          </w:rPr>
          <w:fldChar w:fldCharType="begin"/>
        </w:r>
        <w:r w:rsidR="00206C59">
          <w:rPr>
            <w:webHidden/>
          </w:rPr>
          <w:instrText xml:space="preserve"> PAGEREF _Toc115892306 \h </w:instrText>
        </w:r>
        <w:r w:rsidR="00206C59">
          <w:rPr>
            <w:webHidden/>
          </w:rPr>
        </w:r>
        <w:r w:rsidR="00206C59">
          <w:rPr>
            <w:webHidden/>
          </w:rPr>
          <w:fldChar w:fldCharType="separate"/>
        </w:r>
        <w:r w:rsidR="00206C59">
          <w:rPr>
            <w:webHidden/>
          </w:rPr>
          <w:t>13</w:t>
        </w:r>
        <w:r w:rsidR="00206C59">
          <w:rPr>
            <w:webHidden/>
          </w:rPr>
          <w:fldChar w:fldCharType="end"/>
        </w:r>
      </w:hyperlink>
    </w:p>
    <w:p w14:paraId="0D3AD5BD" w14:textId="769C180C" w:rsidR="00206C59" w:rsidRDefault="001C79A3">
      <w:pPr>
        <w:pStyle w:val="TOC1"/>
        <w:rPr>
          <w:sz w:val="22"/>
          <w:szCs w:val="22"/>
        </w:rPr>
      </w:pPr>
      <w:hyperlink w:anchor="_Toc115892307" w:history="1">
        <w:r w:rsidR="00206C59" w:rsidRPr="00A91F9A">
          <w:rPr>
            <w:rStyle w:val="Hyperlink"/>
            <w:noProof/>
          </w:rPr>
          <w:t>7.</w:t>
        </w:r>
        <w:r w:rsidR="00206C59">
          <w:rPr>
            <w:sz w:val="22"/>
            <w:szCs w:val="22"/>
          </w:rPr>
          <w:tab/>
        </w:r>
        <w:r w:rsidR="00206C59" w:rsidRPr="00A91F9A">
          <w:rPr>
            <w:rStyle w:val="Hyperlink"/>
            <w:noProof/>
          </w:rPr>
          <w:t>Reasons for the activity and consideration of alternatives</w:t>
        </w:r>
        <w:r w:rsidR="00206C59">
          <w:rPr>
            <w:webHidden/>
          </w:rPr>
          <w:tab/>
        </w:r>
        <w:r w:rsidR="00206C59">
          <w:rPr>
            <w:webHidden/>
          </w:rPr>
          <w:fldChar w:fldCharType="begin"/>
        </w:r>
        <w:r w:rsidR="00206C59">
          <w:rPr>
            <w:webHidden/>
          </w:rPr>
          <w:instrText xml:space="preserve"> PAGEREF _Toc115892307 \h </w:instrText>
        </w:r>
        <w:r w:rsidR="00206C59">
          <w:rPr>
            <w:webHidden/>
          </w:rPr>
        </w:r>
        <w:r w:rsidR="00206C59">
          <w:rPr>
            <w:webHidden/>
          </w:rPr>
          <w:fldChar w:fldCharType="separate"/>
        </w:r>
        <w:r w:rsidR="00206C59">
          <w:rPr>
            <w:webHidden/>
          </w:rPr>
          <w:t>15</w:t>
        </w:r>
        <w:r w:rsidR="00206C59">
          <w:rPr>
            <w:webHidden/>
          </w:rPr>
          <w:fldChar w:fldCharType="end"/>
        </w:r>
      </w:hyperlink>
    </w:p>
    <w:p w14:paraId="25267DD7" w14:textId="2160BC40" w:rsidR="00206C59" w:rsidRDefault="001C79A3">
      <w:pPr>
        <w:pStyle w:val="TOC2"/>
        <w:rPr>
          <w:rFonts w:eastAsiaTheme="minorEastAsia" w:cstheme="minorBidi"/>
          <w:bCs w:val="0"/>
          <w:color w:val="auto"/>
          <w:sz w:val="22"/>
          <w:szCs w:val="22"/>
          <w:lang w:eastAsia="en-AU"/>
        </w:rPr>
      </w:pPr>
      <w:hyperlink w:anchor="_Toc115892308" w:history="1">
        <w:r w:rsidR="00206C59" w:rsidRPr="00A91F9A">
          <w:rPr>
            <w:rStyle w:val="Hyperlink"/>
            <w:noProof/>
          </w:rPr>
          <w:t>7.1</w:t>
        </w:r>
        <w:r w:rsidR="00206C59">
          <w:rPr>
            <w:rFonts w:eastAsiaTheme="minorEastAsia" w:cstheme="minorBidi"/>
            <w:bCs w:val="0"/>
            <w:color w:val="auto"/>
            <w:sz w:val="22"/>
            <w:szCs w:val="22"/>
            <w:lang w:eastAsia="en-AU"/>
          </w:rPr>
          <w:tab/>
        </w:r>
        <w:r w:rsidR="00206C59" w:rsidRPr="00A91F9A">
          <w:rPr>
            <w:rStyle w:val="Hyperlink"/>
            <w:noProof/>
          </w:rPr>
          <w:t>Objectives and reasons for the proposal</w:t>
        </w:r>
        <w:r w:rsidR="00206C59">
          <w:rPr>
            <w:webHidden/>
          </w:rPr>
          <w:tab/>
        </w:r>
        <w:r w:rsidR="00206C59">
          <w:rPr>
            <w:webHidden/>
          </w:rPr>
          <w:fldChar w:fldCharType="begin"/>
        </w:r>
        <w:r w:rsidR="00206C59">
          <w:rPr>
            <w:webHidden/>
          </w:rPr>
          <w:instrText xml:space="preserve"> PAGEREF _Toc115892308 \h </w:instrText>
        </w:r>
        <w:r w:rsidR="00206C59">
          <w:rPr>
            <w:webHidden/>
          </w:rPr>
        </w:r>
        <w:r w:rsidR="00206C59">
          <w:rPr>
            <w:webHidden/>
          </w:rPr>
          <w:fldChar w:fldCharType="separate"/>
        </w:r>
        <w:r w:rsidR="00206C59">
          <w:rPr>
            <w:webHidden/>
          </w:rPr>
          <w:t>15</w:t>
        </w:r>
        <w:r w:rsidR="00206C59">
          <w:rPr>
            <w:webHidden/>
          </w:rPr>
          <w:fldChar w:fldCharType="end"/>
        </w:r>
      </w:hyperlink>
    </w:p>
    <w:p w14:paraId="50B67433" w14:textId="4601A9EF" w:rsidR="00206C59" w:rsidRDefault="001C79A3">
      <w:pPr>
        <w:pStyle w:val="TOC2"/>
        <w:rPr>
          <w:rFonts w:eastAsiaTheme="minorEastAsia" w:cstheme="minorBidi"/>
          <w:bCs w:val="0"/>
          <w:color w:val="auto"/>
          <w:sz w:val="22"/>
          <w:szCs w:val="22"/>
          <w:lang w:eastAsia="en-AU"/>
        </w:rPr>
      </w:pPr>
      <w:hyperlink w:anchor="_Toc115892309" w:history="1">
        <w:r w:rsidR="00206C59" w:rsidRPr="00A91F9A">
          <w:rPr>
            <w:rStyle w:val="Hyperlink"/>
            <w:noProof/>
          </w:rPr>
          <w:t>7.2</w:t>
        </w:r>
        <w:r w:rsidR="00206C59">
          <w:rPr>
            <w:rFonts w:eastAsiaTheme="minorEastAsia" w:cstheme="minorBidi"/>
            <w:bCs w:val="0"/>
            <w:color w:val="auto"/>
            <w:sz w:val="22"/>
            <w:szCs w:val="22"/>
            <w:lang w:eastAsia="en-AU"/>
          </w:rPr>
          <w:tab/>
        </w:r>
        <w:r w:rsidR="00206C59" w:rsidRPr="00A91F9A">
          <w:rPr>
            <w:rStyle w:val="Hyperlink"/>
            <w:noProof/>
          </w:rPr>
          <w:t>Consideration of alternatives</w:t>
        </w:r>
        <w:r w:rsidR="00206C59">
          <w:rPr>
            <w:webHidden/>
          </w:rPr>
          <w:tab/>
        </w:r>
        <w:r w:rsidR="00206C59">
          <w:rPr>
            <w:webHidden/>
          </w:rPr>
          <w:fldChar w:fldCharType="begin"/>
        </w:r>
        <w:r w:rsidR="00206C59">
          <w:rPr>
            <w:webHidden/>
          </w:rPr>
          <w:instrText xml:space="preserve"> PAGEREF _Toc115892309 \h </w:instrText>
        </w:r>
        <w:r w:rsidR="00206C59">
          <w:rPr>
            <w:webHidden/>
          </w:rPr>
        </w:r>
        <w:r w:rsidR="00206C59">
          <w:rPr>
            <w:webHidden/>
          </w:rPr>
          <w:fldChar w:fldCharType="separate"/>
        </w:r>
        <w:r w:rsidR="00206C59">
          <w:rPr>
            <w:webHidden/>
          </w:rPr>
          <w:t>15</w:t>
        </w:r>
        <w:r w:rsidR="00206C59">
          <w:rPr>
            <w:webHidden/>
          </w:rPr>
          <w:fldChar w:fldCharType="end"/>
        </w:r>
      </w:hyperlink>
    </w:p>
    <w:p w14:paraId="0294B33B" w14:textId="234CD08D" w:rsidR="00206C59" w:rsidRDefault="001C79A3">
      <w:pPr>
        <w:pStyle w:val="TOC2"/>
        <w:rPr>
          <w:rFonts w:eastAsiaTheme="minorEastAsia" w:cstheme="minorBidi"/>
          <w:bCs w:val="0"/>
          <w:color w:val="auto"/>
          <w:sz w:val="22"/>
          <w:szCs w:val="22"/>
          <w:lang w:eastAsia="en-AU"/>
        </w:rPr>
      </w:pPr>
      <w:hyperlink w:anchor="_Toc115892310" w:history="1">
        <w:r w:rsidR="00206C59" w:rsidRPr="00A91F9A">
          <w:rPr>
            <w:rStyle w:val="Hyperlink"/>
            <w:noProof/>
          </w:rPr>
          <w:t>7.3</w:t>
        </w:r>
        <w:r w:rsidR="00206C59">
          <w:rPr>
            <w:rFonts w:eastAsiaTheme="minorEastAsia" w:cstheme="minorBidi"/>
            <w:bCs w:val="0"/>
            <w:color w:val="auto"/>
            <w:sz w:val="22"/>
            <w:szCs w:val="22"/>
            <w:lang w:eastAsia="en-AU"/>
          </w:rPr>
          <w:tab/>
        </w:r>
        <w:r w:rsidR="00206C59" w:rsidRPr="00A91F9A">
          <w:rPr>
            <w:rStyle w:val="Hyperlink"/>
            <w:noProof/>
          </w:rPr>
          <w:t>Justification for preferred option</w:t>
        </w:r>
        <w:r w:rsidR="00206C59">
          <w:rPr>
            <w:webHidden/>
          </w:rPr>
          <w:tab/>
        </w:r>
        <w:r w:rsidR="00206C59">
          <w:rPr>
            <w:webHidden/>
          </w:rPr>
          <w:fldChar w:fldCharType="begin"/>
        </w:r>
        <w:r w:rsidR="00206C59">
          <w:rPr>
            <w:webHidden/>
          </w:rPr>
          <w:instrText xml:space="preserve"> PAGEREF _Toc115892310 \h </w:instrText>
        </w:r>
        <w:r w:rsidR="00206C59">
          <w:rPr>
            <w:webHidden/>
          </w:rPr>
        </w:r>
        <w:r w:rsidR="00206C59">
          <w:rPr>
            <w:webHidden/>
          </w:rPr>
          <w:fldChar w:fldCharType="separate"/>
        </w:r>
        <w:r w:rsidR="00206C59">
          <w:rPr>
            <w:webHidden/>
          </w:rPr>
          <w:t>15</w:t>
        </w:r>
        <w:r w:rsidR="00206C59">
          <w:rPr>
            <w:webHidden/>
          </w:rPr>
          <w:fldChar w:fldCharType="end"/>
        </w:r>
      </w:hyperlink>
    </w:p>
    <w:p w14:paraId="1DAC84B9" w14:textId="64019B45" w:rsidR="00206C59" w:rsidRDefault="001C79A3">
      <w:pPr>
        <w:pStyle w:val="TOC2"/>
        <w:rPr>
          <w:rFonts w:eastAsiaTheme="minorEastAsia" w:cstheme="minorBidi"/>
          <w:bCs w:val="0"/>
          <w:color w:val="auto"/>
          <w:sz w:val="22"/>
          <w:szCs w:val="22"/>
          <w:lang w:eastAsia="en-AU"/>
        </w:rPr>
      </w:pPr>
      <w:hyperlink w:anchor="_Toc115892311" w:history="1">
        <w:r w:rsidR="00206C59" w:rsidRPr="00A91F9A">
          <w:rPr>
            <w:rStyle w:val="Hyperlink"/>
            <w:noProof/>
          </w:rPr>
          <w:t>7.4</w:t>
        </w:r>
        <w:r w:rsidR="00206C59">
          <w:rPr>
            <w:rFonts w:eastAsiaTheme="minorEastAsia" w:cstheme="minorBidi"/>
            <w:bCs w:val="0"/>
            <w:color w:val="auto"/>
            <w:sz w:val="22"/>
            <w:szCs w:val="22"/>
            <w:lang w:eastAsia="en-AU"/>
          </w:rPr>
          <w:tab/>
        </w:r>
        <w:r w:rsidR="00206C59" w:rsidRPr="00A91F9A">
          <w:rPr>
            <w:rStyle w:val="Hyperlink"/>
            <w:noProof/>
          </w:rPr>
          <w:t>Site suitability</w:t>
        </w:r>
        <w:r w:rsidR="00206C59">
          <w:rPr>
            <w:webHidden/>
          </w:rPr>
          <w:tab/>
        </w:r>
        <w:r w:rsidR="00206C59">
          <w:rPr>
            <w:webHidden/>
          </w:rPr>
          <w:fldChar w:fldCharType="begin"/>
        </w:r>
        <w:r w:rsidR="00206C59">
          <w:rPr>
            <w:webHidden/>
          </w:rPr>
          <w:instrText xml:space="preserve"> PAGEREF _Toc115892311 \h </w:instrText>
        </w:r>
        <w:r w:rsidR="00206C59">
          <w:rPr>
            <w:webHidden/>
          </w:rPr>
        </w:r>
        <w:r w:rsidR="00206C59">
          <w:rPr>
            <w:webHidden/>
          </w:rPr>
          <w:fldChar w:fldCharType="separate"/>
        </w:r>
        <w:r w:rsidR="00206C59">
          <w:rPr>
            <w:webHidden/>
          </w:rPr>
          <w:t>15</w:t>
        </w:r>
        <w:r w:rsidR="00206C59">
          <w:rPr>
            <w:webHidden/>
          </w:rPr>
          <w:fldChar w:fldCharType="end"/>
        </w:r>
      </w:hyperlink>
    </w:p>
    <w:p w14:paraId="7E6C8014" w14:textId="3A1AFFA7" w:rsidR="00206C59" w:rsidRDefault="001C79A3">
      <w:pPr>
        <w:pStyle w:val="TOC1"/>
        <w:rPr>
          <w:sz w:val="22"/>
          <w:szCs w:val="22"/>
        </w:rPr>
      </w:pPr>
      <w:hyperlink w:anchor="_Toc115892312" w:history="1">
        <w:r w:rsidR="00206C59" w:rsidRPr="00A91F9A">
          <w:rPr>
            <w:rStyle w:val="Hyperlink"/>
            <w:noProof/>
          </w:rPr>
          <w:t>8.</w:t>
        </w:r>
        <w:r w:rsidR="00206C59">
          <w:rPr>
            <w:sz w:val="22"/>
            <w:szCs w:val="22"/>
          </w:rPr>
          <w:tab/>
        </w:r>
        <w:r w:rsidR="00206C59" w:rsidRPr="00A91F9A">
          <w:rPr>
            <w:rStyle w:val="Hyperlink"/>
            <w:noProof/>
          </w:rPr>
          <w:t>Description of the existing environment</w:t>
        </w:r>
        <w:r w:rsidR="00206C59">
          <w:rPr>
            <w:webHidden/>
          </w:rPr>
          <w:tab/>
        </w:r>
        <w:r w:rsidR="00206C59">
          <w:rPr>
            <w:webHidden/>
          </w:rPr>
          <w:fldChar w:fldCharType="begin"/>
        </w:r>
        <w:r w:rsidR="00206C59">
          <w:rPr>
            <w:webHidden/>
          </w:rPr>
          <w:instrText xml:space="preserve"> PAGEREF _Toc115892312 \h </w:instrText>
        </w:r>
        <w:r w:rsidR="00206C59">
          <w:rPr>
            <w:webHidden/>
          </w:rPr>
        </w:r>
        <w:r w:rsidR="00206C59">
          <w:rPr>
            <w:webHidden/>
          </w:rPr>
          <w:fldChar w:fldCharType="separate"/>
        </w:r>
        <w:r w:rsidR="00206C59">
          <w:rPr>
            <w:webHidden/>
          </w:rPr>
          <w:t>16</w:t>
        </w:r>
        <w:r w:rsidR="00206C59">
          <w:rPr>
            <w:webHidden/>
          </w:rPr>
          <w:fldChar w:fldCharType="end"/>
        </w:r>
      </w:hyperlink>
    </w:p>
    <w:p w14:paraId="237A6C10" w14:textId="24FC0E06" w:rsidR="00206C59" w:rsidRDefault="001C79A3">
      <w:pPr>
        <w:pStyle w:val="TOC2"/>
        <w:rPr>
          <w:rFonts w:eastAsiaTheme="minorEastAsia" w:cstheme="minorBidi"/>
          <w:bCs w:val="0"/>
          <w:color w:val="auto"/>
          <w:sz w:val="22"/>
          <w:szCs w:val="22"/>
          <w:lang w:eastAsia="en-AU"/>
        </w:rPr>
      </w:pPr>
      <w:hyperlink w:anchor="_Toc115892313" w:history="1">
        <w:r w:rsidR="00206C59" w:rsidRPr="00A91F9A">
          <w:rPr>
            <w:rStyle w:val="Hyperlink"/>
            <w:noProof/>
          </w:rPr>
          <w:t>8.1</w:t>
        </w:r>
        <w:r w:rsidR="00206C59">
          <w:rPr>
            <w:rFonts w:eastAsiaTheme="minorEastAsia" w:cstheme="minorBidi"/>
            <w:bCs w:val="0"/>
            <w:color w:val="auto"/>
            <w:sz w:val="22"/>
            <w:szCs w:val="22"/>
            <w:lang w:eastAsia="en-AU"/>
          </w:rPr>
          <w:tab/>
        </w:r>
        <w:r w:rsidR="00206C59" w:rsidRPr="00A91F9A">
          <w:rPr>
            <w:rStyle w:val="Hyperlink"/>
            <w:noProof/>
          </w:rPr>
          <w:t>Overview of the project area</w:t>
        </w:r>
        <w:r w:rsidR="00206C59">
          <w:rPr>
            <w:webHidden/>
          </w:rPr>
          <w:tab/>
        </w:r>
        <w:r w:rsidR="00206C59">
          <w:rPr>
            <w:webHidden/>
          </w:rPr>
          <w:fldChar w:fldCharType="begin"/>
        </w:r>
        <w:r w:rsidR="00206C59">
          <w:rPr>
            <w:webHidden/>
          </w:rPr>
          <w:instrText xml:space="preserve"> PAGEREF _Toc115892313 \h </w:instrText>
        </w:r>
        <w:r w:rsidR="00206C59">
          <w:rPr>
            <w:webHidden/>
          </w:rPr>
        </w:r>
        <w:r w:rsidR="00206C59">
          <w:rPr>
            <w:webHidden/>
          </w:rPr>
          <w:fldChar w:fldCharType="separate"/>
        </w:r>
        <w:r w:rsidR="00206C59">
          <w:rPr>
            <w:webHidden/>
          </w:rPr>
          <w:t>16</w:t>
        </w:r>
        <w:r w:rsidR="00206C59">
          <w:rPr>
            <w:webHidden/>
          </w:rPr>
          <w:fldChar w:fldCharType="end"/>
        </w:r>
      </w:hyperlink>
    </w:p>
    <w:p w14:paraId="2A9071C3" w14:textId="35EC95D5" w:rsidR="00206C59" w:rsidRDefault="001C79A3">
      <w:pPr>
        <w:pStyle w:val="TOC2"/>
        <w:rPr>
          <w:rFonts w:eastAsiaTheme="minorEastAsia" w:cstheme="minorBidi"/>
          <w:bCs w:val="0"/>
          <w:color w:val="auto"/>
          <w:sz w:val="22"/>
          <w:szCs w:val="22"/>
          <w:lang w:eastAsia="en-AU"/>
        </w:rPr>
      </w:pPr>
      <w:hyperlink w:anchor="_Toc115892314" w:history="1">
        <w:r w:rsidR="00206C59" w:rsidRPr="00A91F9A">
          <w:rPr>
            <w:rStyle w:val="Hyperlink"/>
            <w:noProof/>
          </w:rPr>
          <w:t>8.2</w:t>
        </w:r>
        <w:r w:rsidR="00206C59">
          <w:rPr>
            <w:rFonts w:eastAsiaTheme="minorEastAsia" w:cstheme="minorBidi"/>
            <w:bCs w:val="0"/>
            <w:color w:val="auto"/>
            <w:sz w:val="22"/>
            <w:szCs w:val="22"/>
            <w:lang w:eastAsia="en-AU"/>
          </w:rPr>
          <w:tab/>
        </w:r>
        <w:r w:rsidR="00206C59" w:rsidRPr="00A91F9A">
          <w:rPr>
            <w:rStyle w:val="Hyperlink"/>
            <w:noProof/>
          </w:rPr>
          <w:t>Natural values</w:t>
        </w:r>
        <w:r w:rsidR="00206C59">
          <w:rPr>
            <w:webHidden/>
          </w:rPr>
          <w:tab/>
        </w:r>
        <w:r w:rsidR="00206C59">
          <w:rPr>
            <w:webHidden/>
          </w:rPr>
          <w:fldChar w:fldCharType="begin"/>
        </w:r>
        <w:r w:rsidR="00206C59">
          <w:rPr>
            <w:webHidden/>
          </w:rPr>
          <w:instrText xml:space="preserve"> PAGEREF _Toc115892314 \h </w:instrText>
        </w:r>
        <w:r w:rsidR="00206C59">
          <w:rPr>
            <w:webHidden/>
          </w:rPr>
        </w:r>
        <w:r w:rsidR="00206C59">
          <w:rPr>
            <w:webHidden/>
          </w:rPr>
          <w:fldChar w:fldCharType="separate"/>
        </w:r>
        <w:r w:rsidR="00206C59">
          <w:rPr>
            <w:webHidden/>
          </w:rPr>
          <w:t>16</w:t>
        </w:r>
        <w:r w:rsidR="00206C59">
          <w:rPr>
            <w:webHidden/>
          </w:rPr>
          <w:fldChar w:fldCharType="end"/>
        </w:r>
      </w:hyperlink>
    </w:p>
    <w:p w14:paraId="0269186A" w14:textId="7F2063BA" w:rsidR="00206C59" w:rsidRDefault="001C79A3">
      <w:pPr>
        <w:pStyle w:val="TOC2"/>
        <w:rPr>
          <w:rFonts w:eastAsiaTheme="minorEastAsia" w:cstheme="minorBidi"/>
          <w:bCs w:val="0"/>
          <w:color w:val="auto"/>
          <w:sz w:val="22"/>
          <w:szCs w:val="22"/>
          <w:lang w:eastAsia="en-AU"/>
        </w:rPr>
      </w:pPr>
      <w:hyperlink w:anchor="_Toc115892315" w:history="1">
        <w:r w:rsidR="00206C59" w:rsidRPr="00A91F9A">
          <w:rPr>
            <w:rStyle w:val="Hyperlink"/>
            <w:noProof/>
          </w:rPr>
          <w:t>8.3</w:t>
        </w:r>
        <w:r w:rsidR="00206C59">
          <w:rPr>
            <w:rFonts w:eastAsiaTheme="minorEastAsia" w:cstheme="minorBidi"/>
            <w:bCs w:val="0"/>
            <w:color w:val="auto"/>
            <w:sz w:val="22"/>
            <w:szCs w:val="22"/>
            <w:lang w:eastAsia="en-AU"/>
          </w:rPr>
          <w:tab/>
        </w:r>
        <w:r w:rsidR="00206C59" w:rsidRPr="00A91F9A">
          <w:rPr>
            <w:rStyle w:val="Hyperlink"/>
            <w:noProof/>
          </w:rPr>
          <w:t>Cultural values</w:t>
        </w:r>
        <w:r w:rsidR="00206C59">
          <w:rPr>
            <w:webHidden/>
          </w:rPr>
          <w:tab/>
        </w:r>
        <w:r w:rsidR="00206C59">
          <w:rPr>
            <w:webHidden/>
          </w:rPr>
          <w:fldChar w:fldCharType="begin"/>
        </w:r>
        <w:r w:rsidR="00206C59">
          <w:rPr>
            <w:webHidden/>
          </w:rPr>
          <w:instrText xml:space="preserve"> PAGEREF _Toc115892315 \h </w:instrText>
        </w:r>
        <w:r w:rsidR="00206C59">
          <w:rPr>
            <w:webHidden/>
          </w:rPr>
        </w:r>
        <w:r w:rsidR="00206C59">
          <w:rPr>
            <w:webHidden/>
          </w:rPr>
          <w:fldChar w:fldCharType="separate"/>
        </w:r>
        <w:r w:rsidR="00206C59">
          <w:rPr>
            <w:webHidden/>
          </w:rPr>
          <w:t>19</w:t>
        </w:r>
        <w:r w:rsidR="00206C59">
          <w:rPr>
            <w:webHidden/>
          </w:rPr>
          <w:fldChar w:fldCharType="end"/>
        </w:r>
      </w:hyperlink>
    </w:p>
    <w:p w14:paraId="14DA546E" w14:textId="31FCDCA2" w:rsidR="00206C59" w:rsidRDefault="001C79A3">
      <w:pPr>
        <w:pStyle w:val="TOC2"/>
        <w:rPr>
          <w:rFonts w:eastAsiaTheme="minorEastAsia" w:cstheme="minorBidi"/>
          <w:bCs w:val="0"/>
          <w:color w:val="auto"/>
          <w:sz w:val="22"/>
          <w:szCs w:val="22"/>
          <w:lang w:eastAsia="en-AU"/>
        </w:rPr>
      </w:pPr>
      <w:hyperlink w:anchor="_Toc115892316" w:history="1">
        <w:r w:rsidR="00206C59" w:rsidRPr="00A91F9A">
          <w:rPr>
            <w:rStyle w:val="Hyperlink"/>
            <w:noProof/>
          </w:rPr>
          <w:t>8.4</w:t>
        </w:r>
        <w:r w:rsidR="00206C59">
          <w:rPr>
            <w:rFonts w:eastAsiaTheme="minorEastAsia" w:cstheme="minorBidi"/>
            <w:bCs w:val="0"/>
            <w:color w:val="auto"/>
            <w:sz w:val="22"/>
            <w:szCs w:val="22"/>
            <w:lang w:eastAsia="en-AU"/>
          </w:rPr>
          <w:tab/>
        </w:r>
        <w:r w:rsidR="00206C59" w:rsidRPr="00A91F9A">
          <w:rPr>
            <w:rStyle w:val="Hyperlink"/>
            <w:noProof/>
          </w:rPr>
          <w:t>Social values</w:t>
        </w:r>
        <w:r w:rsidR="00206C59">
          <w:rPr>
            <w:webHidden/>
          </w:rPr>
          <w:tab/>
        </w:r>
        <w:r w:rsidR="00206C59">
          <w:rPr>
            <w:webHidden/>
          </w:rPr>
          <w:fldChar w:fldCharType="begin"/>
        </w:r>
        <w:r w:rsidR="00206C59">
          <w:rPr>
            <w:webHidden/>
          </w:rPr>
          <w:instrText xml:space="preserve"> PAGEREF _Toc115892316 \h </w:instrText>
        </w:r>
        <w:r w:rsidR="00206C59">
          <w:rPr>
            <w:webHidden/>
          </w:rPr>
        </w:r>
        <w:r w:rsidR="00206C59">
          <w:rPr>
            <w:webHidden/>
          </w:rPr>
          <w:fldChar w:fldCharType="separate"/>
        </w:r>
        <w:r w:rsidR="00206C59">
          <w:rPr>
            <w:webHidden/>
          </w:rPr>
          <w:t>20</w:t>
        </w:r>
        <w:r w:rsidR="00206C59">
          <w:rPr>
            <w:webHidden/>
          </w:rPr>
          <w:fldChar w:fldCharType="end"/>
        </w:r>
      </w:hyperlink>
    </w:p>
    <w:p w14:paraId="16E5C31A" w14:textId="67F6579C" w:rsidR="00206C59" w:rsidRDefault="001C79A3">
      <w:pPr>
        <w:pStyle w:val="TOC2"/>
        <w:rPr>
          <w:rFonts w:eastAsiaTheme="minorEastAsia" w:cstheme="minorBidi"/>
          <w:bCs w:val="0"/>
          <w:color w:val="auto"/>
          <w:sz w:val="22"/>
          <w:szCs w:val="22"/>
          <w:lang w:eastAsia="en-AU"/>
        </w:rPr>
      </w:pPr>
      <w:hyperlink w:anchor="_Toc115892317" w:history="1">
        <w:r w:rsidR="00206C59" w:rsidRPr="00A91F9A">
          <w:rPr>
            <w:rStyle w:val="Hyperlink"/>
            <w:noProof/>
          </w:rPr>
          <w:t>8.5</w:t>
        </w:r>
        <w:r w:rsidR="00206C59">
          <w:rPr>
            <w:rFonts w:eastAsiaTheme="minorEastAsia" w:cstheme="minorBidi"/>
            <w:bCs w:val="0"/>
            <w:color w:val="auto"/>
            <w:sz w:val="22"/>
            <w:szCs w:val="22"/>
            <w:lang w:eastAsia="en-AU"/>
          </w:rPr>
          <w:tab/>
        </w:r>
        <w:r w:rsidR="00206C59" w:rsidRPr="00A91F9A">
          <w:rPr>
            <w:rStyle w:val="Hyperlink"/>
            <w:noProof/>
          </w:rPr>
          <w:t>Matters of National Environmental Significance</w:t>
        </w:r>
        <w:r w:rsidR="00206C59">
          <w:rPr>
            <w:webHidden/>
          </w:rPr>
          <w:tab/>
        </w:r>
        <w:r w:rsidR="00206C59">
          <w:rPr>
            <w:webHidden/>
          </w:rPr>
          <w:fldChar w:fldCharType="begin"/>
        </w:r>
        <w:r w:rsidR="00206C59">
          <w:rPr>
            <w:webHidden/>
          </w:rPr>
          <w:instrText xml:space="preserve"> PAGEREF _Toc115892317 \h </w:instrText>
        </w:r>
        <w:r w:rsidR="00206C59">
          <w:rPr>
            <w:webHidden/>
          </w:rPr>
        </w:r>
        <w:r w:rsidR="00206C59">
          <w:rPr>
            <w:webHidden/>
          </w:rPr>
          <w:fldChar w:fldCharType="separate"/>
        </w:r>
        <w:r w:rsidR="00206C59">
          <w:rPr>
            <w:webHidden/>
          </w:rPr>
          <w:t>20</w:t>
        </w:r>
        <w:r w:rsidR="00206C59">
          <w:rPr>
            <w:webHidden/>
          </w:rPr>
          <w:fldChar w:fldCharType="end"/>
        </w:r>
      </w:hyperlink>
    </w:p>
    <w:p w14:paraId="077A7D56" w14:textId="7B622CB2" w:rsidR="00206C59" w:rsidRDefault="001C79A3">
      <w:pPr>
        <w:pStyle w:val="TOC1"/>
        <w:rPr>
          <w:sz w:val="22"/>
          <w:szCs w:val="22"/>
        </w:rPr>
      </w:pPr>
      <w:hyperlink w:anchor="_Toc115892318" w:history="1">
        <w:r w:rsidR="00206C59" w:rsidRPr="00A91F9A">
          <w:rPr>
            <w:rStyle w:val="Hyperlink"/>
            <w:noProof/>
          </w:rPr>
          <w:t>9.</w:t>
        </w:r>
        <w:r w:rsidR="00206C59">
          <w:rPr>
            <w:sz w:val="22"/>
            <w:szCs w:val="22"/>
          </w:rPr>
          <w:tab/>
        </w:r>
        <w:r w:rsidR="00206C59" w:rsidRPr="00A91F9A">
          <w:rPr>
            <w:rStyle w:val="Hyperlink"/>
            <w:noProof/>
          </w:rPr>
          <w:t>Impact assessment</w:t>
        </w:r>
        <w:r w:rsidR="00206C59">
          <w:rPr>
            <w:webHidden/>
          </w:rPr>
          <w:tab/>
        </w:r>
        <w:r w:rsidR="00206C59">
          <w:rPr>
            <w:webHidden/>
          </w:rPr>
          <w:fldChar w:fldCharType="begin"/>
        </w:r>
        <w:r w:rsidR="00206C59">
          <w:rPr>
            <w:webHidden/>
          </w:rPr>
          <w:instrText xml:space="preserve"> PAGEREF _Toc115892318 \h </w:instrText>
        </w:r>
        <w:r w:rsidR="00206C59">
          <w:rPr>
            <w:webHidden/>
          </w:rPr>
        </w:r>
        <w:r w:rsidR="00206C59">
          <w:rPr>
            <w:webHidden/>
          </w:rPr>
          <w:fldChar w:fldCharType="separate"/>
        </w:r>
        <w:r w:rsidR="00206C59">
          <w:rPr>
            <w:webHidden/>
          </w:rPr>
          <w:t>21</w:t>
        </w:r>
        <w:r w:rsidR="00206C59">
          <w:rPr>
            <w:webHidden/>
          </w:rPr>
          <w:fldChar w:fldCharType="end"/>
        </w:r>
      </w:hyperlink>
    </w:p>
    <w:p w14:paraId="01270B43" w14:textId="2015513A" w:rsidR="00206C59" w:rsidRDefault="001C79A3">
      <w:pPr>
        <w:pStyle w:val="TOC2"/>
        <w:rPr>
          <w:rFonts w:eastAsiaTheme="minorEastAsia" w:cstheme="minorBidi"/>
          <w:bCs w:val="0"/>
          <w:color w:val="auto"/>
          <w:sz w:val="22"/>
          <w:szCs w:val="22"/>
          <w:lang w:eastAsia="en-AU"/>
        </w:rPr>
      </w:pPr>
      <w:hyperlink w:anchor="_Toc115892319" w:history="1">
        <w:r w:rsidR="00206C59" w:rsidRPr="00A91F9A">
          <w:rPr>
            <w:rStyle w:val="Hyperlink"/>
            <w:noProof/>
          </w:rPr>
          <w:t>9.1</w:t>
        </w:r>
        <w:r w:rsidR="00206C59">
          <w:rPr>
            <w:rFonts w:eastAsiaTheme="minorEastAsia" w:cstheme="minorBidi"/>
            <w:bCs w:val="0"/>
            <w:color w:val="auto"/>
            <w:sz w:val="22"/>
            <w:szCs w:val="22"/>
            <w:lang w:eastAsia="en-AU"/>
          </w:rPr>
          <w:tab/>
        </w:r>
        <w:r w:rsidR="00206C59" w:rsidRPr="00A91F9A">
          <w:rPr>
            <w:rStyle w:val="Hyperlink"/>
            <w:noProof/>
          </w:rPr>
          <w:t>Physical and chemical impacts during all stages of the activity</w:t>
        </w:r>
        <w:r w:rsidR="00206C59">
          <w:rPr>
            <w:webHidden/>
          </w:rPr>
          <w:tab/>
        </w:r>
        <w:r w:rsidR="00206C59">
          <w:rPr>
            <w:webHidden/>
          </w:rPr>
          <w:fldChar w:fldCharType="begin"/>
        </w:r>
        <w:r w:rsidR="00206C59">
          <w:rPr>
            <w:webHidden/>
          </w:rPr>
          <w:instrText xml:space="preserve"> PAGEREF _Toc115892319 \h </w:instrText>
        </w:r>
        <w:r w:rsidR="00206C59">
          <w:rPr>
            <w:webHidden/>
          </w:rPr>
        </w:r>
        <w:r w:rsidR="00206C59">
          <w:rPr>
            <w:webHidden/>
          </w:rPr>
          <w:fldChar w:fldCharType="separate"/>
        </w:r>
        <w:r w:rsidR="00206C59">
          <w:rPr>
            <w:webHidden/>
          </w:rPr>
          <w:t>21</w:t>
        </w:r>
        <w:r w:rsidR="00206C59">
          <w:rPr>
            <w:webHidden/>
          </w:rPr>
          <w:fldChar w:fldCharType="end"/>
        </w:r>
      </w:hyperlink>
    </w:p>
    <w:p w14:paraId="51E7B399" w14:textId="135E79A7" w:rsidR="00206C59" w:rsidRDefault="001C79A3">
      <w:pPr>
        <w:pStyle w:val="TOC2"/>
        <w:rPr>
          <w:rFonts w:eastAsiaTheme="minorEastAsia" w:cstheme="minorBidi"/>
          <w:bCs w:val="0"/>
          <w:color w:val="auto"/>
          <w:sz w:val="22"/>
          <w:szCs w:val="22"/>
          <w:lang w:eastAsia="en-AU"/>
        </w:rPr>
      </w:pPr>
      <w:hyperlink w:anchor="_Toc115892320" w:history="1">
        <w:r w:rsidR="00206C59" w:rsidRPr="00A91F9A">
          <w:rPr>
            <w:rStyle w:val="Hyperlink"/>
            <w:noProof/>
          </w:rPr>
          <w:t>9.2</w:t>
        </w:r>
        <w:r w:rsidR="00206C59">
          <w:rPr>
            <w:rFonts w:eastAsiaTheme="minorEastAsia" w:cstheme="minorBidi"/>
            <w:bCs w:val="0"/>
            <w:color w:val="auto"/>
            <w:sz w:val="22"/>
            <w:szCs w:val="22"/>
            <w:lang w:eastAsia="en-AU"/>
          </w:rPr>
          <w:tab/>
        </w:r>
        <w:r w:rsidR="00206C59" w:rsidRPr="00A91F9A">
          <w:rPr>
            <w:rStyle w:val="Hyperlink"/>
            <w:noProof/>
          </w:rPr>
          <w:t>Biodiversity impacts during all stages of the activity</w:t>
        </w:r>
        <w:r w:rsidR="00206C59">
          <w:rPr>
            <w:webHidden/>
          </w:rPr>
          <w:tab/>
        </w:r>
        <w:r w:rsidR="00206C59">
          <w:rPr>
            <w:webHidden/>
          </w:rPr>
          <w:fldChar w:fldCharType="begin"/>
        </w:r>
        <w:r w:rsidR="00206C59">
          <w:rPr>
            <w:webHidden/>
          </w:rPr>
          <w:instrText xml:space="preserve"> PAGEREF _Toc115892320 \h </w:instrText>
        </w:r>
        <w:r w:rsidR="00206C59">
          <w:rPr>
            <w:webHidden/>
          </w:rPr>
        </w:r>
        <w:r w:rsidR="00206C59">
          <w:rPr>
            <w:webHidden/>
          </w:rPr>
          <w:fldChar w:fldCharType="separate"/>
        </w:r>
        <w:r w:rsidR="00206C59">
          <w:rPr>
            <w:webHidden/>
          </w:rPr>
          <w:t>23</w:t>
        </w:r>
        <w:r w:rsidR="00206C59">
          <w:rPr>
            <w:webHidden/>
          </w:rPr>
          <w:fldChar w:fldCharType="end"/>
        </w:r>
      </w:hyperlink>
    </w:p>
    <w:p w14:paraId="40E1DF82" w14:textId="5979CDAF" w:rsidR="00206C59" w:rsidRDefault="001C79A3">
      <w:pPr>
        <w:pStyle w:val="TOC2"/>
        <w:rPr>
          <w:rFonts w:eastAsiaTheme="minorEastAsia" w:cstheme="minorBidi"/>
          <w:bCs w:val="0"/>
          <w:color w:val="auto"/>
          <w:sz w:val="22"/>
          <w:szCs w:val="22"/>
          <w:lang w:eastAsia="en-AU"/>
        </w:rPr>
      </w:pPr>
      <w:hyperlink w:anchor="_Toc115892321" w:history="1">
        <w:r w:rsidR="00206C59" w:rsidRPr="00A91F9A">
          <w:rPr>
            <w:rStyle w:val="Hyperlink"/>
            <w:noProof/>
          </w:rPr>
          <w:t>9.3</w:t>
        </w:r>
        <w:r w:rsidR="00206C59">
          <w:rPr>
            <w:rFonts w:eastAsiaTheme="minorEastAsia" w:cstheme="minorBidi"/>
            <w:bCs w:val="0"/>
            <w:color w:val="auto"/>
            <w:sz w:val="22"/>
            <w:szCs w:val="22"/>
            <w:lang w:eastAsia="en-AU"/>
          </w:rPr>
          <w:tab/>
        </w:r>
        <w:r w:rsidR="00206C59" w:rsidRPr="00A91F9A">
          <w:rPr>
            <w:rStyle w:val="Hyperlink"/>
            <w:noProof/>
          </w:rPr>
          <w:t>Community impacts during all stages of the activity</w:t>
        </w:r>
        <w:r w:rsidR="00206C59">
          <w:rPr>
            <w:webHidden/>
          </w:rPr>
          <w:tab/>
        </w:r>
        <w:r w:rsidR="00206C59">
          <w:rPr>
            <w:webHidden/>
          </w:rPr>
          <w:fldChar w:fldCharType="begin"/>
        </w:r>
        <w:r w:rsidR="00206C59">
          <w:rPr>
            <w:webHidden/>
          </w:rPr>
          <w:instrText xml:space="preserve"> PAGEREF _Toc115892321 \h </w:instrText>
        </w:r>
        <w:r w:rsidR="00206C59">
          <w:rPr>
            <w:webHidden/>
          </w:rPr>
        </w:r>
        <w:r w:rsidR="00206C59">
          <w:rPr>
            <w:webHidden/>
          </w:rPr>
          <w:fldChar w:fldCharType="separate"/>
        </w:r>
        <w:r w:rsidR="00206C59">
          <w:rPr>
            <w:webHidden/>
          </w:rPr>
          <w:t>25</w:t>
        </w:r>
        <w:r w:rsidR="00206C59">
          <w:rPr>
            <w:webHidden/>
          </w:rPr>
          <w:fldChar w:fldCharType="end"/>
        </w:r>
      </w:hyperlink>
    </w:p>
    <w:p w14:paraId="344844E3" w14:textId="189AF659" w:rsidR="00206C59" w:rsidRDefault="001C79A3">
      <w:pPr>
        <w:pStyle w:val="TOC2"/>
        <w:rPr>
          <w:rFonts w:eastAsiaTheme="minorEastAsia" w:cstheme="minorBidi"/>
          <w:bCs w:val="0"/>
          <w:color w:val="auto"/>
          <w:sz w:val="22"/>
          <w:szCs w:val="22"/>
          <w:lang w:eastAsia="en-AU"/>
        </w:rPr>
      </w:pPr>
      <w:hyperlink w:anchor="_Toc115892322" w:history="1">
        <w:r w:rsidR="00206C59" w:rsidRPr="00A91F9A">
          <w:rPr>
            <w:rStyle w:val="Hyperlink"/>
            <w:noProof/>
          </w:rPr>
          <w:t>9.4</w:t>
        </w:r>
        <w:r w:rsidR="00206C59">
          <w:rPr>
            <w:rFonts w:eastAsiaTheme="minorEastAsia" w:cstheme="minorBidi"/>
            <w:bCs w:val="0"/>
            <w:color w:val="auto"/>
            <w:sz w:val="22"/>
            <w:szCs w:val="22"/>
            <w:lang w:eastAsia="en-AU"/>
          </w:rPr>
          <w:tab/>
        </w:r>
        <w:r w:rsidR="00206C59" w:rsidRPr="00A91F9A">
          <w:rPr>
            <w:rStyle w:val="Hyperlink"/>
            <w:noProof/>
          </w:rPr>
          <w:t>Natural resource impacts during all stages of the activity</w:t>
        </w:r>
        <w:r w:rsidR="00206C59">
          <w:rPr>
            <w:webHidden/>
          </w:rPr>
          <w:tab/>
        </w:r>
        <w:r w:rsidR="00206C59">
          <w:rPr>
            <w:webHidden/>
          </w:rPr>
          <w:fldChar w:fldCharType="begin"/>
        </w:r>
        <w:r w:rsidR="00206C59">
          <w:rPr>
            <w:webHidden/>
          </w:rPr>
          <w:instrText xml:space="preserve"> PAGEREF _Toc115892322 \h </w:instrText>
        </w:r>
        <w:r w:rsidR="00206C59">
          <w:rPr>
            <w:webHidden/>
          </w:rPr>
        </w:r>
        <w:r w:rsidR="00206C59">
          <w:rPr>
            <w:webHidden/>
          </w:rPr>
          <w:fldChar w:fldCharType="separate"/>
        </w:r>
        <w:r w:rsidR="00206C59">
          <w:rPr>
            <w:webHidden/>
          </w:rPr>
          <w:t>26</w:t>
        </w:r>
        <w:r w:rsidR="00206C59">
          <w:rPr>
            <w:webHidden/>
          </w:rPr>
          <w:fldChar w:fldCharType="end"/>
        </w:r>
      </w:hyperlink>
    </w:p>
    <w:p w14:paraId="538776F4" w14:textId="44BC4F39" w:rsidR="00206C59" w:rsidRDefault="001C79A3">
      <w:pPr>
        <w:pStyle w:val="TOC2"/>
        <w:rPr>
          <w:rFonts w:eastAsiaTheme="minorEastAsia" w:cstheme="minorBidi"/>
          <w:bCs w:val="0"/>
          <w:color w:val="auto"/>
          <w:sz w:val="22"/>
          <w:szCs w:val="22"/>
          <w:lang w:eastAsia="en-AU"/>
        </w:rPr>
      </w:pPr>
      <w:hyperlink w:anchor="_Toc115892323" w:history="1">
        <w:r w:rsidR="00206C59" w:rsidRPr="00A91F9A">
          <w:rPr>
            <w:rStyle w:val="Hyperlink"/>
            <w:noProof/>
          </w:rPr>
          <w:t>9.5</w:t>
        </w:r>
        <w:r w:rsidR="00206C59">
          <w:rPr>
            <w:rFonts w:eastAsiaTheme="minorEastAsia" w:cstheme="minorBidi"/>
            <w:bCs w:val="0"/>
            <w:color w:val="auto"/>
            <w:sz w:val="22"/>
            <w:szCs w:val="22"/>
            <w:lang w:eastAsia="en-AU"/>
          </w:rPr>
          <w:tab/>
        </w:r>
        <w:r w:rsidR="00206C59" w:rsidRPr="00A91F9A">
          <w:rPr>
            <w:rStyle w:val="Hyperlink"/>
            <w:noProof/>
          </w:rPr>
          <w:t>Aboriginal cultural heritage impacts during all stages of the activity</w:t>
        </w:r>
        <w:r w:rsidR="00206C59">
          <w:rPr>
            <w:webHidden/>
          </w:rPr>
          <w:tab/>
        </w:r>
        <w:r w:rsidR="00206C59">
          <w:rPr>
            <w:webHidden/>
          </w:rPr>
          <w:fldChar w:fldCharType="begin"/>
        </w:r>
        <w:r w:rsidR="00206C59">
          <w:rPr>
            <w:webHidden/>
          </w:rPr>
          <w:instrText xml:space="preserve"> PAGEREF _Toc115892323 \h </w:instrText>
        </w:r>
        <w:r w:rsidR="00206C59">
          <w:rPr>
            <w:webHidden/>
          </w:rPr>
        </w:r>
        <w:r w:rsidR="00206C59">
          <w:rPr>
            <w:webHidden/>
          </w:rPr>
          <w:fldChar w:fldCharType="separate"/>
        </w:r>
        <w:r w:rsidR="00206C59">
          <w:rPr>
            <w:webHidden/>
          </w:rPr>
          <w:t>27</w:t>
        </w:r>
        <w:r w:rsidR="00206C59">
          <w:rPr>
            <w:webHidden/>
          </w:rPr>
          <w:fldChar w:fldCharType="end"/>
        </w:r>
      </w:hyperlink>
    </w:p>
    <w:p w14:paraId="0EEB5B37" w14:textId="294FA2EA" w:rsidR="00206C59" w:rsidRDefault="001C79A3">
      <w:pPr>
        <w:pStyle w:val="TOC2"/>
        <w:rPr>
          <w:rFonts w:eastAsiaTheme="minorEastAsia" w:cstheme="minorBidi"/>
          <w:bCs w:val="0"/>
          <w:color w:val="auto"/>
          <w:sz w:val="22"/>
          <w:szCs w:val="22"/>
          <w:lang w:eastAsia="en-AU"/>
        </w:rPr>
      </w:pPr>
      <w:hyperlink w:anchor="_Toc115892324" w:history="1">
        <w:r w:rsidR="00206C59" w:rsidRPr="00A91F9A">
          <w:rPr>
            <w:rStyle w:val="Hyperlink"/>
            <w:noProof/>
          </w:rPr>
          <w:t>9.6</w:t>
        </w:r>
        <w:r w:rsidR="00206C59">
          <w:rPr>
            <w:rFonts w:eastAsiaTheme="minorEastAsia" w:cstheme="minorBidi"/>
            <w:bCs w:val="0"/>
            <w:color w:val="auto"/>
            <w:sz w:val="22"/>
            <w:szCs w:val="22"/>
            <w:lang w:eastAsia="en-AU"/>
          </w:rPr>
          <w:tab/>
        </w:r>
        <w:r w:rsidR="00206C59" w:rsidRPr="00A91F9A">
          <w:rPr>
            <w:rStyle w:val="Hyperlink"/>
            <w:noProof/>
          </w:rPr>
          <w:t>Other cultural heritage impacts during all stages of the activity</w:t>
        </w:r>
        <w:r w:rsidR="00206C59">
          <w:rPr>
            <w:webHidden/>
          </w:rPr>
          <w:tab/>
        </w:r>
        <w:r w:rsidR="00206C59">
          <w:rPr>
            <w:webHidden/>
          </w:rPr>
          <w:fldChar w:fldCharType="begin"/>
        </w:r>
        <w:r w:rsidR="00206C59">
          <w:rPr>
            <w:webHidden/>
          </w:rPr>
          <w:instrText xml:space="preserve"> PAGEREF _Toc115892324 \h </w:instrText>
        </w:r>
        <w:r w:rsidR="00206C59">
          <w:rPr>
            <w:webHidden/>
          </w:rPr>
        </w:r>
        <w:r w:rsidR="00206C59">
          <w:rPr>
            <w:webHidden/>
          </w:rPr>
          <w:fldChar w:fldCharType="separate"/>
        </w:r>
        <w:r w:rsidR="00206C59">
          <w:rPr>
            <w:webHidden/>
          </w:rPr>
          <w:t>29</w:t>
        </w:r>
        <w:r w:rsidR="00206C59">
          <w:rPr>
            <w:webHidden/>
          </w:rPr>
          <w:fldChar w:fldCharType="end"/>
        </w:r>
      </w:hyperlink>
    </w:p>
    <w:p w14:paraId="76170805" w14:textId="6F47FFDC" w:rsidR="00206C59" w:rsidRDefault="001C79A3">
      <w:pPr>
        <w:pStyle w:val="TOC2"/>
        <w:rPr>
          <w:rFonts w:eastAsiaTheme="minorEastAsia" w:cstheme="minorBidi"/>
          <w:bCs w:val="0"/>
          <w:color w:val="auto"/>
          <w:sz w:val="22"/>
          <w:szCs w:val="22"/>
          <w:lang w:eastAsia="en-AU"/>
        </w:rPr>
      </w:pPr>
      <w:hyperlink w:anchor="_Toc115892325" w:history="1">
        <w:r w:rsidR="00206C59" w:rsidRPr="00A91F9A">
          <w:rPr>
            <w:rStyle w:val="Hyperlink"/>
            <w:noProof/>
          </w:rPr>
          <w:t>9.7</w:t>
        </w:r>
        <w:r w:rsidR="00206C59">
          <w:rPr>
            <w:rFonts w:eastAsiaTheme="minorEastAsia" w:cstheme="minorBidi"/>
            <w:bCs w:val="0"/>
            <w:color w:val="auto"/>
            <w:sz w:val="22"/>
            <w:szCs w:val="22"/>
            <w:lang w:eastAsia="en-AU"/>
          </w:rPr>
          <w:tab/>
        </w:r>
        <w:r w:rsidR="00206C59" w:rsidRPr="00A91F9A">
          <w:rPr>
            <w:rStyle w:val="Hyperlink"/>
            <w:noProof/>
          </w:rPr>
          <w:t xml:space="preserve">Impacts on matters of national environmental significance under the Environment Protection and Biodiversity Conservation Act during all </w:t>
        </w:r>
        <w:r w:rsidR="00206C59">
          <w:rPr>
            <w:rStyle w:val="Hyperlink"/>
            <w:noProof/>
          </w:rPr>
          <w:br/>
        </w:r>
        <w:r w:rsidR="00206C59" w:rsidRPr="00A91F9A">
          <w:rPr>
            <w:rStyle w:val="Hyperlink"/>
            <w:noProof/>
          </w:rPr>
          <w:t>stages of the activity</w:t>
        </w:r>
        <w:r w:rsidR="00206C59">
          <w:rPr>
            <w:webHidden/>
          </w:rPr>
          <w:tab/>
        </w:r>
        <w:r w:rsidR="00206C59">
          <w:rPr>
            <w:webHidden/>
          </w:rPr>
          <w:fldChar w:fldCharType="begin"/>
        </w:r>
        <w:r w:rsidR="00206C59">
          <w:rPr>
            <w:webHidden/>
          </w:rPr>
          <w:instrText xml:space="preserve"> PAGEREF _Toc115892325 \h </w:instrText>
        </w:r>
        <w:r w:rsidR="00206C59">
          <w:rPr>
            <w:webHidden/>
          </w:rPr>
        </w:r>
        <w:r w:rsidR="00206C59">
          <w:rPr>
            <w:webHidden/>
          </w:rPr>
          <w:fldChar w:fldCharType="separate"/>
        </w:r>
        <w:r w:rsidR="00206C59">
          <w:rPr>
            <w:webHidden/>
          </w:rPr>
          <w:t>30</w:t>
        </w:r>
        <w:r w:rsidR="00206C59">
          <w:rPr>
            <w:webHidden/>
          </w:rPr>
          <w:fldChar w:fldCharType="end"/>
        </w:r>
      </w:hyperlink>
    </w:p>
    <w:p w14:paraId="6C9BAD1D" w14:textId="1693B82D" w:rsidR="00206C59" w:rsidRDefault="001C79A3">
      <w:pPr>
        <w:pStyle w:val="TOC2"/>
        <w:rPr>
          <w:rFonts w:eastAsiaTheme="minorEastAsia" w:cstheme="minorBidi"/>
          <w:bCs w:val="0"/>
          <w:color w:val="auto"/>
          <w:sz w:val="22"/>
          <w:szCs w:val="22"/>
          <w:lang w:eastAsia="en-AU"/>
        </w:rPr>
      </w:pPr>
      <w:hyperlink w:anchor="_Toc115892326" w:history="1">
        <w:r w:rsidR="00206C59" w:rsidRPr="00A91F9A">
          <w:rPr>
            <w:rStyle w:val="Hyperlink"/>
            <w:noProof/>
          </w:rPr>
          <w:t>9.8</w:t>
        </w:r>
        <w:r w:rsidR="00206C59">
          <w:rPr>
            <w:rFonts w:eastAsiaTheme="minorEastAsia" w:cstheme="minorBidi"/>
            <w:bCs w:val="0"/>
            <w:color w:val="auto"/>
            <w:sz w:val="22"/>
            <w:szCs w:val="22"/>
            <w:lang w:eastAsia="en-AU"/>
          </w:rPr>
          <w:tab/>
        </w:r>
        <w:r w:rsidR="00206C59" w:rsidRPr="00A91F9A">
          <w:rPr>
            <w:rStyle w:val="Hyperlink"/>
            <w:noProof/>
          </w:rPr>
          <w:t>Cumulative impacts during all stages of the activity</w:t>
        </w:r>
        <w:r w:rsidR="00206C59">
          <w:rPr>
            <w:webHidden/>
          </w:rPr>
          <w:tab/>
        </w:r>
        <w:r w:rsidR="00206C59">
          <w:rPr>
            <w:webHidden/>
          </w:rPr>
          <w:fldChar w:fldCharType="begin"/>
        </w:r>
        <w:r w:rsidR="00206C59">
          <w:rPr>
            <w:webHidden/>
          </w:rPr>
          <w:instrText xml:space="preserve"> PAGEREF _Toc115892326 \h </w:instrText>
        </w:r>
        <w:r w:rsidR="00206C59">
          <w:rPr>
            <w:webHidden/>
          </w:rPr>
        </w:r>
        <w:r w:rsidR="00206C59">
          <w:rPr>
            <w:webHidden/>
          </w:rPr>
          <w:fldChar w:fldCharType="separate"/>
        </w:r>
        <w:r w:rsidR="00206C59">
          <w:rPr>
            <w:webHidden/>
          </w:rPr>
          <w:t>31</w:t>
        </w:r>
        <w:r w:rsidR="00206C59">
          <w:rPr>
            <w:webHidden/>
          </w:rPr>
          <w:fldChar w:fldCharType="end"/>
        </w:r>
      </w:hyperlink>
    </w:p>
    <w:p w14:paraId="2B4D10C5" w14:textId="721579F2" w:rsidR="00206C59" w:rsidRDefault="001C79A3">
      <w:pPr>
        <w:pStyle w:val="TOC1"/>
        <w:rPr>
          <w:sz w:val="22"/>
          <w:szCs w:val="22"/>
        </w:rPr>
      </w:pPr>
      <w:hyperlink w:anchor="_Toc115892327" w:history="1">
        <w:r w:rsidR="00206C59" w:rsidRPr="00A91F9A">
          <w:rPr>
            <w:rStyle w:val="Hyperlink"/>
            <w:noProof/>
          </w:rPr>
          <w:t>10.</w:t>
        </w:r>
        <w:r w:rsidR="00206C59">
          <w:rPr>
            <w:sz w:val="22"/>
            <w:szCs w:val="22"/>
          </w:rPr>
          <w:tab/>
        </w:r>
        <w:r w:rsidR="00206C59" w:rsidRPr="00A91F9A">
          <w:rPr>
            <w:rStyle w:val="Hyperlink"/>
            <w:noProof/>
          </w:rPr>
          <w:t>Proposals requiring additional information</w:t>
        </w:r>
        <w:r w:rsidR="00206C59">
          <w:rPr>
            <w:webHidden/>
          </w:rPr>
          <w:tab/>
        </w:r>
        <w:r w:rsidR="00206C59">
          <w:rPr>
            <w:webHidden/>
          </w:rPr>
          <w:fldChar w:fldCharType="begin"/>
        </w:r>
        <w:r w:rsidR="00206C59">
          <w:rPr>
            <w:webHidden/>
          </w:rPr>
          <w:instrText xml:space="preserve"> PAGEREF _Toc115892327 \h </w:instrText>
        </w:r>
        <w:r w:rsidR="00206C59">
          <w:rPr>
            <w:webHidden/>
          </w:rPr>
        </w:r>
        <w:r w:rsidR="00206C59">
          <w:rPr>
            <w:webHidden/>
          </w:rPr>
          <w:fldChar w:fldCharType="separate"/>
        </w:r>
        <w:r w:rsidR="00206C59">
          <w:rPr>
            <w:webHidden/>
          </w:rPr>
          <w:t>33</w:t>
        </w:r>
        <w:r w:rsidR="00206C59">
          <w:rPr>
            <w:webHidden/>
          </w:rPr>
          <w:fldChar w:fldCharType="end"/>
        </w:r>
      </w:hyperlink>
    </w:p>
    <w:p w14:paraId="46892A4F" w14:textId="15476706" w:rsidR="00206C59" w:rsidRDefault="001C79A3">
      <w:pPr>
        <w:pStyle w:val="TOC2"/>
        <w:rPr>
          <w:rFonts w:eastAsiaTheme="minorEastAsia" w:cstheme="minorBidi"/>
          <w:bCs w:val="0"/>
          <w:color w:val="auto"/>
          <w:sz w:val="22"/>
          <w:szCs w:val="22"/>
          <w:lang w:eastAsia="en-AU"/>
        </w:rPr>
      </w:pPr>
      <w:hyperlink w:anchor="_Toc115892328" w:history="1">
        <w:r w:rsidR="00206C59" w:rsidRPr="00A91F9A">
          <w:rPr>
            <w:rStyle w:val="Hyperlink"/>
            <w:noProof/>
          </w:rPr>
          <w:t>10.1</w:t>
        </w:r>
        <w:r w:rsidR="00206C59">
          <w:rPr>
            <w:rFonts w:eastAsiaTheme="minorEastAsia" w:cstheme="minorBidi"/>
            <w:bCs w:val="0"/>
            <w:color w:val="auto"/>
            <w:sz w:val="22"/>
            <w:szCs w:val="22"/>
            <w:lang w:eastAsia="en-AU"/>
          </w:rPr>
          <w:tab/>
        </w:r>
        <w:r w:rsidR="00206C59" w:rsidRPr="00A91F9A">
          <w:rPr>
            <w:rStyle w:val="Hyperlink"/>
            <w:noProof/>
          </w:rPr>
          <w:t xml:space="preserve">Lease or licence proposals under s 151 National Parks and </w:t>
        </w:r>
        <w:r w:rsidR="00206C59">
          <w:rPr>
            <w:rStyle w:val="Hyperlink"/>
            <w:noProof/>
          </w:rPr>
          <w:br/>
        </w:r>
        <w:r w:rsidR="00206C59" w:rsidRPr="00A91F9A">
          <w:rPr>
            <w:rStyle w:val="Hyperlink"/>
            <w:noProof/>
          </w:rPr>
          <w:t>Wildlife Act</w:t>
        </w:r>
        <w:r w:rsidR="00206C59">
          <w:rPr>
            <w:webHidden/>
          </w:rPr>
          <w:tab/>
        </w:r>
        <w:r w:rsidR="00206C59">
          <w:rPr>
            <w:webHidden/>
          </w:rPr>
          <w:fldChar w:fldCharType="begin"/>
        </w:r>
        <w:r w:rsidR="00206C59">
          <w:rPr>
            <w:webHidden/>
          </w:rPr>
          <w:instrText xml:space="preserve"> PAGEREF _Toc115892328 \h </w:instrText>
        </w:r>
        <w:r w:rsidR="00206C59">
          <w:rPr>
            <w:webHidden/>
          </w:rPr>
        </w:r>
        <w:r w:rsidR="00206C59">
          <w:rPr>
            <w:webHidden/>
          </w:rPr>
          <w:fldChar w:fldCharType="separate"/>
        </w:r>
        <w:r w:rsidR="00206C59">
          <w:rPr>
            <w:webHidden/>
          </w:rPr>
          <w:t>33</w:t>
        </w:r>
        <w:r w:rsidR="00206C59">
          <w:rPr>
            <w:webHidden/>
          </w:rPr>
          <w:fldChar w:fldCharType="end"/>
        </w:r>
      </w:hyperlink>
    </w:p>
    <w:p w14:paraId="17290340" w14:textId="4199E4FB" w:rsidR="00206C59" w:rsidRDefault="001C79A3">
      <w:pPr>
        <w:pStyle w:val="TOC2"/>
        <w:rPr>
          <w:rFonts w:eastAsiaTheme="minorEastAsia" w:cstheme="minorBidi"/>
          <w:bCs w:val="0"/>
          <w:color w:val="auto"/>
          <w:sz w:val="22"/>
          <w:szCs w:val="22"/>
          <w:lang w:eastAsia="en-AU"/>
        </w:rPr>
      </w:pPr>
      <w:hyperlink w:anchor="_Toc115892329" w:history="1">
        <w:r w:rsidR="00206C59" w:rsidRPr="00A91F9A">
          <w:rPr>
            <w:rStyle w:val="Hyperlink"/>
            <w:noProof/>
          </w:rPr>
          <w:t>10.2</w:t>
        </w:r>
        <w:r w:rsidR="00206C59">
          <w:rPr>
            <w:rFonts w:eastAsiaTheme="minorEastAsia" w:cstheme="minorBidi"/>
            <w:bCs w:val="0"/>
            <w:color w:val="auto"/>
            <w:sz w:val="22"/>
            <w:szCs w:val="22"/>
            <w:lang w:eastAsia="en-AU"/>
          </w:rPr>
          <w:tab/>
        </w:r>
        <w:r w:rsidR="00206C59" w:rsidRPr="00A91F9A">
          <w:rPr>
            <w:rStyle w:val="Hyperlink"/>
            <w:noProof/>
          </w:rPr>
          <w:t>Telecommunications facilities</w:t>
        </w:r>
        <w:r w:rsidR="00206C59">
          <w:rPr>
            <w:webHidden/>
          </w:rPr>
          <w:tab/>
        </w:r>
        <w:r w:rsidR="00206C59">
          <w:rPr>
            <w:webHidden/>
          </w:rPr>
          <w:fldChar w:fldCharType="begin"/>
        </w:r>
        <w:r w:rsidR="00206C59">
          <w:rPr>
            <w:webHidden/>
          </w:rPr>
          <w:instrText xml:space="preserve"> PAGEREF _Toc115892329 \h </w:instrText>
        </w:r>
        <w:r w:rsidR="00206C59">
          <w:rPr>
            <w:webHidden/>
          </w:rPr>
        </w:r>
        <w:r w:rsidR="00206C59">
          <w:rPr>
            <w:webHidden/>
          </w:rPr>
          <w:fldChar w:fldCharType="separate"/>
        </w:r>
        <w:r w:rsidR="00206C59">
          <w:rPr>
            <w:webHidden/>
          </w:rPr>
          <w:t>33</w:t>
        </w:r>
        <w:r w:rsidR="00206C59">
          <w:rPr>
            <w:webHidden/>
          </w:rPr>
          <w:fldChar w:fldCharType="end"/>
        </w:r>
      </w:hyperlink>
    </w:p>
    <w:p w14:paraId="1B6E6CF8" w14:textId="40FFB70B" w:rsidR="00206C59" w:rsidRDefault="001C79A3">
      <w:pPr>
        <w:pStyle w:val="TOC2"/>
        <w:rPr>
          <w:rFonts w:eastAsiaTheme="minorEastAsia" w:cstheme="minorBidi"/>
          <w:bCs w:val="0"/>
          <w:color w:val="auto"/>
          <w:sz w:val="22"/>
          <w:szCs w:val="22"/>
          <w:lang w:eastAsia="en-AU"/>
        </w:rPr>
      </w:pPr>
      <w:hyperlink w:anchor="_Toc115892330" w:history="1">
        <w:r w:rsidR="00206C59" w:rsidRPr="00A91F9A">
          <w:rPr>
            <w:rStyle w:val="Hyperlink"/>
            <w:noProof/>
          </w:rPr>
          <w:t>10.3</w:t>
        </w:r>
        <w:r w:rsidR="00206C59">
          <w:rPr>
            <w:rFonts w:eastAsiaTheme="minorEastAsia" w:cstheme="minorBidi"/>
            <w:bCs w:val="0"/>
            <w:color w:val="auto"/>
            <w:sz w:val="22"/>
            <w:szCs w:val="22"/>
            <w:lang w:eastAsia="en-AU"/>
          </w:rPr>
          <w:tab/>
        </w:r>
        <w:r w:rsidR="00206C59" w:rsidRPr="00A91F9A">
          <w:rPr>
            <w:rStyle w:val="Hyperlink"/>
            <w:noProof/>
          </w:rPr>
          <w:t>Activities within the Sydney Drinking Water Catchment</w:t>
        </w:r>
        <w:r w:rsidR="00206C59">
          <w:rPr>
            <w:webHidden/>
          </w:rPr>
          <w:tab/>
        </w:r>
        <w:r w:rsidR="00206C59">
          <w:rPr>
            <w:webHidden/>
          </w:rPr>
          <w:fldChar w:fldCharType="begin"/>
        </w:r>
        <w:r w:rsidR="00206C59">
          <w:rPr>
            <w:webHidden/>
          </w:rPr>
          <w:instrText xml:space="preserve"> PAGEREF _Toc115892330 \h </w:instrText>
        </w:r>
        <w:r w:rsidR="00206C59">
          <w:rPr>
            <w:webHidden/>
          </w:rPr>
        </w:r>
        <w:r w:rsidR="00206C59">
          <w:rPr>
            <w:webHidden/>
          </w:rPr>
          <w:fldChar w:fldCharType="separate"/>
        </w:r>
        <w:r w:rsidR="00206C59">
          <w:rPr>
            <w:webHidden/>
          </w:rPr>
          <w:t>35</w:t>
        </w:r>
        <w:r w:rsidR="00206C59">
          <w:rPr>
            <w:webHidden/>
          </w:rPr>
          <w:fldChar w:fldCharType="end"/>
        </w:r>
      </w:hyperlink>
    </w:p>
    <w:p w14:paraId="76571AD7" w14:textId="4F1CF958" w:rsidR="00206C59" w:rsidRDefault="001C79A3">
      <w:pPr>
        <w:pStyle w:val="TOC2"/>
        <w:rPr>
          <w:rFonts w:eastAsiaTheme="minorEastAsia" w:cstheme="minorBidi"/>
          <w:bCs w:val="0"/>
          <w:color w:val="auto"/>
          <w:sz w:val="22"/>
          <w:szCs w:val="22"/>
          <w:lang w:eastAsia="en-AU"/>
        </w:rPr>
      </w:pPr>
      <w:hyperlink w:anchor="_Toc115892331" w:history="1">
        <w:r w:rsidR="00206C59" w:rsidRPr="00A91F9A">
          <w:rPr>
            <w:rStyle w:val="Hyperlink"/>
            <w:noProof/>
          </w:rPr>
          <w:t>10.4</w:t>
        </w:r>
        <w:r w:rsidR="00206C59">
          <w:rPr>
            <w:rFonts w:eastAsiaTheme="minorEastAsia" w:cstheme="minorBidi"/>
            <w:bCs w:val="0"/>
            <w:color w:val="auto"/>
            <w:sz w:val="22"/>
            <w:szCs w:val="22"/>
            <w:lang w:eastAsia="en-AU"/>
          </w:rPr>
          <w:tab/>
        </w:r>
        <w:r w:rsidR="00206C59" w:rsidRPr="00A91F9A">
          <w:rPr>
            <w:rStyle w:val="Hyperlink"/>
            <w:noProof/>
          </w:rPr>
          <w:t>Activities in River Murray riverine land</w:t>
        </w:r>
        <w:r w:rsidR="00206C59">
          <w:rPr>
            <w:webHidden/>
          </w:rPr>
          <w:tab/>
        </w:r>
        <w:r w:rsidR="00206C59">
          <w:rPr>
            <w:webHidden/>
          </w:rPr>
          <w:fldChar w:fldCharType="begin"/>
        </w:r>
        <w:r w:rsidR="00206C59">
          <w:rPr>
            <w:webHidden/>
          </w:rPr>
          <w:instrText xml:space="preserve"> PAGEREF _Toc115892331 \h </w:instrText>
        </w:r>
        <w:r w:rsidR="00206C59">
          <w:rPr>
            <w:webHidden/>
          </w:rPr>
        </w:r>
        <w:r w:rsidR="00206C59">
          <w:rPr>
            <w:webHidden/>
          </w:rPr>
          <w:fldChar w:fldCharType="separate"/>
        </w:r>
        <w:r w:rsidR="00206C59">
          <w:rPr>
            <w:webHidden/>
          </w:rPr>
          <w:t>35</w:t>
        </w:r>
        <w:r w:rsidR="00206C59">
          <w:rPr>
            <w:webHidden/>
          </w:rPr>
          <w:fldChar w:fldCharType="end"/>
        </w:r>
      </w:hyperlink>
    </w:p>
    <w:p w14:paraId="06ADA584" w14:textId="0358ADAC" w:rsidR="00206C59" w:rsidRDefault="001C79A3">
      <w:pPr>
        <w:pStyle w:val="TOC1"/>
        <w:rPr>
          <w:sz w:val="22"/>
          <w:szCs w:val="22"/>
        </w:rPr>
      </w:pPr>
      <w:hyperlink w:anchor="_Toc115892332" w:history="1">
        <w:r w:rsidR="00206C59" w:rsidRPr="00A91F9A">
          <w:rPr>
            <w:rStyle w:val="Hyperlink"/>
            <w:noProof/>
          </w:rPr>
          <w:t>11.</w:t>
        </w:r>
        <w:r w:rsidR="00206C59">
          <w:rPr>
            <w:sz w:val="22"/>
            <w:szCs w:val="22"/>
          </w:rPr>
          <w:tab/>
        </w:r>
        <w:r w:rsidR="00206C59" w:rsidRPr="00A91F9A">
          <w:rPr>
            <w:rStyle w:val="Hyperlink"/>
            <w:noProof/>
          </w:rPr>
          <w:t>Summary of impacts and conclusions</w:t>
        </w:r>
        <w:r w:rsidR="00206C59">
          <w:rPr>
            <w:webHidden/>
          </w:rPr>
          <w:tab/>
        </w:r>
        <w:r w:rsidR="00206C59">
          <w:rPr>
            <w:webHidden/>
          </w:rPr>
          <w:fldChar w:fldCharType="begin"/>
        </w:r>
        <w:r w:rsidR="00206C59">
          <w:rPr>
            <w:webHidden/>
          </w:rPr>
          <w:instrText xml:space="preserve"> PAGEREF _Toc115892332 \h </w:instrText>
        </w:r>
        <w:r w:rsidR="00206C59">
          <w:rPr>
            <w:webHidden/>
          </w:rPr>
        </w:r>
        <w:r w:rsidR="00206C59">
          <w:rPr>
            <w:webHidden/>
          </w:rPr>
          <w:fldChar w:fldCharType="separate"/>
        </w:r>
        <w:r w:rsidR="00206C59">
          <w:rPr>
            <w:webHidden/>
          </w:rPr>
          <w:t>37</w:t>
        </w:r>
        <w:r w:rsidR="00206C59">
          <w:rPr>
            <w:webHidden/>
          </w:rPr>
          <w:fldChar w:fldCharType="end"/>
        </w:r>
      </w:hyperlink>
    </w:p>
    <w:p w14:paraId="4EB372B9" w14:textId="1A5618AB" w:rsidR="00206C59" w:rsidRDefault="001C79A3">
      <w:pPr>
        <w:pStyle w:val="TOC1"/>
        <w:rPr>
          <w:sz w:val="22"/>
          <w:szCs w:val="22"/>
        </w:rPr>
      </w:pPr>
      <w:hyperlink w:anchor="_Toc115892333" w:history="1">
        <w:r w:rsidR="00206C59" w:rsidRPr="00A91F9A">
          <w:rPr>
            <w:rStyle w:val="Hyperlink"/>
            <w:noProof/>
          </w:rPr>
          <w:t>12.</w:t>
        </w:r>
        <w:r w:rsidR="00206C59">
          <w:rPr>
            <w:sz w:val="22"/>
            <w:szCs w:val="22"/>
          </w:rPr>
          <w:tab/>
        </w:r>
        <w:r w:rsidR="00206C59" w:rsidRPr="00A91F9A">
          <w:rPr>
            <w:rStyle w:val="Hyperlink"/>
            <w:noProof/>
          </w:rPr>
          <w:t>Supporting documentation</w:t>
        </w:r>
        <w:r w:rsidR="00206C59">
          <w:rPr>
            <w:webHidden/>
          </w:rPr>
          <w:tab/>
        </w:r>
        <w:r w:rsidR="00206C59">
          <w:rPr>
            <w:webHidden/>
          </w:rPr>
          <w:fldChar w:fldCharType="begin"/>
        </w:r>
        <w:r w:rsidR="00206C59">
          <w:rPr>
            <w:webHidden/>
          </w:rPr>
          <w:instrText xml:space="preserve"> PAGEREF _Toc115892333 \h </w:instrText>
        </w:r>
        <w:r w:rsidR="00206C59">
          <w:rPr>
            <w:webHidden/>
          </w:rPr>
        </w:r>
        <w:r w:rsidR="00206C59">
          <w:rPr>
            <w:webHidden/>
          </w:rPr>
          <w:fldChar w:fldCharType="separate"/>
        </w:r>
        <w:r w:rsidR="00206C59">
          <w:rPr>
            <w:webHidden/>
          </w:rPr>
          <w:t>40</w:t>
        </w:r>
        <w:r w:rsidR="00206C59">
          <w:rPr>
            <w:webHidden/>
          </w:rPr>
          <w:fldChar w:fldCharType="end"/>
        </w:r>
      </w:hyperlink>
    </w:p>
    <w:p w14:paraId="5544FEC5" w14:textId="5886677E" w:rsidR="00206C59" w:rsidRDefault="001C79A3">
      <w:pPr>
        <w:pStyle w:val="TOC1"/>
        <w:rPr>
          <w:sz w:val="22"/>
          <w:szCs w:val="22"/>
        </w:rPr>
      </w:pPr>
      <w:hyperlink w:anchor="_Toc115892334" w:history="1">
        <w:r w:rsidR="00206C59" w:rsidRPr="00A91F9A">
          <w:rPr>
            <w:rStyle w:val="Hyperlink"/>
            <w:noProof/>
          </w:rPr>
          <w:t>13.</w:t>
        </w:r>
        <w:r w:rsidR="00206C59">
          <w:rPr>
            <w:sz w:val="22"/>
            <w:szCs w:val="22"/>
          </w:rPr>
          <w:tab/>
        </w:r>
        <w:r w:rsidR="00206C59" w:rsidRPr="00A91F9A">
          <w:rPr>
            <w:rStyle w:val="Hyperlink"/>
            <w:noProof/>
          </w:rPr>
          <w:t>Fees for external proponents</w:t>
        </w:r>
        <w:r w:rsidR="00206C59">
          <w:rPr>
            <w:webHidden/>
          </w:rPr>
          <w:tab/>
        </w:r>
        <w:r w:rsidR="00206C59">
          <w:rPr>
            <w:webHidden/>
          </w:rPr>
          <w:fldChar w:fldCharType="begin"/>
        </w:r>
        <w:r w:rsidR="00206C59">
          <w:rPr>
            <w:webHidden/>
          </w:rPr>
          <w:instrText xml:space="preserve"> PAGEREF _Toc115892334 \h </w:instrText>
        </w:r>
        <w:r w:rsidR="00206C59">
          <w:rPr>
            <w:webHidden/>
          </w:rPr>
        </w:r>
        <w:r w:rsidR="00206C59">
          <w:rPr>
            <w:webHidden/>
          </w:rPr>
          <w:fldChar w:fldCharType="separate"/>
        </w:r>
        <w:r w:rsidR="00206C59">
          <w:rPr>
            <w:webHidden/>
          </w:rPr>
          <w:t>40</w:t>
        </w:r>
        <w:r w:rsidR="00206C59">
          <w:rPr>
            <w:webHidden/>
          </w:rPr>
          <w:fldChar w:fldCharType="end"/>
        </w:r>
      </w:hyperlink>
    </w:p>
    <w:p w14:paraId="52EEA40E" w14:textId="57BF1013" w:rsidR="00206C59" w:rsidRDefault="001C79A3">
      <w:pPr>
        <w:pStyle w:val="TOC1"/>
        <w:rPr>
          <w:sz w:val="22"/>
          <w:szCs w:val="22"/>
        </w:rPr>
      </w:pPr>
      <w:hyperlink w:anchor="_Toc115892335" w:history="1">
        <w:r w:rsidR="00206C59" w:rsidRPr="00A91F9A">
          <w:rPr>
            <w:rStyle w:val="Hyperlink"/>
            <w:noProof/>
          </w:rPr>
          <w:t>14.</w:t>
        </w:r>
        <w:r w:rsidR="00206C59">
          <w:rPr>
            <w:sz w:val="22"/>
            <w:szCs w:val="22"/>
          </w:rPr>
          <w:tab/>
        </w:r>
        <w:r w:rsidR="00206C59" w:rsidRPr="00A91F9A">
          <w:rPr>
            <w:rStyle w:val="Hyperlink"/>
            <w:noProof/>
          </w:rPr>
          <w:t>Declarations</w:t>
        </w:r>
        <w:r w:rsidR="00206C59">
          <w:rPr>
            <w:webHidden/>
          </w:rPr>
          <w:tab/>
        </w:r>
        <w:r w:rsidR="00206C59">
          <w:rPr>
            <w:webHidden/>
          </w:rPr>
          <w:fldChar w:fldCharType="begin"/>
        </w:r>
        <w:r w:rsidR="00206C59">
          <w:rPr>
            <w:webHidden/>
          </w:rPr>
          <w:instrText xml:space="preserve"> PAGEREF _Toc115892335 \h </w:instrText>
        </w:r>
        <w:r w:rsidR="00206C59">
          <w:rPr>
            <w:webHidden/>
          </w:rPr>
        </w:r>
        <w:r w:rsidR="00206C59">
          <w:rPr>
            <w:webHidden/>
          </w:rPr>
          <w:fldChar w:fldCharType="separate"/>
        </w:r>
        <w:r w:rsidR="00206C59">
          <w:rPr>
            <w:webHidden/>
          </w:rPr>
          <w:t>40</w:t>
        </w:r>
        <w:r w:rsidR="00206C59">
          <w:rPr>
            <w:webHidden/>
          </w:rPr>
          <w:fldChar w:fldCharType="end"/>
        </w:r>
      </w:hyperlink>
    </w:p>
    <w:p w14:paraId="28189AC8" w14:textId="373D0528" w:rsidR="00206C59" w:rsidRDefault="001C79A3">
      <w:pPr>
        <w:pStyle w:val="TOC1"/>
        <w:rPr>
          <w:sz w:val="22"/>
          <w:szCs w:val="22"/>
        </w:rPr>
      </w:pPr>
      <w:hyperlink w:anchor="_Toc115892336" w:history="1">
        <w:r w:rsidR="00206C59" w:rsidRPr="00A91F9A">
          <w:rPr>
            <w:rStyle w:val="Hyperlink"/>
            <w:noProof/>
          </w:rPr>
          <w:t>Appendix X: Threatened species tests of significance</w:t>
        </w:r>
        <w:r w:rsidR="00206C59">
          <w:rPr>
            <w:webHidden/>
          </w:rPr>
          <w:tab/>
        </w:r>
        <w:r w:rsidR="00206C59">
          <w:rPr>
            <w:webHidden/>
          </w:rPr>
          <w:fldChar w:fldCharType="begin"/>
        </w:r>
        <w:r w:rsidR="00206C59">
          <w:rPr>
            <w:webHidden/>
          </w:rPr>
          <w:instrText xml:space="preserve"> PAGEREF _Toc115892336 \h </w:instrText>
        </w:r>
        <w:r w:rsidR="00206C59">
          <w:rPr>
            <w:webHidden/>
          </w:rPr>
        </w:r>
        <w:r w:rsidR="00206C59">
          <w:rPr>
            <w:webHidden/>
          </w:rPr>
          <w:fldChar w:fldCharType="separate"/>
        </w:r>
        <w:r w:rsidR="00206C59">
          <w:rPr>
            <w:webHidden/>
          </w:rPr>
          <w:t>42</w:t>
        </w:r>
        <w:r w:rsidR="00206C59">
          <w:rPr>
            <w:webHidden/>
          </w:rPr>
          <w:fldChar w:fldCharType="end"/>
        </w:r>
      </w:hyperlink>
    </w:p>
    <w:p w14:paraId="52F6C17F" w14:textId="2CC9D200" w:rsidR="00206C59" w:rsidRDefault="001C79A3">
      <w:pPr>
        <w:pStyle w:val="TOC2"/>
        <w:rPr>
          <w:rFonts w:eastAsiaTheme="minorEastAsia" w:cstheme="minorBidi"/>
          <w:bCs w:val="0"/>
          <w:color w:val="auto"/>
          <w:sz w:val="22"/>
          <w:szCs w:val="22"/>
          <w:lang w:eastAsia="en-AU"/>
        </w:rPr>
      </w:pPr>
      <w:hyperlink w:anchor="_Toc115892337" w:history="1">
        <w:r w:rsidR="00206C59" w:rsidRPr="00A91F9A">
          <w:rPr>
            <w:rStyle w:val="Hyperlink"/>
            <w:noProof/>
          </w:rPr>
          <w:t>Species and communities listed under the Biodiversity Conservation Act</w:t>
        </w:r>
        <w:r w:rsidR="00206C59">
          <w:rPr>
            <w:webHidden/>
          </w:rPr>
          <w:tab/>
        </w:r>
        <w:r w:rsidR="00206C59">
          <w:rPr>
            <w:webHidden/>
          </w:rPr>
          <w:fldChar w:fldCharType="begin"/>
        </w:r>
        <w:r w:rsidR="00206C59">
          <w:rPr>
            <w:webHidden/>
          </w:rPr>
          <w:instrText xml:space="preserve"> PAGEREF _Toc115892337 \h </w:instrText>
        </w:r>
        <w:r w:rsidR="00206C59">
          <w:rPr>
            <w:webHidden/>
          </w:rPr>
        </w:r>
        <w:r w:rsidR="00206C59">
          <w:rPr>
            <w:webHidden/>
          </w:rPr>
          <w:fldChar w:fldCharType="separate"/>
        </w:r>
        <w:r w:rsidR="00206C59">
          <w:rPr>
            <w:webHidden/>
          </w:rPr>
          <w:t>42</w:t>
        </w:r>
        <w:r w:rsidR="00206C59">
          <w:rPr>
            <w:webHidden/>
          </w:rPr>
          <w:fldChar w:fldCharType="end"/>
        </w:r>
      </w:hyperlink>
    </w:p>
    <w:p w14:paraId="5F6A12FB" w14:textId="607DF114" w:rsidR="00206C59" w:rsidRDefault="001C79A3">
      <w:pPr>
        <w:pStyle w:val="TOC2"/>
        <w:rPr>
          <w:rFonts w:eastAsiaTheme="minorEastAsia" w:cstheme="minorBidi"/>
          <w:bCs w:val="0"/>
          <w:color w:val="auto"/>
          <w:sz w:val="22"/>
          <w:szCs w:val="22"/>
          <w:lang w:eastAsia="en-AU"/>
        </w:rPr>
      </w:pPr>
      <w:hyperlink w:anchor="_Toc115892338" w:history="1">
        <w:r w:rsidR="00206C59" w:rsidRPr="00A91F9A">
          <w:rPr>
            <w:rStyle w:val="Hyperlink"/>
            <w:noProof/>
          </w:rPr>
          <w:t>Species and communities listed under the Fisheries Management Act</w:t>
        </w:r>
        <w:r w:rsidR="00206C59">
          <w:rPr>
            <w:webHidden/>
          </w:rPr>
          <w:tab/>
        </w:r>
        <w:r w:rsidR="00206C59">
          <w:rPr>
            <w:webHidden/>
          </w:rPr>
          <w:fldChar w:fldCharType="begin"/>
        </w:r>
        <w:r w:rsidR="00206C59">
          <w:rPr>
            <w:webHidden/>
          </w:rPr>
          <w:instrText xml:space="preserve"> PAGEREF _Toc115892338 \h </w:instrText>
        </w:r>
        <w:r w:rsidR="00206C59">
          <w:rPr>
            <w:webHidden/>
          </w:rPr>
        </w:r>
        <w:r w:rsidR="00206C59">
          <w:rPr>
            <w:webHidden/>
          </w:rPr>
          <w:fldChar w:fldCharType="separate"/>
        </w:r>
        <w:r w:rsidR="00206C59">
          <w:rPr>
            <w:webHidden/>
          </w:rPr>
          <w:t>42</w:t>
        </w:r>
        <w:r w:rsidR="00206C59">
          <w:rPr>
            <w:webHidden/>
          </w:rPr>
          <w:fldChar w:fldCharType="end"/>
        </w:r>
      </w:hyperlink>
    </w:p>
    <w:p w14:paraId="03670BF7" w14:textId="6D634B29" w:rsidR="00206C59" w:rsidRDefault="001C79A3">
      <w:pPr>
        <w:pStyle w:val="TOC2"/>
        <w:rPr>
          <w:rFonts w:eastAsiaTheme="minorEastAsia" w:cstheme="minorBidi"/>
          <w:bCs w:val="0"/>
          <w:color w:val="auto"/>
          <w:sz w:val="22"/>
          <w:szCs w:val="22"/>
          <w:lang w:eastAsia="en-AU"/>
        </w:rPr>
      </w:pPr>
      <w:hyperlink w:anchor="_Toc115892339" w:history="1">
        <w:r w:rsidR="00206C59" w:rsidRPr="00A91F9A">
          <w:rPr>
            <w:rStyle w:val="Hyperlink"/>
            <w:noProof/>
          </w:rPr>
          <w:t>Species and communities listed under the Environment Protection and Biodiversity Conservation Act</w:t>
        </w:r>
        <w:r w:rsidR="00206C59">
          <w:rPr>
            <w:webHidden/>
          </w:rPr>
          <w:tab/>
        </w:r>
        <w:r w:rsidR="00206C59">
          <w:rPr>
            <w:webHidden/>
          </w:rPr>
          <w:fldChar w:fldCharType="begin"/>
        </w:r>
        <w:r w:rsidR="00206C59">
          <w:rPr>
            <w:webHidden/>
          </w:rPr>
          <w:instrText xml:space="preserve"> PAGEREF _Toc115892339 \h </w:instrText>
        </w:r>
        <w:r w:rsidR="00206C59">
          <w:rPr>
            <w:webHidden/>
          </w:rPr>
        </w:r>
        <w:r w:rsidR="00206C59">
          <w:rPr>
            <w:webHidden/>
          </w:rPr>
          <w:fldChar w:fldCharType="separate"/>
        </w:r>
        <w:r w:rsidR="00206C59">
          <w:rPr>
            <w:webHidden/>
          </w:rPr>
          <w:t>42</w:t>
        </w:r>
        <w:r w:rsidR="00206C59">
          <w:rPr>
            <w:webHidden/>
          </w:rPr>
          <w:fldChar w:fldCharType="end"/>
        </w:r>
      </w:hyperlink>
    </w:p>
    <w:p w14:paraId="6C1CA79A" w14:textId="2342C1F9" w:rsidR="00165D51" w:rsidRPr="001D29E6" w:rsidRDefault="004F5844" w:rsidP="00E80E69">
      <w:pPr>
        <w:pStyle w:val="TOCHeading"/>
        <w:spacing w:before="600"/>
      </w:pPr>
      <w:r w:rsidRPr="00626583">
        <w:fldChar w:fldCharType="end"/>
      </w:r>
      <w:bookmarkStart w:id="14" w:name="_Toc460847237"/>
      <w:bookmarkStart w:id="15" w:name="_Toc427223602"/>
      <w:bookmarkEnd w:id="11"/>
      <w:bookmarkEnd w:id="12"/>
      <w:r w:rsidR="001D29E6" w:rsidRPr="001D29E6">
        <w:t>List of f</w:t>
      </w:r>
      <w:r w:rsidR="00165D51" w:rsidRPr="001D29E6">
        <w:t>igures</w:t>
      </w:r>
    </w:p>
    <w:p w14:paraId="587BCE13" w14:textId="217B9038" w:rsidR="00165D51" w:rsidRPr="001D29E6" w:rsidRDefault="00165D51" w:rsidP="001D29E6">
      <w:pPr>
        <w:pStyle w:val="TableofFigures"/>
        <w:tabs>
          <w:tab w:val="right" w:pos="9026"/>
        </w:tabs>
        <w:rPr>
          <w:noProof/>
        </w:rPr>
      </w:pPr>
      <w:r w:rsidRPr="001D29E6">
        <w:fldChar w:fldCharType="begin"/>
      </w:r>
      <w:r w:rsidRPr="001D29E6">
        <w:instrText xml:space="preserve"> TOC \h \z \c "Figure" </w:instrText>
      </w:r>
      <w:r w:rsidRPr="001D29E6">
        <w:fldChar w:fldCharType="separate"/>
      </w:r>
      <w:hyperlink w:anchor="_Toc72411503" w:history="1">
        <w:r w:rsidRPr="001D29E6">
          <w:rPr>
            <w:rStyle w:val="Hyperlink"/>
            <w:noProof/>
            <w:color w:val="231F20" w:themeColor="text1"/>
            <w:u w:val="none"/>
          </w:rPr>
          <w:t xml:space="preserve">Figure 1 </w:t>
        </w:r>
        <w:r w:rsidRPr="001D29E6">
          <w:rPr>
            <w:noProof/>
          </w:rPr>
          <w:tab/>
        </w:r>
        <w:r w:rsidRPr="001D29E6">
          <w:rPr>
            <w:rStyle w:val="Hyperlink"/>
            <w:noProof/>
            <w:color w:val="231F20" w:themeColor="text1"/>
            <w:u w:val="none"/>
          </w:rPr>
          <w:t>Location of the activity</w:t>
        </w:r>
        <w:r w:rsidRPr="001D29E6">
          <w:rPr>
            <w:noProof/>
            <w:webHidden/>
          </w:rPr>
          <w:tab/>
        </w:r>
        <w:r w:rsidRPr="001D29E6">
          <w:rPr>
            <w:noProof/>
            <w:webHidden/>
          </w:rPr>
          <w:fldChar w:fldCharType="begin"/>
        </w:r>
        <w:r w:rsidRPr="001D29E6">
          <w:rPr>
            <w:noProof/>
            <w:webHidden/>
          </w:rPr>
          <w:instrText xml:space="preserve"> PAGEREF _Toc72411503 \h </w:instrText>
        </w:r>
        <w:r w:rsidRPr="001D29E6">
          <w:rPr>
            <w:noProof/>
            <w:webHidden/>
          </w:rPr>
        </w:r>
        <w:r w:rsidRPr="001D29E6">
          <w:rPr>
            <w:noProof/>
            <w:webHidden/>
          </w:rPr>
          <w:fldChar w:fldCharType="separate"/>
        </w:r>
        <w:r w:rsidR="00E80E69">
          <w:rPr>
            <w:noProof/>
            <w:webHidden/>
          </w:rPr>
          <w:t>1</w:t>
        </w:r>
        <w:r w:rsidRPr="001D29E6">
          <w:rPr>
            <w:noProof/>
            <w:webHidden/>
          </w:rPr>
          <w:fldChar w:fldCharType="end"/>
        </w:r>
      </w:hyperlink>
    </w:p>
    <w:p w14:paraId="209D8CDD" w14:textId="51DF9D12" w:rsidR="00165D51" w:rsidRPr="001D29E6" w:rsidRDefault="001C79A3" w:rsidP="001D29E6">
      <w:pPr>
        <w:pStyle w:val="TableofFigures"/>
        <w:tabs>
          <w:tab w:val="right" w:pos="9026"/>
        </w:tabs>
        <w:rPr>
          <w:noProof/>
        </w:rPr>
      </w:pPr>
      <w:hyperlink w:anchor="_Toc72411504" w:history="1">
        <w:r w:rsidR="00165D51" w:rsidRPr="001D29E6">
          <w:rPr>
            <w:rStyle w:val="Hyperlink"/>
            <w:noProof/>
            <w:color w:val="231F20" w:themeColor="text1"/>
            <w:u w:val="none"/>
          </w:rPr>
          <w:t>Figure 2</w:t>
        </w:r>
        <w:r w:rsidR="00165D51" w:rsidRPr="001D29E6">
          <w:rPr>
            <w:noProof/>
          </w:rPr>
          <w:tab/>
        </w:r>
        <w:r w:rsidR="00165D51" w:rsidRPr="001D29E6">
          <w:rPr>
            <w:rStyle w:val="Hyperlink"/>
            <w:noProof/>
            <w:color w:val="231F20" w:themeColor="text1"/>
            <w:u w:val="none"/>
          </w:rPr>
          <w:t>Geology</w:t>
        </w:r>
        <w:r w:rsidR="00165D51" w:rsidRPr="001D29E6">
          <w:rPr>
            <w:noProof/>
            <w:webHidden/>
          </w:rPr>
          <w:tab/>
        </w:r>
        <w:r w:rsidR="00165D51" w:rsidRPr="001D29E6">
          <w:rPr>
            <w:noProof/>
            <w:webHidden/>
          </w:rPr>
          <w:fldChar w:fldCharType="begin"/>
        </w:r>
        <w:r w:rsidR="00165D51" w:rsidRPr="001D29E6">
          <w:rPr>
            <w:noProof/>
            <w:webHidden/>
          </w:rPr>
          <w:instrText xml:space="preserve"> PAGEREF _Toc72411504 \h </w:instrText>
        </w:r>
        <w:r w:rsidR="00165D51" w:rsidRPr="001D29E6">
          <w:rPr>
            <w:noProof/>
            <w:webHidden/>
          </w:rPr>
        </w:r>
        <w:r w:rsidR="00165D51" w:rsidRPr="001D29E6">
          <w:rPr>
            <w:noProof/>
            <w:webHidden/>
          </w:rPr>
          <w:fldChar w:fldCharType="separate"/>
        </w:r>
        <w:r w:rsidR="00E80E69">
          <w:rPr>
            <w:noProof/>
            <w:webHidden/>
          </w:rPr>
          <w:t>17</w:t>
        </w:r>
        <w:r w:rsidR="00165D51" w:rsidRPr="001D29E6">
          <w:rPr>
            <w:noProof/>
            <w:webHidden/>
          </w:rPr>
          <w:fldChar w:fldCharType="end"/>
        </w:r>
      </w:hyperlink>
    </w:p>
    <w:p w14:paraId="446DF6DF" w14:textId="09A1E694" w:rsidR="00BD1E62" w:rsidRPr="00CB7B08" w:rsidRDefault="00165D51" w:rsidP="00206C59">
      <w:pPr>
        <w:pStyle w:val="TableofFigures"/>
        <w:spacing w:before="480"/>
        <w:rPr>
          <w:rFonts w:cs="Arial"/>
          <w:b/>
          <w:bCs/>
        </w:rPr>
      </w:pPr>
      <w:r w:rsidRPr="001D29E6">
        <w:fldChar w:fldCharType="end"/>
      </w:r>
      <w:r w:rsidR="00BD1E62" w:rsidRPr="00CB7B08">
        <w:rPr>
          <w:rFonts w:cs="Arial"/>
          <w:b/>
          <w:bCs/>
        </w:rPr>
        <w:t xml:space="preserve">Document </w:t>
      </w:r>
      <w:r w:rsidR="00BD1E62">
        <w:rPr>
          <w:rFonts w:cs="Arial"/>
          <w:b/>
          <w:bCs/>
        </w:rPr>
        <w:t>control</w:t>
      </w:r>
    </w:p>
    <w:tbl>
      <w:tblPr>
        <w:tblStyle w:val="BandedTable"/>
        <w:tblW w:w="5000" w:type="pct"/>
        <w:tblLook w:val="04A0" w:firstRow="1" w:lastRow="0" w:firstColumn="1" w:lastColumn="0" w:noHBand="0" w:noVBand="1"/>
      </w:tblPr>
      <w:tblGrid>
        <w:gridCol w:w="1264"/>
        <w:gridCol w:w="1444"/>
        <w:gridCol w:w="3069"/>
        <w:gridCol w:w="3249"/>
      </w:tblGrid>
      <w:tr w:rsidR="00BD1E62" w:rsidRPr="00CB7B08" w14:paraId="399DE809" w14:textId="609D2DD0" w:rsidTr="00FD3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9A4A22D" w14:textId="77777777" w:rsidR="00BD1E62" w:rsidRPr="00CB7B08" w:rsidRDefault="00BD1E62" w:rsidP="00E45FE6">
            <w:pPr>
              <w:rPr>
                <w:rFonts w:cs="Arial"/>
              </w:rPr>
            </w:pPr>
            <w:r w:rsidRPr="00CB7B08">
              <w:rPr>
                <w:rFonts w:cs="Arial"/>
              </w:rPr>
              <w:t>Version</w:t>
            </w:r>
          </w:p>
        </w:tc>
        <w:tc>
          <w:tcPr>
            <w:tcW w:w="1440" w:type="dxa"/>
          </w:tcPr>
          <w:p w14:paraId="4BEE7808" w14:textId="77777777" w:rsidR="00BD1E62" w:rsidRPr="00CB7B08" w:rsidRDefault="00BD1E62" w:rsidP="00E45FE6">
            <w:pPr>
              <w:cnfStyle w:val="100000000000" w:firstRow="1" w:lastRow="0" w:firstColumn="0" w:lastColumn="0" w:oddVBand="0" w:evenVBand="0" w:oddHBand="0" w:evenHBand="0" w:firstRowFirstColumn="0" w:firstRowLastColumn="0" w:lastRowFirstColumn="0" w:lastRowLastColumn="0"/>
              <w:rPr>
                <w:rFonts w:cs="Arial"/>
              </w:rPr>
            </w:pPr>
            <w:r w:rsidRPr="00CB7B08">
              <w:rPr>
                <w:rFonts w:cs="Arial"/>
              </w:rPr>
              <w:t>Date</w:t>
            </w:r>
          </w:p>
        </w:tc>
        <w:tc>
          <w:tcPr>
            <w:tcW w:w="3060" w:type="dxa"/>
          </w:tcPr>
          <w:p w14:paraId="167FA306" w14:textId="15CA4F34" w:rsidR="00BD1E62" w:rsidRPr="00CB7B08" w:rsidRDefault="00BD1E62" w:rsidP="00E45FE6">
            <w:pPr>
              <w:cnfStyle w:val="100000000000" w:firstRow="1" w:lastRow="0" w:firstColumn="0" w:lastColumn="0" w:oddVBand="0" w:evenVBand="0" w:oddHBand="0" w:evenHBand="0" w:firstRowFirstColumn="0" w:firstRowLastColumn="0" w:lastRowFirstColumn="0" w:lastRowLastColumn="0"/>
              <w:rPr>
                <w:rFonts w:cs="Arial"/>
              </w:rPr>
            </w:pPr>
            <w:r>
              <w:rPr>
                <w:rFonts w:cs="Arial"/>
              </w:rPr>
              <w:t>Author/Modified by</w:t>
            </w:r>
          </w:p>
        </w:tc>
        <w:tc>
          <w:tcPr>
            <w:tcW w:w="3240" w:type="dxa"/>
          </w:tcPr>
          <w:p w14:paraId="08F36945" w14:textId="5504FF52" w:rsidR="00BD1E62" w:rsidRDefault="00BD1E62" w:rsidP="00E45FE6">
            <w:pPr>
              <w:cnfStyle w:val="100000000000" w:firstRow="1" w:lastRow="0" w:firstColumn="0" w:lastColumn="0" w:oddVBand="0" w:evenVBand="0" w:oddHBand="0" w:evenHBand="0" w:firstRowFirstColumn="0" w:firstRowLastColumn="0" w:lastRowFirstColumn="0" w:lastRowLastColumn="0"/>
              <w:rPr>
                <w:rFonts w:cs="Arial"/>
              </w:rPr>
            </w:pPr>
            <w:r>
              <w:rPr>
                <w:rFonts w:cs="Arial"/>
              </w:rPr>
              <w:t>Approved by</w:t>
            </w:r>
          </w:p>
        </w:tc>
      </w:tr>
      <w:tr w:rsidR="00BD1E62" w:rsidRPr="00CB7B08" w14:paraId="66289AED" w14:textId="7D1A3456" w:rsidTr="00FD35F0">
        <w:tc>
          <w:tcPr>
            <w:cnfStyle w:val="001000000000" w:firstRow="0" w:lastRow="0" w:firstColumn="1" w:lastColumn="0" w:oddVBand="0" w:evenVBand="0" w:oddHBand="0" w:evenHBand="0" w:firstRowFirstColumn="0" w:firstRowLastColumn="0" w:lastRowFirstColumn="0" w:lastRowLastColumn="0"/>
            <w:tcW w:w="1260" w:type="dxa"/>
          </w:tcPr>
          <w:p w14:paraId="79DB665A" w14:textId="0B58F405" w:rsidR="00BD1E62" w:rsidRPr="00CB7B08" w:rsidRDefault="00BD1E62" w:rsidP="00E45FE6">
            <w:pPr>
              <w:rPr>
                <w:rFonts w:cs="Arial"/>
              </w:rPr>
            </w:pPr>
          </w:p>
        </w:tc>
        <w:tc>
          <w:tcPr>
            <w:tcW w:w="1440" w:type="dxa"/>
          </w:tcPr>
          <w:p w14:paraId="70F276AA" w14:textId="50453D99" w:rsidR="00BD1E62" w:rsidRPr="00CB7B08" w:rsidRDefault="00BD1E62" w:rsidP="00E45FE6">
            <w:pPr>
              <w:cnfStyle w:val="000000000000" w:firstRow="0" w:lastRow="0" w:firstColumn="0" w:lastColumn="0" w:oddVBand="0" w:evenVBand="0" w:oddHBand="0" w:evenHBand="0" w:firstRowFirstColumn="0" w:firstRowLastColumn="0" w:lastRowFirstColumn="0" w:lastRowLastColumn="0"/>
              <w:rPr>
                <w:rFonts w:cs="Arial"/>
              </w:rPr>
            </w:pPr>
          </w:p>
        </w:tc>
        <w:tc>
          <w:tcPr>
            <w:tcW w:w="3060" w:type="dxa"/>
          </w:tcPr>
          <w:p w14:paraId="20BF4E39" w14:textId="72DAD5B4" w:rsidR="00BD1E62" w:rsidRPr="00CB7B08" w:rsidRDefault="00BD1E62" w:rsidP="00E45FE6">
            <w:pPr>
              <w:cnfStyle w:val="000000000000" w:firstRow="0" w:lastRow="0" w:firstColumn="0" w:lastColumn="0" w:oddVBand="0" w:evenVBand="0" w:oddHBand="0" w:evenHBand="0" w:firstRowFirstColumn="0" w:firstRowLastColumn="0" w:lastRowFirstColumn="0" w:lastRowLastColumn="0"/>
              <w:rPr>
                <w:rFonts w:cs="Arial"/>
              </w:rPr>
            </w:pPr>
          </w:p>
        </w:tc>
        <w:tc>
          <w:tcPr>
            <w:tcW w:w="3240" w:type="dxa"/>
          </w:tcPr>
          <w:p w14:paraId="7156B0E3" w14:textId="77777777" w:rsidR="00BD1E62" w:rsidRPr="00CB7B08" w:rsidRDefault="00BD1E62" w:rsidP="00E45FE6">
            <w:pPr>
              <w:cnfStyle w:val="000000000000" w:firstRow="0" w:lastRow="0" w:firstColumn="0" w:lastColumn="0" w:oddVBand="0" w:evenVBand="0" w:oddHBand="0" w:evenHBand="0" w:firstRowFirstColumn="0" w:firstRowLastColumn="0" w:lastRowFirstColumn="0" w:lastRowLastColumn="0"/>
              <w:rPr>
                <w:rFonts w:cs="Arial"/>
              </w:rPr>
            </w:pPr>
          </w:p>
        </w:tc>
      </w:tr>
      <w:tr w:rsidR="00BD1E62" w:rsidRPr="00CB7B08" w14:paraId="34FFE948" w14:textId="25CCF92A" w:rsidTr="00FD35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ECC551B" w14:textId="62115784" w:rsidR="00BD1E62" w:rsidRDefault="00BD1E62" w:rsidP="00E45FE6">
            <w:pPr>
              <w:rPr>
                <w:rFonts w:cs="Arial"/>
              </w:rPr>
            </w:pPr>
          </w:p>
        </w:tc>
        <w:tc>
          <w:tcPr>
            <w:tcW w:w="1440" w:type="dxa"/>
          </w:tcPr>
          <w:p w14:paraId="3FE9D2F0" w14:textId="11F0E86D" w:rsidR="00BD1E62" w:rsidRDefault="00BD1E62" w:rsidP="00E45FE6">
            <w:pPr>
              <w:cnfStyle w:val="000000010000" w:firstRow="0" w:lastRow="0" w:firstColumn="0" w:lastColumn="0" w:oddVBand="0" w:evenVBand="0" w:oddHBand="0" w:evenHBand="1" w:firstRowFirstColumn="0" w:firstRowLastColumn="0" w:lastRowFirstColumn="0" w:lastRowLastColumn="0"/>
              <w:rPr>
                <w:rFonts w:cs="Arial"/>
              </w:rPr>
            </w:pPr>
          </w:p>
        </w:tc>
        <w:tc>
          <w:tcPr>
            <w:tcW w:w="3060" w:type="dxa"/>
          </w:tcPr>
          <w:p w14:paraId="084E0AC5" w14:textId="6E962AB2" w:rsidR="00BD1E62" w:rsidRPr="00CB7B08" w:rsidRDefault="00BD1E62" w:rsidP="00E45FE6">
            <w:pPr>
              <w:cnfStyle w:val="000000010000" w:firstRow="0" w:lastRow="0" w:firstColumn="0" w:lastColumn="0" w:oddVBand="0" w:evenVBand="0" w:oddHBand="0" w:evenHBand="1" w:firstRowFirstColumn="0" w:firstRowLastColumn="0" w:lastRowFirstColumn="0" w:lastRowLastColumn="0"/>
              <w:rPr>
                <w:rFonts w:cs="Arial"/>
              </w:rPr>
            </w:pPr>
          </w:p>
        </w:tc>
        <w:tc>
          <w:tcPr>
            <w:tcW w:w="3240" w:type="dxa"/>
          </w:tcPr>
          <w:p w14:paraId="437F8E1C" w14:textId="77777777" w:rsidR="00BD1E62" w:rsidRPr="00CB7B08" w:rsidRDefault="00BD1E62" w:rsidP="00E45FE6">
            <w:pPr>
              <w:cnfStyle w:val="000000010000" w:firstRow="0" w:lastRow="0" w:firstColumn="0" w:lastColumn="0" w:oddVBand="0" w:evenVBand="0" w:oddHBand="0" w:evenHBand="1" w:firstRowFirstColumn="0" w:firstRowLastColumn="0" w:lastRowFirstColumn="0" w:lastRowLastColumn="0"/>
              <w:rPr>
                <w:rFonts w:cs="Arial"/>
              </w:rPr>
            </w:pPr>
          </w:p>
        </w:tc>
      </w:tr>
      <w:tr w:rsidR="00BD1E62" w:rsidRPr="00CB7B08" w14:paraId="309767CA" w14:textId="0F7B9773" w:rsidTr="00FD35F0">
        <w:tc>
          <w:tcPr>
            <w:cnfStyle w:val="001000000000" w:firstRow="0" w:lastRow="0" w:firstColumn="1" w:lastColumn="0" w:oddVBand="0" w:evenVBand="0" w:oddHBand="0" w:evenHBand="0" w:firstRowFirstColumn="0" w:firstRowLastColumn="0" w:lastRowFirstColumn="0" w:lastRowLastColumn="0"/>
            <w:tcW w:w="1260" w:type="dxa"/>
          </w:tcPr>
          <w:p w14:paraId="58A52E18" w14:textId="1A269A69" w:rsidR="00BD1E62" w:rsidRDefault="00BD1E62" w:rsidP="00E45FE6">
            <w:pPr>
              <w:rPr>
                <w:rFonts w:cs="Arial"/>
              </w:rPr>
            </w:pPr>
          </w:p>
        </w:tc>
        <w:tc>
          <w:tcPr>
            <w:tcW w:w="1440" w:type="dxa"/>
          </w:tcPr>
          <w:p w14:paraId="53E63EBC" w14:textId="061CCE65" w:rsidR="00BD1E62" w:rsidRDefault="00BD1E62" w:rsidP="00E45FE6">
            <w:pPr>
              <w:cnfStyle w:val="000000000000" w:firstRow="0" w:lastRow="0" w:firstColumn="0" w:lastColumn="0" w:oddVBand="0" w:evenVBand="0" w:oddHBand="0" w:evenHBand="0" w:firstRowFirstColumn="0" w:firstRowLastColumn="0" w:lastRowFirstColumn="0" w:lastRowLastColumn="0"/>
              <w:rPr>
                <w:rFonts w:cs="Arial"/>
              </w:rPr>
            </w:pPr>
          </w:p>
        </w:tc>
        <w:tc>
          <w:tcPr>
            <w:tcW w:w="3060" w:type="dxa"/>
          </w:tcPr>
          <w:p w14:paraId="4301A157" w14:textId="4E574C74" w:rsidR="00BD1E62" w:rsidRPr="00CB7B08" w:rsidRDefault="00BD1E62" w:rsidP="00E45FE6">
            <w:pPr>
              <w:cnfStyle w:val="000000000000" w:firstRow="0" w:lastRow="0" w:firstColumn="0" w:lastColumn="0" w:oddVBand="0" w:evenVBand="0" w:oddHBand="0" w:evenHBand="0" w:firstRowFirstColumn="0" w:firstRowLastColumn="0" w:lastRowFirstColumn="0" w:lastRowLastColumn="0"/>
              <w:rPr>
                <w:rFonts w:cs="Arial"/>
              </w:rPr>
            </w:pPr>
          </w:p>
        </w:tc>
        <w:tc>
          <w:tcPr>
            <w:tcW w:w="3240" w:type="dxa"/>
          </w:tcPr>
          <w:p w14:paraId="136DD100" w14:textId="77777777" w:rsidR="00BD1E62" w:rsidRPr="00CB7B08" w:rsidRDefault="00BD1E62" w:rsidP="00E45FE6">
            <w:pPr>
              <w:cnfStyle w:val="000000000000" w:firstRow="0" w:lastRow="0" w:firstColumn="0" w:lastColumn="0" w:oddVBand="0" w:evenVBand="0" w:oddHBand="0" w:evenHBand="0" w:firstRowFirstColumn="0" w:firstRowLastColumn="0" w:lastRowFirstColumn="0" w:lastRowLastColumn="0"/>
              <w:rPr>
                <w:rFonts w:cs="Arial"/>
              </w:rPr>
            </w:pPr>
          </w:p>
        </w:tc>
      </w:tr>
      <w:tr w:rsidR="00BD1E62" w:rsidRPr="00CB7B08" w14:paraId="348A5BEE" w14:textId="76F7A5A5" w:rsidTr="00FD35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B757A6A" w14:textId="6D3AF062" w:rsidR="00BD1E62" w:rsidRDefault="00BD1E62" w:rsidP="00E45FE6">
            <w:pPr>
              <w:rPr>
                <w:rFonts w:cs="Arial"/>
              </w:rPr>
            </w:pPr>
          </w:p>
        </w:tc>
        <w:tc>
          <w:tcPr>
            <w:tcW w:w="1440" w:type="dxa"/>
          </w:tcPr>
          <w:p w14:paraId="24E5F9AB" w14:textId="1F32718D" w:rsidR="00BD1E62" w:rsidRDefault="00BD1E62" w:rsidP="00E45FE6">
            <w:pPr>
              <w:cnfStyle w:val="000000010000" w:firstRow="0" w:lastRow="0" w:firstColumn="0" w:lastColumn="0" w:oddVBand="0" w:evenVBand="0" w:oddHBand="0" w:evenHBand="1" w:firstRowFirstColumn="0" w:firstRowLastColumn="0" w:lastRowFirstColumn="0" w:lastRowLastColumn="0"/>
              <w:rPr>
                <w:rFonts w:cs="Arial"/>
              </w:rPr>
            </w:pPr>
          </w:p>
        </w:tc>
        <w:tc>
          <w:tcPr>
            <w:tcW w:w="3060" w:type="dxa"/>
          </w:tcPr>
          <w:p w14:paraId="25A7E1B3" w14:textId="55FE7DF1" w:rsidR="00BD1E62" w:rsidRPr="00CB7B08" w:rsidRDefault="00BD1E62" w:rsidP="00E45FE6">
            <w:pPr>
              <w:cnfStyle w:val="000000010000" w:firstRow="0" w:lastRow="0" w:firstColumn="0" w:lastColumn="0" w:oddVBand="0" w:evenVBand="0" w:oddHBand="0" w:evenHBand="1" w:firstRowFirstColumn="0" w:firstRowLastColumn="0" w:lastRowFirstColumn="0" w:lastRowLastColumn="0"/>
              <w:rPr>
                <w:rFonts w:cs="Arial"/>
              </w:rPr>
            </w:pPr>
          </w:p>
        </w:tc>
        <w:tc>
          <w:tcPr>
            <w:tcW w:w="3240" w:type="dxa"/>
          </w:tcPr>
          <w:p w14:paraId="159A9112" w14:textId="77777777" w:rsidR="00BD1E62" w:rsidRPr="00CB7B08" w:rsidRDefault="00BD1E62" w:rsidP="00E45FE6">
            <w:pPr>
              <w:cnfStyle w:val="000000010000" w:firstRow="0" w:lastRow="0" w:firstColumn="0" w:lastColumn="0" w:oddVBand="0" w:evenVBand="0" w:oddHBand="0" w:evenHBand="1" w:firstRowFirstColumn="0" w:firstRowLastColumn="0" w:lastRowFirstColumn="0" w:lastRowLastColumn="0"/>
              <w:rPr>
                <w:rFonts w:cs="Arial"/>
              </w:rPr>
            </w:pPr>
          </w:p>
        </w:tc>
      </w:tr>
    </w:tbl>
    <w:p w14:paraId="7C29D346" w14:textId="77777777" w:rsidR="00D219AF" w:rsidRDefault="00D219AF" w:rsidP="003442C9">
      <w:pPr>
        <w:rPr>
          <w:sz w:val="17"/>
        </w:rPr>
      </w:pPr>
    </w:p>
    <w:p w14:paraId="3E19C795" w14:textId="5D9A1BD0" w:rsidR="00D219AF" w:rsidRDefault="00D219AF" w:rsidP="00206C59">
      <w:pPr>
        <w:spacing w:before="0"/>
        <w:sectPr w:rsidR="00D219AF" w:rsidSect="00E07362">
          <w:footerReference w:type="default" r:id="rId21"/>
          <w:pgSz w:w="11906" w:h="16838"/>
          <w:pgMar w:top="1440" w:right="1440" w:bottom="1440" w:left="1440" w:header="709" w:footer="709" w:gutter="0"/>
          <w:pgNumType w:fmt="lowerRoman"/>
          <w:cols w:space="708"/>
          <w:docGrid w:linePitch="360"/>
        </w:sectPr>
      </w:pPr>
    </w:p>
    <w:p w14:paraId="7E0A773E" w14:textId="77777777" w:rsidR="007A3929" w:rsidRPr="00833852" w:rsidRDefault="007A3929" w:rsidP="00832345">
      <w:pPr>
        <w:pStyle w:val="Heading1Numbered"/>
        <w:spacing w:before="0"/>
        <w:ind w:left="567" w:hanging="567"/>
      </w:pPr>
      <w:bookmarkStart w:id="16" w:name="_Toc459299956"/>
      <w:bookmarkStart w:id="17" w:name="_Toc469392686"/>
      <w:bookmarkStart w:id="18" w:name="_Toc492476727"/>
      <w:bookmarkStart w:id="19" w:name="_Toc62142002"/>
      <w:bookmarkStart w:id="20" w:name="_Toc84337474"/>
      <w:bookmarkStart w:id="21" w:name="_Toc104913701"/>
      <w:bookmarkStart w:id="22" w:name="_Toc115892287"/>
      <w:bookmarkStart w:id="23" w:name="_Toc462743652"/>
      <w:bookmarkEnd w:id="14"/>
      <w:r w:rsidRPr="00833852">
        <w:lastRenderedPageBreak/>
        <w:t>Brief description of the proposed activity</w:t>
      </w:r>
      <w:bookmarkEnd w:id="16"/>
      <w:bookmarkEnd w:id="17"/>
      <w:bookmarkEnd w:id="18"/>
      <w:bookmarkEnd w:id="19"/>
      <w:bookmarkEnd w:id="20"/>
      <w:bookmarkEnd w:id="21"/>
      <w:bookmarkEnd w:id="22"/>
    </w:p>
    <w:tbl>
      <w:tblPr>
        <w:tblW w:w="9785" w:type="dxa"/>
        <w:tblInd w:w="-4"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000" w:firstRow="0" w:lastRow="0" w:firstColumn="0" w:lastColumn="0" w:noHBand="0" w:noVBand="0"/>
      </w:tblPr>
      <w:tblGrid>
        <w:gridCol w:w="2698"/>
        <w:gridCol w:w="7087"/>
      </w:tblGrid>
      <w:tr w:rsidR="00CB534B" w:rsidRPr="000549BB" w14:paraId="0433662B" w14:textId="77777777" w:rsidTr="002F6C03">
        <w:trPr>
          <w:cantSplit/>
          <w:trHeight w:val="754"/>
        </w:trPr>
        <w:tc>
          <w:tcPr>
            <w:tcW w:w="2698" w:type="dxa"/>
            <w:shd w:val="clear" w:color="auto" w:fill="278382" w:themeFill="accent1"/>
          </w:tcPr>
          <w:p w14:paraId="63FE2FD7" w14:textId="6E6129F2" w:rsidR="00CB534B" w:rsidRPr="0031302B" w:rsidRDefault="00CB534B" w:rsidP="007A6920">
            <w:pPr>
              <w:pStyle w:val="Tabletext"/>
              <w:rPr>
                <w:b/>
                <w:bCs/>
                <w:color w:val="FFFFFF" w:themeColor="background1"/>
              </w:rPr>
            </w:pPr>
            <w:r w:rsidRPr="0031302B">
              <w:rPr>
                <w:b/>
                <w:bCs/>
                <w:color w:val="FFFFFF" w:themeColor="background1"/>
              </w:rPr>
              <w:t>Proposal name</w:t>
            </w:r>
            <w:r w:rsidR="00696E61">
              <w:rPr>
                <w:b/>
                <w:bCs/>
                <w:color w:val="FFFFFF" w:themeColor="background1"/>
              </w:rPr>
              <w:t xml:space="preserve"> and brief description</w:t>
            </w:r>
          </w:p>
        </w:tc>
        <w:tc>
          <w:tcPr>
            <w:tcW w:w="7087" w:type="dxa"/>
            <w:shd w:val="clear" w:color="auto" w:fill="FFFFFF"/>
          </w:tcPr>
          <w:p w14:paraId="297E4398" w14:textId="77777777" w:rsidR="00CB534B" w:rsidRDefault="00CB534B" w:rsidP="0031302B">
            <w:pPr>
              <w:pStyle w:val="Tabletext"/>
            </w:pPr>
          </w:p>
          <w:p w14:paraId="6BF3D4B0" w14:textId="49A16FC8" w:rsidR="00CB534B" w:rsidRPr="000549BB" w:rsidRDefault="00CB534B" w:rsidP="00F16F23">
            <w:pPr>
              <w:pStyle w:val="Instructionstext"/>
            </w:pPr>
            <w:r>
              <w:t>Short project name for the p</w:t>
            </w:r>
            <w:r w:rsidRPr="00E24D6B">
              <w:t xml:space="preserve">roposal </w:t>
            </w:r>
            <w:r w:rsidR="00696E61">
              <w:t xml:space="preserve">plus a </w:t>
            </w:r>
            <w:r>
              <w:t>brief description -</w:t>
            </w:r>
            <w:r w:rsidRPr="00E24D6B">
              <w:t xml:space="preserve"> keep this </w:t>
            </w:r>
            <w:r>
              <w:t xml:space="preserve">very </w:t>
            </w:r>
            <w:r w:rsidRPr="00E24D6B">
              <w:t>short</w:t>
            </w:r>
            <w:r>
              <w:t xml:space="preserve">. Section 6 provides for a </w:t>
            </w:r>
            <w:r w:rsidRPr="00E24D6B">
              <w:t xml:space="preserve">more detailed </w:t>
            </w:r>
            <w:r>
              <w:t xml:space="preserve">description of the </w:t>
            </w:r>
            <w:r w:rsidRPr="00E24D6B">
              <w:t>activity</w:t>
            </w:r>
            <w:r>
              <w:t>.</w:t>
            </w:r>
          </w:p>
        </w:tc>
      </w:tr>
      <w:tr w:rsidR="00CB534B" w:rsidRPr="000549BB" w14:paraId="6BA2E374" w14:textId="77777777" w:rsidTr="002F6C03">
        <w:trPr>
          <w:cantSplit/>
          <w:trHeight w:val="369"/>
        </w:trPr>
        <w:tc>
          <w:tcPr>
            <w:tcW w:w="2698" w:type="dxa"/>
            <w:shd w:val="clear" w:color="auto" w:fill="278382" w:themeFill="accent1"/>
          </w:tcPr>
          <w:p w14:paraId="42E32768" w14:textId="77777777" w:rsidR="00CB534B" w:rsidRPr="0031302B" w:rsidRDefault="00CB534B" w:rsidP="007A6920">
            <w:pPr>
              <w:pStyle w:val="Tabletext"/>
              <w:rPr>
                <w:b/>
                <w:bCs/>
                <w:color w:val="FFFFFF" w:themeColor="background1"/>
              </w:rPr>
            </w:pPr>
            <w:r w:rsidRPr="0031302B">
              <w:rPr>
                <w:b/>
                <w:bCs/>
                <w:color w:val="FFFFFF" w:themeColor="background1"/>
              </w:rPr>
              <w:t xml:space="preserve">Location of activity </w:t>
            </w:r>
          </w:p>
        </w:tc>
        <w:tc>
          <w:tcPr>
            <w:tcW w:w="7087" w:type="dxa"/>
            <w:shd w:val="clear" w:color="auto" w:fill="FFFFFF"/>
          </w:tcPr>
          <w:p w14:paraId="1F6BABEE" w14:textId="2E21F826" w:rsidR="00CB534B" w:rsidRDefault="001D3402" w:rsidP="0031302B">
            <w:pPr>
              <w:pStyle w:val="Tabletext"/>
            </w:pPr>
            <w:r>
              <w:t xml:space="preserve">… See </w:t>
            </w:r>
            <w:r>
              <w:fldChar w:fldCharType="begin"/>
            </w:r>
            <w:r>
              <w:instrText xml:space="preserve"> REF _Ref72405352 \h </w:instrText>
            </w:r>
            <w:r>
              <w:fldChar w:fldCharType="separate"/>
            </w:r>
            <w:r>
              <w:t xml:space="preserve">Figure </w:t>
            </w:r>
            <w:r>
              <w:rPr>
                <w:noProof/>
              </w:rPr>
              <w:t>1</w:t>
            </w:r>
            <w:r>
              <w:fldChar w:fldCharType="end"/>
            </w:r>
            <w:r>
              <w:t>.</w:t>
            </w:r>
          </w:p>
          <w:p w14:paraId="00AF9990" w14:textId="0A5D9CA0" w:rsidR="001D3402" w:rsidRPr="000549BB" w:rsidRDefault="00CB534B" w:rsidP="00F16F23">
            <w:pPr>
              <w:pStyle w:val="Instructionstext"/>
            </w:pPr>
            <w:r w:rsidRPr="007A165E">
              <w:t xml:space="preserve">e.g. precinct name or </w:t>
            </w:r>
            <w:r>
              <w:t>road/trail</w:t>
            </w:r>
            <w:r w:rsidR="007A6920">
              <w:t xml:space="preserve">. </w:t>
            </w:r>
            <w:r w:rsidR="001D3402">
              <w:t>Include a map showing the location of the activity and a cross-reference to the figure</w:t>
            </w:r>
          </w:p>
        </w:tc>
      </w:tr>
      <w:tr w:rsidR="00CB534B" w:rsidRPr="000549BB" w14:paraId="469CC98C" w14:textId="77777777" w:rsidTr="002F6C03">
        <w:trPr>
          <w:cantSplit/>
          <w:trHeight w:val="369"/>
        </w:trPr>
        <w:tc>
          <w:tcPr>
            <w:tcW w:w="2698" w:type="dxa"/>
            <w:shd w:val="clear" w:color="auto" w:fill="278382" w:themeFill="accent1"/>
          </w:tcPr>
          <w:p w14:paraId="62FCD78B" w14:textId="77777777" w:rsidR="00CB534B" w:rsidRPr="0031302B" w:rsidRDefault="00CB534B" w:rsidP="007A6920">
            <w:pPr>
              <w:pStyle w:val="Tabletext"/>
              <w:rPr>
                <w:b/>
                <w:bCs/>
                <w:color w:val="FFFFFF" w:themeColor="background1"/>
              </w:rPr>
            </w:pPr>
            <w:r w:rsidRPr="0031302B">
              <w:rPr>
                <w:b/>
                <w:bCs/>
                <w:color w:val="FFFFFF" w:themeColor="background1"/>
              </w:rPr>
              <w:t>Name of NPWS park or reserve</w:t>
            </w:r>
          </w:p>
        </w:tc>
        <w:tc>
          <w:tcPr>
            <w:tcW w:w="7087" w:type="dxa"/>
            <w:shd w:val="clear" w:color="auto" w:fill="FFFFFF"/>
          </w:tcPr>
          <w:p w14:paraId="18E5E55C" w14:textId="77777777" w:rsidR="00CB534B" w:rsidRPr="000549BB" w:rsidRDefault="00CB534B" w:rsidP="0031302B">
            <w:pPr>
              <w:pStyle w:val="Tabletext"/>
            </w:pPr>
          </w:p>
        </w:tc>
      </w:tr>
      <w:tr w:rsidR="00CB534B" w:rsidRPr="000549BB" w14:paraId="1DCC40A2" w14:textId="77777777" w:rsidTr="002F6C03">
        <w:trPr>
          <w:cantSplit/>
          <w:trHeight w:val="369"/>
        </w:trPr>
        <w:tc>
          <w:tcPr>
            <w:tcW w:w="2698" w:type="dxa"/>
            <w:shd w:val="clear" w:color="auto" w:fill="278382" w:themeFill="accent1"/>
          </w:tcPr>
          <w:p w14:paraId="07ECD282" w14:textId="77777777" w:rsidR="00CB534B" w:rsidRPr="0031302B" w:rsidRDefault="00CB534B" w:rsidP="007A6920">
            <w:pPr>
              <w:pStyle w:val="Tabletext"/>
              <w:rPr>
                <w:b/>
                <w:bCs/>
                <w:color w:val="FFFFFF" w:themeColor="background1"/>
              </w:rPr>
            </w:pPr>
            <w:r w:rsidRPr="0031302B">
              <w:rPr>
                <w:b/>
                <w:bCs/>
                <w:color w:val="FFFFFF" w:themeColor="background1"/>
              </w:rPr>
              <w:t xml:space="preserve">Description of any unreserved land </w:t>
            </w:r>
          </w:p>
        </w:tc>
        <w:tc>
          <w:tcPr>
            <w:tcW w:w="7087" w:type="dxa"/>
            <w:shd w:val="clear" w:color="auto" w:fill="FFFFFF"/>
          </w:tcPr>
          <w:p w14:paraId="2354861E" w14:textId="77777777" w:rsidR="00CB534B" w:rsidRDefault="00CB534B" w:rsidP="0031302B">
            <w:pPr>
              <w:pStyle w:val="Tabletext"/>
            </w:pPr>
          </w:p>
          <w:p w14:paraId="7CA9EBE9" w14:textId="77777777" w:rsidR="00CB534B" w:rsidRPr="000549BB" w:rsidRDefault="00CB534B" w:rsidP="00F16F23">
            <w:pPr>
              <w:pStyle w:val="Instructionstext"/>
            </w:pPr>
            <w:r>
              <w:t>Note if the proposal will also affect lands acquired under Part 11 of the NPW Act or any other land tenures, including road reserves, other Crown land or freehold land.</w:t>
            </w:r>
          </w:p>
        </w:tc>
      </w:tr>
      <w:tr w:rsidR="00CB534B" w:rsidRPr="000549BB" w14:paraId="790CABE5" w14:textId="77777777" w:rsidTr="002F6C03">
        <w:trPr>
          <w:cantSplit/>
          <w:trHeight w:val="369"/>
        </w:trPr>
        <w:tc>
          <w:tcPr>
            <w:tcW w:w="2698" w:type="dxa"/>
            <w:shd w:val="clear" w:color="auto" w:fill="278382" w:themeFill="accent1"/>
          </w:tcPr>
          <w:p w14:paraId="3FD84B69" w14:textId="77777777" w:rsidR="00CB534B" w:rsidRPr="0031302B" w:rsidRDefault="00CB534B" w:rsidP="007A6920">
            <w:pPr>
              <w:pStyle w:val="Tabletext"/>
              <w:rPr>
                <w:b/>
                <w:bCs/>
                <w:color w:val="FFFFFF" w:themeColor="background1"/>
              </w:rPr>
            </w:pPr>
            <w:r w:rsidRPr="0031302B">
              <w:rPr>
                <w:b/>
                <w:bCs/>
                <w:color w:val="FFFFFF" w:themeColor="background1"/>
              </w:rPr>
              <w:t>NPWS Area</w:t>
            </w:r>
          </w:p>
        </w:tc>
        <w:tc>
          <w:tcPr>
            <w:tcW w:w="7087" w:type="dxa"/>
            <w:shd w:val="clear" w:color="auto" w:fill="FFFFFF"/>
          </w:tcPr>
          <w:p w14:paraId="67D1DCB3" w14:textId="77777777" w:rsidR="00CB534B" w:rsidRPr="000549BB" w:rsidRDefault="00CB534B" w:rsidP="007A6920">
            <w:pPr>
              <w:pStyle w:val="Tabletext"/>
            </w:pPr>
          </w:p>
        </w:tc>
      </w:tr>
      <w:tr w:rsidR="00CB534B" w14:paraId="7376FD9C" w14:textId="77777777" w:rsidTr="002F6C03">
        <w:trPr>
          <w:cantSplit/>
          <w:trHeight w:val="369"/>
        </w:trPr>
        <w:tc>
          <w:tcPr>
            <w:tcW w:w="2698" w:type="dxa"/>
            <w:shd w:val="clear" w:color="auto" w:fill="278382" w:themeFill="accent1"/>
          </w:tcPr>
          <w:p w14:paraId="762B6D78" w14:textId="77777777" w:rsidR="00CB534B" w:rsidRPr="0031302B" w:rsidRDefault="00CB534B" w:rsidP="00BD2B3B">
            <w:pPr>
              <w:rPr>
                <w:b/>
                <w:color w:val="FFFFFF" w:themeColor="background1"/>
              </w:rPr>
            </w:pPr>
            <w:r w:rsidRPr="0031302B">
              <w:rPr>
                <w:b/>
                <w:color w:val="FFFFFF" w:themeColor="background1"/>
              </w:rPr>
              <w:t xml:space="preserve">Council </w:t>
            </w:r>
          </w:p>
        </w:tc>
        <w:tc>
          <w:tcPr>
            <w:tcW w:w="7087" w:type="dxa"/>
            <w:shd w:val="clear" w:color="auto" w:fill="FFFFFF"/>
          </w:tcPr>
          <w:p w14:paraId="7B138967" w14:textId="77777777" w:rsidR="00CB534B" w:rsidRDefault="00CB534B" w:rsidP="007A6920">
            <w:pPr>
              <w:pStyle w:val="Tabletext"/>
            </w:pPr>
          </w:p>
          <w:p w14:paraId="378B3B84" w14:textId="77777777" w:rsidR="00CB534B" w:rsidRPr="006505E9" w:rsidRDefault="00CB534B" w:rsidP="00F16F23">
            <w:pPr>
              <w:pStyle w:val="Instructionstext"/>
            </w:pPr>
            <w:r w:rsidRPr="004B4C78">
              <w:t>Local Government</w:t>
            </w:r>
            <w:r>
              <w:t xml:space="preserve"> Authority</w:t>
            </w:r>
          </w:p>
        </w:tc>
      </w:tr>
      <w:tr w:rsidR="00CB534B" w14:paraId="2BA5B366" w14:textId="77777777" w:rsidTr="002F6C03">
        <w:trPr>
          <w:cantSplit/>
          <w:trHeight w:val="369"/>
        </w:trPr>
        <w:tc>
          <w:tcPr>
            <w:tcW w:w="2698" w:type="dxa"/>
            <w:shd w:val="clear" w:color="auto" w:fill="278382" w:themeFill="accent1"/>
            <w:vAlign w:val="center"/>
          </w:tcPr>
          <w:p w14:paraId="36EC2E87" w14:textId="77777777" w:rsidR="00CB534B" w:rsidRPr="0031302B" w:rsidRDefault="00CB534B" w:rsidP="007A6920">
            <w:pPr>
              <w:pStyle w:val="Tabletext"/>
              <w:rPr>
                <w:b/>
                <w:bCs/>
                <w:color w:val="FFFFFF" w:themeColor="background1"/>
              </w:rPr>
            </w:pPr>
            <w:r w:rsidRPr="0031302B">
              <w:rPr>
                <w:b/>
                <w:bCs/>
                <w:color w:val="FFFFFF" w:themeColor="background1"/>
              </w:rPr>
              <w:t>NSW State electorate</w:t>
            </w:r>
          </w:p>
        </w:tc>
        <w:tc>
          <w:tcPr>
            <w:tcW w:w="7087" w:type="dxa"/>
            <w:shd w:val="clear" w:color="auto" w:fill="FFFFFF"/>
          </w:tcPr>
          <w:p w14:paraId="1DC1B767" w14:textId="77777777" w:rsidR="00CB534B" w:rsidRPr="006505E9" w:rsidRDefault="00CB534B" w:rsidP="007A6920">
            <w:pPr>
              <w:pStyle w:val="Tabletext"/>
            </w:pPr>
          </w:p>
        </w:tc>
      </w:tr>
      <w:tr w:rsidR="00CF684B" w14:paraId="27ADCE98" w14:textId="77777777" w:rsidTr="002F6C03">
        <w:trPr>
          <w:cantSplit/>
          <w:trHeight w:val="369"/>
        </w:trPr>
        <w:tc>
          <w:tcPr>
            <w:tcW w:w="2698" w:type="dxa"/>
            <w:shd w:val="clear" w:color="auto" w:fill="278382" w:themeFill="accent1"/>
            <w:vAlign w:val="center"/>
          </w:tcPr>
          <w:p w14:paraId="332E875C" w14:textId="1530E387" w:rsidR="00CF684B" w:rsidRPr="0031302B" w:rsidRDefault="00CF684B" w:rsidP="007A6920">
            <w:pPr>
              <w:pStyle w:val="Tabletext"/>
              <w:rPr>
                <w:b/>
                <w:bCs/>
                <w:color w:val="FFFFFF" w:themeColor="background1"/>
              </w:rPr>
            </w:pPr>
            <w:r>
              <w:rPr>
                <w:b/>
                <w:bCs/>
                <w:color w:val="FFFFFF" w:themeColor="background1"/>
              </w:rPr>
              <w:t>Estimate capital cost of project</w:t>
            </w:r>
            <w:r w:rsidR="001933A2">
              <w:rPr>
                <w:b/>
                <w:bCs/>
                <w:color w:val="FFFFFF" w:themeColor="background1"/>
              </w:rPr>
              <w:t>*</w:t>
            </w:r>
          </w:p>
        </w:tc>
        <w:tc>
          <w:tcPr>
            <w:tcW w:w="7087" w:type="dxa"/>
            <w:shd w:val="clear" w:color="auto" w:fill="FFFFFF"/>
          </w:tcPr>
          <w:p w14:paraId="14E2C1F9" w14:textId="77777777" w:rsidR="00CF684B" w:rsidRDefault="00CF684B" w:rsidP="007A6920">
            <w:pPr>
              <w:pStyle w:val="Tabletext"/>
            </w:pPr>
          </w:p>
          <w:p w14:paraId="1B0B9DB4" w14:textId="218F749E" w:rsidR="00CF684B" w:rsidRPr="006505E9" w:rsidRDefault="00CF684B" w:rsidP="00CF684B">
            <w:pPr>
              <w:pStyle w:val="Instructionstext"/>
            </w:pPr>
            <w:r>
              <w:t>This estimate does not include staff time or land value.</w:t>
            </w:r>
          </w:p>
        </w:tc>
      </w:tr>
      <w:tr w:rsidR="007B685A" w14:paraId="361E6FDB" w14:textId="77777777" w:rsidTr="002F6C03">
        <w:trPr>
          <w:cantSplit/>
          <w:trHeight w:val="369"/>
        </w:trPr>
        <w:tc>
          <w:tcPr>
            <w:tcW w:w="2698" w:type="dxa"/>
            <w:shd w:val="clear" w:color="auto" w:fill="278382" w:themeFill="accent1"/>
            <w:vAlign w:val="center"/>
          </w:tcPr>
          <w:p w14:paraId="190D8C38" w14:textId="2D27AB36" w:rsidR="007B685A" w:rsidRPr="0031302B" w:rsidRDefault="007B685A" w:rsidP="007A6920">
            <w:pPr>
              <w:pStyle w:val="Tabletext"/>
              <w:rPr>
                <w:b/>
                <w:bCs/>
                <w:color w:val="FFFFFF" w:themeColor="background1"/>
              </w:rPr>
            </w:pPr>
            <w:r w:rsidRPr="0031302B">
              <w:rPr>
                <w:b/>
                <w:bCs/>
                <w:color w:val="FFFFFF" w:themeColor="background1"/>
              </w:rPr>
              <w:t>Estimated duration of project</w:t>
            </w:r>
          </w:p>
        </w:tc>
        <w:tc>
          <w:tcPr>
            <w:tcW w:w="7087" w:type="dxa"/>
            <w:shd w:val="clear" w:color="auto" w:fill="FFFFFF"/>
          </w:tcPr>
          <w:p w14:paraId="175A59E6" w14:textId="77777777" w:rsidR="007B685A" w:rsidRDefault="007B685A" w:rsidP="007A6920">
            <w:pPr>
              <w:pStyle w:val="Tabletext"/>
            </w:pPr>
          </w:p>
          <w:p w14:paraId="37C90701" w14:textId="691B44C3" w:rsidR="007B685A" w:rsidRPr="006505E9" w:rsidRDefault="007B685A" w:rsidP="00F16F23">
            <w:pPr>
              <w:pStyle w:val="Instructionstext"/>
            </w:pPr>
            <w:r>
              <w:t>Insert estimated timeframe</w:t>
            </w:r>
          </w:p>
        </w:tc>
      </w:tr>
      <w:tr w:rsidR="007B685A" w14:paraId="3282B2ED" w14:textId="77777777" w:rsidTr="002F6C03">
        <w:trPr>
          <w:cantSplit/>
          <w:trHeight w:val="369"/>
        </w:trPr>
        <w:tc>
          <w:tcPr>
            <w:tcW w:w="2698" w:type="dxa"/>
            <w:shd w:val="clear" w:color="auto" w:fill="278382" w:themeFill="accent1"/>
            <w:vAlign w:val="center"/>
          </w:tcPr>
          <w:p w14:paraId="5136280C" w14:textId="1A9124A9" w:rsidR="007B685A" w:rsidRPr="0031302B" w:rsidRDefault="007B685A" w:rsidP="007A6920">
            <w:pPr>
              <w:pStyle w:val="Tabletext"/>
              <w:rPr>
                <w:b/>
                <w:bCs/>
                <w:color w:val="FFFFFF" w:themeColor="background1"/>
              </w:rPr>
            </w:pPr>
            <w:r w:rsidRPr="0031302B">
              <w:rPr>
                <w:b/>
                <w:bCs/>
                <w:color w:val="FFFFFF" w:themeColor="background1"/>
              </w:rPr>
              <w:t>Proposed commencement date</w:t>
            </w:r>
          </w:p>
        </w:tc>
        <w:tc>
          <w:tcPr>
            <w:tcW w:w="7087" w:type="dxa"/>
            <w:shd w:val="clear" w:color="auto" w:fill="FFFFFF"/>
          </w:tcPr>
          <w:p w14:paraId="25AB2A4E" w14:textId="77777777" w:rsidR="007B685A" w:rsidRDefault="007B685A" w:rsidP="007A6920">
            <w:pPr>
              <w:pStyle w:val="Tabletext"/>
            </w:pPr>
          </w:p>
        </w:tc>
      </w:tr>
      <w:tr w:rsidR="007B685A" w14:paraId="104D1AFA" w14:textId="77777777" w:rsidTr="002F6C03">
        <w:trPr>
          <w:cantSplit/>
          <w:trHeight w:val="369"/>
        </w:trPr>
        <w:tc>
          <w:tcPr>
            <w:tcW w:w="2698" w:type="dxa"/>
            <w:shd w:val="clear" w:color="auto" w:fill="278382" w:themeFill="accent1"/>
            <w:vAlign w:val="center"/>
          </w:tcPr>
          <w:p w14:paraId="2BBC4D99" w14:textId="2DBEEA9D" w:rsidR="007B685A" w:rsidRPr="0031302B" w:rsidRDefault="007B685A" w:rsidP="007A6920">
            <w:pPr>
              <w:pStyle w:val="Tabletext"/>
              <w:rPr>
                <w:b/>
                <w:bCs/>
                <w:color w:val="FFFFFF" w:themeColor="background1"/>
              </w:rPr>
            </w:pPr>
            <w:r w:rsidRPr="0031302B">
              <w:rPr>
                <w:b/>
                <w:bCs/>
                <w:color w:val="FFFFFF" w:themeColor="background1"/>
              </w:rPr>
              <w:t>Proposed completion date</w:t>
            </w:r>
          </w:p>
        </w:tc>
        <w:tc>
          <w:tcPr>
            <w:tcW w:w="7087" w:type="dxa"/>
            <w:shd w:val="clear" w:color="auto" w:fill="FFFFFF"/>
          </w:tcPr>
          <w:p w14:paraId="71F99EC7" w14:textId="77777777" w:rsidR="007B685A" w:rsidRDefault="007B685A" w:rsidP="007A6920">
            <w:pPr>
              <w:pStyle w:val="Tabletext"/>
            </w:pPr>
          </w:p>
        </w:tc>
      </w:tr>
    </w:tbl>
    <w:p w14:paraId="7435F086" w14:textId="5C43AB71" w:rsidR="001933A2" w:rsidRDefault="001933A2" w:rsidP="001933A2">
      <w:pPr>
        <w:pStyle w:val="Note"/>
      </w:pPr>
      <w:r>
        <w:t xml:space="preserve">* Publication of the Review of Environmental Factors </w:t>
      </w:r>
      <w:r w:rsidR="00015DCD">
        <w:t xml:space="preserve">is </w:t>
      </w:r>
      <w:r>
        <w:t xml:space="preserve">required for proposals with a capital investment value of &gt;$5 million and which commence after 1 July 2022. </w:t>
      </w:r>
    </w:p>
    <w:p w14:paraId="2D4BAAAE" w14:textId="0F957854" w:rsidR="001D3402" w:rsidRDefault="001D3402" w:rsidP="00F16F23">
      <w:pPr>
        <w:pStyle w:val="Instructionstext"/>
      </w:pPr>
      <w:r>
        <w:t>Insert map of location here</w:t>
      </w:r>
    </w:p>
    <w:p w14:paraId="7AA6E6AB" w14:textId="40B34CC8" w:rsidR="001D3402" w:rsidRPr="001D3402" w:rsidRDefault="001D3402" w:rsidP="001D3402">
      <w:pPr>
        <w:pStyle w:val="Caption"/>
        <w:rPr>
          <w:highlight w:val="yellow"/>
        </w:rPr>
      </w:pPr>
      <w:bookmarkStart w:id="24" w:name="_Ref72405352"/>
      <w:bookmarkStart w:id="25" w:name="_Toc72411503"/>
      <w:r>
        <w:t xml:space="preserve">Figure </w:t>
      </w:r>
      <w:fldSimple w:instr=" SEQ Figure \* ARABIC ">
        <w:r w:rsidR="005F62CE">
          <w:rPr>
            <w:noProof/>
          </w:rPr>
          <w:t>1</w:t>
        </w:r>
      </w:fldSimple>
      <w:bookmarkEnd w:id="24"/>
      <w:r>
        <w:t xml:space="preserve"> </w:t>
      </w:r>
      <w:r>
        <w:tab/>
        <w:t>Location of the activity</w:t>
      </w:r>
      <w:bookmarkEnd w:id="25"/>
    </w:p>
    <w:p w14:paraId="616180CB" w14:textId="560FDD2D" w:rsidR="00780892" w:rsidRPr="00780892" w:rsidRDefault="00780892" w:rsidP="00780892">
      <w:bookmarkStart w:id="26" w:name="_Toc459299957"/>
      <w:bookmarkStart w:id="27" w:name="_Toc469392687"/>
      <w:bookmarkStart w:id="28" w:name="_Toc492476728"/>
      <w:bookmarkStart w:id="29" w:name="_Toc62142003"/>
      <w:bookmarkStart w:id="30" w:name="_Toc84337475"/>
    </w:p>
    <w:p w14:paraId="478BAC66" w14:textId="77777777" w:rsidR="008C65F2" w:rsidRDefault="008C65F2">
      <w:pPr>
        <w:spacing w:line="240" w:lineRule="auto"/>
        <w:rPr>
          <w:rFonts w:ascii="Arial Bold" w:eastAsiaTheme="majorEastAsia" w:hAnsi="Arial Bold" w:cstheme="majorBidi"/>
          <w:b/>
          <w:sz w:val="40"/>
          <w:szCs w:val="36"/>
        </w:rPr>
      </w:pPr>
      <w:r>
        <w:br w:type="page"/>
      </w:r>
    </w:p>
    <w:p w14:paraId="15E1CC10" w14:textId="00B8AB2E" w:rsidR="00C71A6F" w:rsidRPr="000549BB" w:rsidRDefault="00C71A6F" w:rsidP="00626583">
      <w:pPr>
        <w:pStyle w:val="Heading1Numbered"/>
      </w:pPr>
      <w:bookmarkStart w:id="31" w:name="_Toc104913702"/>
      <w:bookmarkStart w:id="32" w:name="_Toc115892288"/>
      <w:r w:rsidRPr="000549BB">
        <w:lastRenderedPageBreak/>
        <w:t>Proponent’s details</w:t>
      </w:r>
      <w:bookmarkEnd w:id="26"/>
      <w:bookmarkEnd w:id="27"/>
      <w:bookmarkEnd w:id="28"/>
      <w:bookmarkEnd w:id="29"/>
      <w:bookmarkEnd w:id="30"/>
      <w:bookmarkEnd w:id="31"/>
      <w:bookmarkEnd w:id="32"/>
    </w:p>
    <w:p w14:paraId="125E31B2" w14:textId="329D9F7A" w:rsidR="00C71A6F" w:rsidRDefault="00E6527A" w:rsidP="00F16F23">
      <w:pPr>
        <w:pStyle w:val="Instructionstext"/>
      </w:pPr>
      <w:r w:rsidRPr="00E6527A">
        <w:rPr>
          <w:b/>
        </w:rPr>
        <w:t xml:space="preserve">Note: </w:t>
      </w:r>
      <w:r w:rsidR="00C71A6F" w:rsidRPr="000549BB">
        <w:t>All correspondence and notices will be sent to the address of the proponent.</w:t>
      </w:r>
    </w:p>
    <w:tbl>
      <w:tblPr>
        <w:tblW w:w="9493"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000" w:firstRow="0" w:lastRow="0" w:firstColumn="0" w:lastColumn="0" w:noHBand="0" w:noVBand="0"/>
      </w:tblPr>
      <w:tblGrid>
        <w:gridCol w:w="2268"/>
        <w:gridCol w:w="7225"/>
      </w:tblGrid>
      <w:tr w:rsidR="00CB534B" w:rsidRPr="000549BB" w14:paraId="0F830C76" w14:textId="77777777" w:rsidTr="0031302B">
        <w:trPr>
          <w:cantSplit/>
          <w:trHeight w:val="369"/>
        </w:trPr>
        <w:tc>
          <w:tcPr>
            <w:tcW w:w="2268" w:type="dxa"/>
            <w:shd w:val="clear" w:color="auto" w:fill="278382" w:themeFill="accent1"/>
          </w:tcPr>
          <w:p w14:paraId="7901EED1" w14:textId="77777777" w:rsidR="00CB534B" w:rsidRPr="0031302B" w:rsidRDefault="00CB534B" w:rsidP="007A6920">
            <w:pPr>
              <w:pStyle w:val="Tabletext"/>
              <w:rPr>
                <w:b/>
                <w:bCs/>
                <w:color w:val="FFFFFF" w:themeColor="background1"/>
              </w:rPr>
            </w:pPr>
            <w:r w:rsidRPr="0031302B">
              <w:rPr>
                <w:b/>
                <w:bCs/>
                <w:color w:val="FFFFFF" w:themeColor="background1"/>
              </w:rPr>
              <w:t>Contact name</w:t>
            </w:r>
          </w:p>
        </w:tc>
        <w:tc>
          <w:tcPr>
            <w:tcW w:w="7225" w:type="dxa"/>
            <w:shd w:val="clear" w:color="auto" w:fill="FFFFFF"/>
          </w:tcPr>
          <w:p w14:paraId="5A33C7C1" w14:textId="77777777" w:rsidR="00CB534B" w:rsidRPr="000549BB" w:rsidRDefault="00CB534B" w:rsidP="007A6920">
            <w:pPr>
              <w:pStyle w:val="Tabletext"/>
            </w:pPr>
          </w:p>
        </w:tc>
      </w:tr>
      <w:tr w:rsidR="00CB534B" w:rsidRPr="000549BB" w14:paraId="2C346434" w14:textId="77777777" w:rsidTr="0031302B">
        <w:trPr>
          <w:cantSplit/>
          <w:trHeight w:val="369"/>
        </w:trPr>
        <w:tc>
          <w:tcPr>
            <w:tcW w:w="2268" w:type="dxa"/>
            <w:shd w:val="clear" w:color="auto" w:fill="278382" w:themeFill="accent1"/>
          </w:tcPr>
          <w:p w14:paraId="3181BA13" w14:textId="77777777" w:rsidR="00CB534B" w:rsidRPr="0031302B" w:rsidRDefault="00CB534B" w:rsidP="007A6920">
            <w:pPr>
              <w:pStyle w:val="Tabletext"/>
              <w:rPr>
                <w:b/>
                <w:bCs/>
                <w:color w:val="FFFFFF" w:themeColor="background1"/>
              </w:rPr>
            </w:pPr>
            <w:r w:rsidRPr="0031302B">
              <w:rPr>
                <w:b/>
                <w:bCs/>
                <w:color w:val="FFFFFF" w:themeColor="background1"/>
              </w:rPr>
              <w:t>Position</w:t>
            </w:r>
          </w:p>
        </w:tc>
        <w:tc>
          <w:tcPr>
            <w:tcW w:w="7225" w:type="dxa"/>
            <w:shd w:val="clear" w:color="auto" w:fill="FFFFFF"/>
          </w:tcPr>
          <w:p w14:paraId="58CC2F03" w14:textId="77777777" w:rsidR="00CB534B" w:rsidRPr="000549BB" w:rsidRDefault="00CB534B" w:rsidP="007A6920">
            <w:pPr>
              <w:pStyle w:val="Tabletext"/>
            </w:pPr>
          </w:p>
        </w:tc>
      </w:tr>
      <w:tr w:rsidR="00CB534B" w:rsidRPr="000549BB" w14:paraId="134CE6F6" w14:textId="77777777" w:rsidTr="0031302B">
        <w:trPr>
          <w:cantSplit/>
          <w:trHeight w:val="369"/>
        </w:trPr>
        <w:tc>
          <w:tcPr>
            <w:tcW w:w="2268" w:type="dxa"/>
            <w:shd w:val="clear" w:color="auto" w:fill="278382" w:themeFill="accent1"/>
          </w:tcPr>
          <w:p w14:paraId="70F4D7C2" w14:textId="77777777" w:rsidR="00CB534B" w:rsidRPr="0031302B" w:rsidRDefault="00CB534B" w:rsidP="007A6920">
            <w:pPr>
              <w:pStyle w:val="Tabletext"/>
              <w:rPr>
                <w:b/>
                <w:bCs/>
                <w:color w:val="FFFFFF" w:themeColor="background1"/>
              </w:rPr>
            </w:pPr>
            <w:r w:rsidRPr="0031302B">
              <w:rPr>
                <w:b/>
                <w:bCs/>
                <w:color w:val="FFFFFF" w:themeColor="background1"/>
              </w:rPr>
              <w:t>Street address</w:t>
            </w:r>
            <w:r w:rsidRPr="0031302B">
              <w:rPr>
                <w:b/>
                <w:bCs/>
                <w:color w:val="FFFFFF" w:themeColor="background1"/>
              </w:rPr>
              <w:br/>
            </w:r>
          </w:p>
        </w:tc>
        <w:tc>
          <w:tcPr>
            <w:tcW w:w="7225" w:type="dxa"/>
            <w:shd w:val="clear" w:color="auto" w:fill="FFFFFF"/>
          </w:tcPr>
          <w:p w14:paraId="7C062881" w14:textId="77777777" w:rsidR="00CB534B" w:rsidRPr="000549BB" w:rsidRDefault="00CB534B" w:rsidP="007A6920">
            <w:pPr>
              <w:pStyle w:val="Tabletext"/>
            </w:pPr>
          </w:p>
        </w:tc>
      </w:tr>
      <w:tr w:rsidR="00CB534B" w:rsidRPr="000549BB" w14:paraId="7FE1FD7C" w14:textId="77777777" w:rsidTr="0031302B">
        <w:trPr>
          <w:cantSplit/>
          <w:trHeight w:val="369"/>
        </w:trPr>
        <w:tc>
          <w:tcPr>
            <w:tcW w:w="2268" w:type="dxa"/>
            <w:shd w:val="clear" w:color="auto" w:fill="278382" w:themeFill="accent1"/>
          </w:tcPr>
          <w:p w14:paraId="084515DB" w14:textId="77777777" w:rsidR="00CB534B" w:rsidRPr="0031302B" w:rsidRDefault="00CB534B" w:rsidP="007A6920">
            <w:pPr>
              <w:pStyle w:val="Tabletext"/>
              <w:spacing w:after="0"/>
              <w:rPr>
                <w:b/>
                <w:bCs/>
                <w:color w:val="FFFFFF" w:themeColor="background1"/>
              </w:rPr>
            </w:pPr>
            <w:r w:rsidRPr="0031302B">
              <w:rPr>
                <w:b/>
                <w:bCs/>
                <w:color w:val="FFFFFF" w:themeColor="background1"/>
              </w:rPr>
              <w:t xml:space="preserve">Postal address </w:t>
            </w:r>
          </w:p>
          <w:p w14:paraId="5D6425A9" w14:textId="77777777" w:rsidR="00CB534B" w:rsidRPr="0031302B" w:rsidRDefault="00CB534B" w:rsidP="00BD2B3B">
            <w:pPr>
              <w:pStyle w:val="Instructionstext-table"/>
            </w:pPr>
            <w:r w:rsidRPr="0031302B">
              <w:t>(if different to above)</w:t>
            </w:r>
          </w:p>
        </w:tc>
        <w:tc>
          <w:tcPr>
            <w:tcW w:w="7225" w:type="dxa"/>
            <w:shd w:val="clear" w:color="auto" w:fill="FFFFFF"/>
          </w:tcPr>
          <w:p w14:paraId="66059996" w14:textId="77777777" w:rsidR="00CB534B" w:rsidRPr="000549BB" w:rsidRDefault="00CB534B" w:rsidP="007A6920">
            <w:pPr>
              <w:pStyle w:val="Tabletext"/>
            </w:pPr>
          </w:p>
        </w:tc>
      </w:tr>
      <w:tr w:rsidR="00CB534B" w:rsidRPr="000549BB" w14:paraId="6C6202BB" w14:textId="77777777" w:rsidTr="0031302B">
        <w:trPr>
          <w:cantSplit/>
          <w:trHeight w:val="369"/>
        </w:trPr>
        <w:tc>
          <w:tcPr>
            <w:tcW w:w="2268" w:type="dxa"/>
            <w:shd w:val="clear" w:color="auto" w:fill="278382" w:themeFill="accent1"/>
          </w:tcPr>
          <w:p w14:paraId="1BC670C4" w14:textId="77777777" w:rsidR="00CB534B" w:rsidRPr="0031302B" w:rsidRDefault="00CB534B" w:rsidP="007A6920">
            <w:pPr>
              <w:pStyle w:val="Tabletext"/>
              <w:spacing w:after="0"/>
              <w:rPr>
                <w:b/>
                <w:bCs/>
                <w:color w:val="FFFFFF" w:themeColor="background1"/>
              </w:rPr>
            </w:pPr>
            <w:r w:rsidRPr="0031302B">
              <w:rPr>
                <w:b/>
                <w:bCs/>
                <w:color w:val="FFFFFF" w:themeColor="background1"/>
              </w:rPr>
              <w:t>Contact numbers</w:t>
            </w:r>
          </w:p>
          <w:p w14:paraId="26E0C647" w14:textId="77777777" w:rsidR="00CB534B" w:rsidRPr="0031302B" w:rsidRDefault="00CB534B" w:rsidP="00F16F23">
            <w:pPr>
              <w:pStyle w:val="Instructionstext-table"/>
              <w:rPr>
                <w:b/>
                <w:bCs/>
              </w:rPr>
            </w:pPr>
            <w:r w:rsidRPr="0031302B">
              <w:t>(both office and mobile numbers)</w:t>
            </w:r>
          </w:p>
        </w:tc>
        <w:tc>
          <w:tcPr>
            <w:tcW w:w="7225" w:type="dxa"/>
            <w:shd w:val="clear" w:color="auto" w:fill="FFFFFF"/>
          </w:tcPr>
          <w:p w14:paraId="182358AE" w14:textId="77777777" w:rsidR="00CB534B" w:rsidRDefault="00CB534B" w:rsidP="007A6920">
            <w:pPr>
              <w:pStyle w:val="Tabletext"/>
            </w:pPr>
          </w:p>
          <w:p w14:paraId="1F0DB83F" w14:textId="77777777" w:rsidR="00CB534B" w:rsidRPr="000549BB" w:rsidRDefault="00CB534B" w:rsidP="007A6920">
            <w:pPr>
              <w:pStyle w:val="Tabletext"/>
            </w:pPr>
          </w:p>
        </w:tc>
      </w:tr>
      <w:tr w:rsidR="00CB534B" w:rsidRPr="000549BB" w14:paraId="76405285" w14:textId="77777777" w:rsidTr="0031302B">
        <w:trPr>
          <w:trHeight w:val="369"/>
        </w:trPr>
        <w:tc>
          <w:tcPr>
            <w:tcW w:w="2268" w:type="dxa"/>
            <w:shd w:val="clear" w:color="auto" w:fill="278382" w:themeFill="accent1"/>
          </w:tcPr>
          <w:p w14:paraId="070FA278" w14:textId="4F3ED0BA" w:rsidR="00CB534B" w:rsidRPr="0031302B" w:rsidRDefault="00CB534B" w:rsidP="007A6920">
            <w:pPr>
              <w:pStyle w:val="Tabletext"/>
              <w:rPr>
                <w:b/>
                <w:bCs/>
                <w:color w:val="FFFFFF" w:themeColor="background1"/>
              </w:rPr>
            </w:pPr>
            <w:r w:rsidRPr="0031302B">
              <w:rPr>
                <w:b/>
                <w:bCs/>
                <w:color w:val="FFFFFF" w:themeColor="background1"/>
              </w:rPr>
              <w:t>Email</w:t>
            </w:r>
            <w:r w:rsidR="00BD2B3B">
              <w:rPr>
                <w:b/>
                <w:bCs/>
                <w:color w:val="FFFFFF" w:themeColor="background1"/>
              </w:rPr>
              <w:br/>
            </w:r>
          </w:p>
        </w:tc>
        <w:tc>
          <w:tcPr>
            <w:tcW w:w="7225" w:type="dxa"/>
            <w:shd w:val="clear" w:color="auto" w:fill="FFFFFF"/>
          </w:tcPr>
          <w:p w14:paraId="7DD883AC" w14:textId="77777777" w:rsidR="00CB534B" w:rsidRPr="000549BB" w:rsidRDefault="00CB534B" w:rsidP="007A6920">
            <w:pPr>
              <w:pStyle w:val="Tabletext"/>
            </w:pPr>
          </w:p>
        </w:tc>
      </w:tr>
    </w:tbl>
    <w:p w14:paraId="1CAAAE08" w14:textId="7554FFAA" w:rsidR="00CB534B" w:rsidRPr="00780892" w:rsidRDefault="00CB534B" w:rsidP="00780892">
      <w:pPr>
        <w:rPr>
          <w:b/>
        </w:rPr>
      </w:pPr>
      <w:r w:rsidRPr="00780892">
        <w:rPr>
          <w:b/>
        </w:rPr>
        <w:t xml:space="preserve">Proponent external to NPWS or DPE </w:t>
      </w:r>
      <w:r w:rsidRPr="008E4C5B">
        <w:rPr>
          <w:b/>
        </w:rPr>
        <w:t xml:space="preserve">Environment and </w:t>
      </w:r>
      <w:r w:rsidR="00D809DE" w:rsidRPr="008E4C5B">
        <w:rPr>
          <w:b/>
        </w:rPr>
        <w:t xml:space="preserve">Heritage </w:t>
      </w:r>
      <w:r w:rsidRPr="008E4C5B">
        <w:rPr>
          <w:b/>
        </w:rPr>
        <w:t>Group</w:t>
      </w:r>
      <w:r w:rsidR="00BF0E0F">
        <w:rPr>
          <w:b/>
        </w:rPr>
        <w:t xml:space="preserve"> (</w:t>
      </w:r>
      <w:r w:rsidR="00D809DE" w:rsidRPr="008E4C5B">
        <w:rPr>
          <w:b/>
        </w:rPr>
        <w:t>EHG</w:t>
      </w:r>
      <w:r w:rsidR="00BF0E0F">
        <w:rPr>
          <w:b/>
        </w:rPr>
        <w:t>)</w:t>
      </w:r>
    </w:p>
    <w:tbl>
      <w:tblPr>
        <w:tblW w:w="9493"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000" w:firstRow="0" w:lastRow="0" w:firstColumn="0" w:lastColumn="0" w:noHBand="0" w:noVBand="0"/>
      </w:tblPr>
      <w:tblGrid>
        <w:gridCol w:w="2051"/>
        <w:gridCol w:w="7442"/>
      </w:tblGrid>
      <w:tr w:rsidR="00CB534B" w:rsidRPr="000549BB" w14:paraId="6668FED2" w14:textId="77777777" w:rsidTr="006C5C3D">
        <w:trPr>
          <w:cantSplit/>
          <w:trHeight w:val="369"/>
        </w:trPr>
        <w:tc>
          <w:tcPr>
            <w:tcW w:w="2051" w:type="dxa"/>
            <w:shd w:val="clear" w:color="auto" w:fill="278382" w:themeFill="accent1"/>
          </w:tcPr>
          <w:p w14:paraId="5AE32A2B" w14:textId="77777777" w:rsidR="00CB534B" w:rsidRPr="006C5C3D" w:rsidRDefault="00CB534B" w:rsidP="007A6920">
            <w:pPr>
              <w:pStyle w:val="Tabletext"/>
              <w:rPr>
                <w:b/>
                <w:bCs/>
                <w:color w:val="FFFFFF" w:themeColor="background1"/>
              </w:rPr>
            </w:pPr>
            <w:r w:rsidRPr="006C5C3D">
              <w:rPr>
                <w:b/>
                <w:bCs/>
                <w:color w:val="FFFFFF" w:themeColor="background1"/>
              </w:rPr>
              <w:t xml:space="preserve">Organisation </w:t>
            </w:r>
          </w:p>
        </w:tc>
        <w:tc>
          <w:tcPr>
            <w:tcW w:w="7442" w:type="dxa"/>
            <w:shd w:val="clear" w:color="auto" w:fill="FFFFFF"/>
            <w:vAlign w:val="center"/>
          </w:tcPr>
          <w:p w14:paraId="57D5957A" w14:textId="77777777" w:rsidR="00CB534B" w:rsidRDefault="00CB534B" w:rsidP="007A6920">
            <w:pPr>
              <w:pStyle w:val="Tabletext"/>
            </w:pPr>
          </w:p>
          <w:p w14:paraId="37D44BB4" w14:textId="77777777" w:rsidR="00CB534B" w:rsidRPr="000549BB" w:rsidRDefault="00CB534B" w:rsidP="00F16F23">
            <w:pPr>
              <w:pStyle w:val="Instructionstext"/>
            </w:pPr>
            <w:r>
              <w:t>Business or company registered name or Government department or agency, plus trading name if relevant</w:t>
            </w:r>
          </w:p>
        </w:tc>
      </w:tr>
      <w:tr w:rsidR="00CB534B" w:rsidRPr="000549BB" w14:paraId="60E48A3C" w14:textId="77777777" w:rsidTr="006C5C3D">
        <w:trPr>
          <w:cantSplit/>
          <w:trHeight w:val="379"/>
        </w:trPr>
        <w:tc>
          <w:tcPr>
            <w:tcW w:w="2051" w:type="dxa"/>
            <w:shd w:val="clear" w:color="auto" w:fill="278382" w:themeFill="accent1"/>
          </w:tcPr>
          <w:p w14:paraId="6504B499" w14:textId="77777777" w:rsidR="00CB534B" w:rsidRPr="006C5C3D" w:rsidRDefault="00CB534B" w:rsidP="007A6920">
            <w:pPr>
              <w:pStyle w:val="Tabletext"/>
              <w:rPr>
                <w:b/>
                <w:bCs/>
                <w:color w:val="FFFFFF" w:themeColor="background1"/>
              </w:rPr>
            </w:pPr>
            <w:r w:rsidRPr="006C5C3D">
              <w:rPr>
                <w:b/>
                <w:bCs/>
                <w:color w:val="FFFFFF" w:themeColor="background1"/>
              </w:rPr>
              <w:t xml:space="preserve">ACN/ABN </w:t>
            </w:r>
          </w:p>
        </w:tc>
        <w:tc>
          <w:tcPr>
            <w:tcW w:w="7442" w:type="dxa"/>
            <w:shd w:val="clear" w:color="auto" w:fill="FFFFFF"/>
            <w:vAlign w:val="center"/>
          </w:tcPr>
          <w:p w14:paraId="00914A85" w14:textId="77777777" w:rsidR="00CB534B" w:rsidRPr="000549BB" w:rsidRDefault="00CB534B" w:rsidP="007A6920">
            <w:pPr>
              <w:pStyle w:val="Tabletext"/>
            </w:pPr>
          </w:p>
        </w:tc>
      </w:tr>
    </w:tbl>
    <w:p w14:paraId="3A98094C" w14:textId="58E12221" w:rsidR="00CB534B" w:rsidRPr="00C60172" w:rsidRDefault="00CB534B" w:rsidP="00C60172">
      <w:pPr>
        <w:rPr>
          <w:b/>
        </w:rPr>
      </w:pPr>
      <w:r w:rsidRPr="00C60172">
        <w:rPr>
          <w:b/>
        </w:rPr>
        <w:t>NPWS/</w:t>
      </w:r>
      <w:r w:rsidRPr="009267E1">
        <w:rPr>
          <w:b/>
        </w:rPr>
        <w:t>E</w:t>
      </w:r>
      <w:r w:rsidR="004F4F22" w:rsidRPr="009267E1">
        <w:rPr>
          <w:b/>
        </w:rPr>
        <w:t>HG</w:t>
      </w:r>
      <w:r w:rsidRPr="00C60172">
        <w:rPr>
          <w:b/>
        </w:rPr>
        <w:t xml:space="preserve"> proponents</w:t>
      </w:r>
    </w:p>
    <w:tbl>
      <w:tblPr>
        <w:tblW w:w="9493" w:type="dxa"/>
        <w:tblBorders>
          <w:top w:val="single" w:sz="4" w:space="0" w:color="D9D9D9" w:themeColor="background1" w:themeShade="D9"/>
          <w:bottom w:val="single" w:sz="4" w:space="0" w:color="D9D9D9" w:themeColor="background1" w:themeShade="D9"/>
        </w:tblBorders>
        <w:tblLook w:val="0000" w:firstRow="0" w:lastRow="0" w:firstColumn="0" w:lastColumn="0" w:noHBand="0" w:noVBand="0"/>
      </w:tblPr>
      <w:tblGrid>
        <w:gridCol w:w="2051"/>
        <w:gridCol w:w="7442"/>
      </w:tblGrid>
      <w:tr w:rsidR="00CB534B" w:rsidRPr="000549BB" w14:paraId="4BA654CA" w14:textId="77777777" w:rsidTr="006C5C3D">
        <w:trPr>
          <w:cantSplit/>
          <w:trHeight w:val="369"/>
        </w:trPr>
        <w:tc>
          <w:tcPr>
            <w:tcW w:w="2051" w:type="dxa"/>
            <w:shd w:val="clear" w:color="auto" w:fill="278382" w:themeFill="accent1"/>
          </w:tcPr>
          <w:p w14:paraId="75A98452" w14:textId="625B79C4" w:rsidR="00CB534B" w:rsidRPr="004C2C5F" w:rsidRDefault="00CB534B" w:rsidP="007A6920">
            <w:pPr>
              <w:pStyle w:val="Tabletext"/>
              <w:rPr>
                <w:b/>
                <w:bCs/>
              </w:rPr>
            </w:pPr>
            <w:r w:rsidRPr="006C5C3D">
              <w:rPr>
                <w:b/>
                <w:bCs/>
                <w:color w:val="FFFFFF" w:themeColor="background1"/>
              </w:rPr>
              <w:t xml:space="preserve">Area Manager or </w:t>
            </w:r>
            <w:r w:rsidR="00BD2B3B">
              <w:rPr>
                <w:b/>
                <w:bCs/>
                <w:color w:val="FFFFFF" w:themeColor="background1"/>
              </w:rPr>
              <w:t>Unit</w:t>
            </w:r>
            <w:r w:rsidRPr="006C5C3D">
              <w:rPr>
                <w:b/>
                <w:bCs/>
                <w:color w:val="FFFFFF" w:themeColor="background1"/>
              </w:rPr>
              <w:t xml:space="preserve"> Manager </w:t>
            </w:r>
          </w:p>
        </w:tc>
        <w:tc>
          <w:tcPr>
            <w:tcW w:w="7442" w:type="dxa"/>
            <w:shd w:val="clear" w:color="auto" w:fill="FFFFFF"/>
            <w:vAlign w:val="center"/>
          </w:tcPr>
          <w:p w14:paraId="03462438" w14:textId="77777777" w:rsidR="00CB534B" w:rsidRDefault="00CB534B" w:rsidP="007A6920">
            <w:pPr>
              <w:pStyle w:val="Tabletext"/>
            </w:pPr>
          </w:p>
          <w:p w14:paraId="34E83782" w14:textId="6CF7A83E" w:rsidR="00CB534B" w:rsidRPr="000549BB" w:rsidRDefault="00CB534B" w:rsidP="00F16F23">
            <w:pPr>
              <w:pStyle w:val="Instructionstext"/>
            </w:pPr>
            <w:r>
              <w:t>For most NPWS/</w:t>
            </w:r>
            <w:r w:rsidR="00D809DE" w:rsidRPr="009267E1">
              <w:t>EHG</w:t>
            </w:r>
            <w:r w:rsidR="00D809DE">
              <w:t xml:space="preserve"> </w:t>
            </w:r>
            <w:r>
              <w:t xml:space="preserve">projects, the Area or </w:t>
            </w:r>
            <w:r w:rsidR="00BD2B3B">
              <w:t>Unit</w:t>
            </w:r>
            <w:r>
              <w:t xml:space="preserve"> Manager is the proponent and must endorse the REF as the proponent (see Section 14). For these projects, the proponent’s contact would be the project manager (e.g. ranger). </w:t>
            </w:r>
          </w:p>
        </w:tc>
      </w:tr>
    </w:tbl>
    <w:p w14:paraId="358557D8" w14:textId="34AD02C1" w:rsidR="00C60172" w:rsidRPr="00C60172" w:rsidRDefault="00C60172" w:rsidP="00C60172">
      <w:bookmarkStart w:id="33" w:name="_Permissibility"/>
      <w:bookmarkStart w:id="34" w:name="_Toc459299958"/>
      <w:bookmarkStart w:id="35" w:name="_Toc469392688"/>
      <w:bookmarkStart w:id="36" w:name="_Toc492476729"/>
      <w:bookmarkStart w:id="37" w:name="_Toc62142004"/>
      <w:bookmarkStart w:id="38" w:name="_Toc84337476"/>
      <w:bookmarkEnd w:id="33"/>
    </w:p>
    <w:p w14:paraId="3100A4A2" w14:textId="77777777" w:rsidR="008C65F2" w:rsidRDefault="008C65F2">
      <w:pPr>
        <w:spacing w:line="240" w:lineRule="auto"/>
        <w:rPr>
          <w:rFonts w:ascii="Arial Bold" w:eastAsiaTheme="majorEastAsia" w:hAnsi="Arial Bold" w:cstheme="majorBidi"/>
          <w:b/>
          <w:sz w:val="40"/>
          <w:szCs w:val="36"/>
        </w:rPr>
      </w:pPr>
      <w:r>
        <w:br w:type="page"/>
      </w:r>
    </w:p>
    <w:p w14:paraId="1AABB029" w14:textId="0CDA627A" w:rsidR="00C71A6F" w:rsidRPr="00832345" w:rsidRDefault="00C71A6F" w:rsidP="00832345">
      <w:pPr>
        <w:pStyle w:val="Heading1Numbered"/>
      </w:pPr>
      <w:bookmarkStart w:id="39" w:name="_Toc104913703"/>
      <w:bookmarkStart w:id="40" w:name="_Toc115892289"/>
      <w:r w:rsidRPr="00832345">
        <w:lastRenderedPageBreak/>
        <w:t>Permissibility</w:t>
      </w:r>
      <w:bookmarkEnd w:id="34"/>
      <w:bookmarkEnd w:id="35"/>
      <w:bookmarkEnd w:id="36"/>
      <w:r w:rsidR="00E00177" w:rsidRPr="00832345">
        <w:t xml:space="preserve"> and assessment pathway</w:t>
      </w:r>
      <w:bookmarkEnd w:id="37"/>
      <w:bookmarkEnd w:id="38"/>
      <w:bookmarkEnd w:id="39"/>
      <w:bookmarkEnd w:id="40"/>
    </w:p>
    <w:p w14:paraId="5E9F479A" w14:textId="3FCA7FEF" w:rsidR="00E00177" w:rsidRDefault="00674F37" w:rsidP="00E00177">
      <w:pPr>
        <w:pStyle w:val="Heading2Numbered"/>
      </w:pPr>
      <w:bookmarkStart w:id="41" w:name="_Toc62142005"/>
      <w:bookmarkStart w:id="42" w:name="_Toc84337477"/>
      <w:bookmarkStart w:id="43" w:name="_Toc104913704"/>
      <w:bookmarkStart w:id="44" w:name="_Toc115892290"/>
      <w:r w:rsidRPr="001E457B">
        <w:t xml:space="preserve">Permissibility under </w:t>
      </w:r>
      <w:r w:rsidR="00C469A5" w:rsidRPr="001E457B">
        <w:t xml:space="preserve">NSW </w:t>
      </w:r>
      <w:r w:rsidR="005B2AA6">
        <w:t>l</w:t>
      </w:r>
      <w:r w:rsidR="00C469A5" w:rsidRPr="001E457B">
        <w:t>egislation</w:t>
      </w:r>
      <w:bookmarkEnd w:id="41"/>
      <w:bookmarkEnd w:id="42"/>
      <w:bookmarkEnd w:id="43"/>
      <w:bookmarkEnd w:id="44"/>
      <w:r w:rsidR="00E00177" w:rsidRPr="00E00177">
        <w:t xml:space="preserve"> </w:t>
      </w:r>
    </w:p>
    <w:p w14:paraId="7183B06F" w14:textId="5772EE0D" w:rsidR="00CB534B" w:rsidRDefault="00CB534B" w:rsidP="007A6920">
      <w:r>
        <w:t xml:space="preserve">The following </w:t>
      </w:r>
      <w:r w:rsidR="0060255F">
        <w:t xml:space="preserve">sections </w:t>
      </w:r>
      <w:r>
        <w:t xml:space="preserve">outline how </w:t>
      </w:r>
      <w:r w:rsidRPr="00E6527A">
        <w:t xml:space="preserve">the activity is permissible under </w:t>
      </w:r>
      <w:r>
        <w:t xml:space="preserve">applicable NSW </w:t>
      </w:r>
      <w:r w:rsidRPr="00E6527A">
        <w:t xml:space="preserve">legislation. </w:t>
      </w:r>
    </w:p>
    <w:p w14:paraId="2F080C15" w14:textId="5B120E92" w:rsidR="002F58DA" w:rsidRDefault="00CB534B" w:rsidP="00F16F23">
      <w:pPr>
        <w:pStyle w:val="Instructionstext"/>
      </w:pPr>
      <w:r w:rsidRPr="00E6527A">
        <w:t>Indicate whether the activity is permissible under the legislation. Include an explanation where necessary.</w:t>
      </w:r>
      <w:r>
        <w:t xml:space="preserve"> </w:t>
      </w:r>
      <w:r w:rsidRPr="00376242">
        <w:t>Section 1.</w:t>
      </w:r>
      <w:r>
        <w:t>7</w:t>
      </w:r>
      <w:r w:rsidRPr="00376242">
        <w:t xml:space="preserve"> and Appendix </w:t>
      </w:r>
      <w:r w:rsidR="004C3299">
        <w:t>A</w:t>
      </w:r>
      <w:r w:rsidRPr="00376242">
        <w:t xml:space="preserve"> of the </w:t>
      </w:r>
      <w:hyperlink r:id="rId22" w:history="1">
        <w:r w:rsidR="00014DDF" w:rsidRPr="00FE6868">
          <w:rPr>
            <w:iCs/>
            <w:u w:val="single"/>
          </w:rPr>
          <w:t>Guidelines for preparing a Review of Environmental Factors</w:t>
        </w:r>
      </w:hyperlink>
      <w:r w:rsidRPr="00376242">
        <w:t xml:space="preserve"> provide guidance on permissibility.</w:t>
      </w:r>
      <w:r w:rsidR="00BD2B3B">
        <w:t xml:space="preserve"> If other NSW legislation is directly relevant to the permissibility of the activity, add additional subsections. </w:t>
      </w:r>
    </w:p>
    <w:p w14:paraId="641483D7" w14:textId="43E0C0CC" w:rsidR="00CB534B" w:rsidRDefault="002F58DA" w:rsidP="00F16F23">
      <w:pPr>
        <w:pStyle w:val="Instructionstext"/>
      </w:pPr>
      <w:r>
        <w:t>To check the box, double click on it and then select ‘Checked’ under the Default value.</w:t>
      </w:r>
    </w:p>
    <w:p w14:paraId="7259CFF0" w14:textId="0F2F8477" w:rsidR="00D553A6" w:rsidRDefault="00D553A6" w:rsidP="00511B31">
      <w:pPr>
        <w:pStyle w:val="Heading3Numbered"/>
      </w:pPr>
      <w:r>
        <w:t>National Parks and Wildlife Act 1974 (NPW Act)</w:t>
      </w:r>
      <w:r w:rsidR="00A85BE1">
        <w:t xml:space="preserve"> </w:t>
      </w:r>
      <w:r w:rsidR="00A85BE1" w:rsidRPr="005F09E2">
        <w:t>and NPW Regulation</w:t>
      </w:r>
    </w:p>
    <w:sdt>
      <w:sdtPr>
        <w:id w:val="-165103440"/>
        <w:placeholder>
          <w:docPart w:val="1D2762EB6D574FC2A9FC7449C9924B62"/>
        </w:placeholder>
        <w:showingPlcHdr/>
      </w:sdtPr>
      <w:sdtEndPr/>
      <w:sdtContent>
        <w:p w14:paraId="77A9D4C8" w14:textId="3C4B62D2" w:rsidR="00F16F23" w:rsidRPr="00F50491" w:rsidRDefault="00F16F23" w:rsidP="00F16F23">
          <w:r>
            <w:t xml:space="preserve">Insert a brief </w:t>
          </w:r>
          <w:r w:rsidR="00007E4F">
            <w:t xml:space="preserve">justification explaining how the proposal is </w:t>
          </w:r>
          <w:r>
            <w:t>permissibl</w:t>
          </w:r>
          <w:r w:rsidR="00007E4F">
            <w:t>e under the NPW Act</w:t>
          </w:r>
        </w:p>
      </w:sdtContent>
    </w:sdt>
    <w:p w14:paraId="7E77EC4F" w14:textId="31F68DA6" w:rsidR="00DA3E58" w:rsidRDefault="00DA3E58" w:rsidP="00007E4F">
      <w:pPr>
        <w:pStyle w:val="Instructionstext"/>
      </w:pPr>
      <w:r>
        <w:t>C</w:t>
      </w:r>
      <w:r w:rsidRPr="00DA3E58">
        <w:t>onsider the following matters and describe how the proposal is consistent with each</w:t>
      </w:r>
      <w:r w:rsidR="00007E4F">
        <w:t>:</w:t>
      </w:r>
    </w:p>
    <w:p w14:paraId="6EF7F3E6" w14:textId="514A2F4F" w:rsidR="00DA3E58" w:rsidRPr="00007E4F" w:rsidRDefault="00DA3E58" w:rsidP="00007E4F">
      <w:pPr>
        <w:pStyle w:val="Instructionsbullet"/>
      </w:pPr>
      <w:r w:rsidRPr="00007E4F">
        <w:t>Objects of the Act (</w:t>
      </w:r>
      <w:hyperlink r:id="rId23" w:anchor="/view/act/1974/80/part1/sec2a" w:history="1">
        <w:r w:rsidRPr="00007E4F">
          <w:t>s</w:t>
        </w:r>
        <w:r w:rsidR="00696E61">
          <w:t> </w:t>
        </w:r>
        <w:r w:rsidRPr="00007E4F">
          <w:t>2A</w:t>
        </w:r>
      </w:hyperlink>
      <w:r w:rsidRPr="00007E4F">
        <w:t>)</w:t>
      </w:r>
    </w:p>
    <w:p w14:paraId="4283DF81" w14:textId="2605D9DE" w:rsidR="00DA3E58" w:rsidRPr="00007E4F" w:rsidRDefault="00DA3E58" w:rsidP="00007E4F">
      <w:pPr>
        <w:pStyle w:val="Instructionsbullet"/>
      </w:pPr>
      <w:r w:rsidRPr="00007E4F">
        <w:t>Reserve management principles (</w:t>
      </w:r>
      <w:hyperlink r:id="rId24" w:anchor="/view/act/1974/80/part4/div2" w:history="1">
        <w:r w:rsidRPr="00007E4F">
          <w:t>s</w:t>
        </w:r>
        <w:r w:rsidR="00696E61">
          <w:t> </w:t>
        </w:r>
        <w:r w:rsidRPr="00007E4F">
          <w:t>30E–30K</w:t>
        </w:r>
      </w:hyperlink>
      <w:r w:rsidRPr="00007E4F">
        <w:t>)</w:t>
      </w:r>
    </w:p>
    <w:p w14:paraId="33F29DBA" w14:textId="4B7F0CAB" w:rsidR="00DA3E58" w:rsidRDefault="00007E4F" w:rsidP="00007E4F">
      <w:pPr>
        <w:pStyle w:val="Tabletext"/>
      </w:pPr>
      <w:r w:rsidRPr="005F09E2">
        <w:fldChar w:fldCharType="begin">
          <w:ffData>
            <w:name w:val="Check51"/>
            <w:enabled/>
            <w:calcOnExit w:val="0"/>
            <w:checkBox>
              <w:sizeAuto/>
              <w:default w:val="0"/>
            </w:checkBox>
          </w:ffData>
        </w:fldChar>
      </w:r>
      <w:r w:rsidRPr="005F09E2">
        <w:instrText xml:space="preserve"> FORMCHECKBOX </w:instrText>
      </w:r>
      <w:r w:rsidR="001C79A3">
        <w:fldChar w:fldCharType="separate"/>
      </w:r>
      <w:r w:rsidRPr="005F09E2">
        <w:fldChar w:fldCharType="end"/>
      </w:r>
      <w:r w:rsidRPr="005F09E2">
        <w:t xml:space="preserve"> </w:t>
      </w:r>
      <w:r w:rsidR="00DA3E58" w:rsidRPr="00007E4F">
        <w:t xml:space="preserve">Title and relevant sections of plan of management or statement of management intent </w:t>
      </w:r>
    </w:p>
    <w:p w14:paraId="6415CE51" w14:textId="77777777" w:rsidR="00007E4F" w:rsidRPr="00007E4F" w:rsidRDefault="00007E4F" w:rsidP="00007E4F">
      <w:pPr>
        <w:pStyle w:val="Tabletext"/>
      </w:pPr>
    </w:p>
    <w:p w14:paraId="46342489" w14:textId="65A539A4" w:rsidR="00DA3E58" w:rsidRDefault="00DA3E58" w:rsidP="00F16F23">
      <w:pPr>
        <w:pStyle w:val="Instructionstext"/>
      </w:pPr>
      <w:r w:rsidRPr="00972BBD">
        <w:rPr>
          <w:b/>
          <w:bCs/>
        </w:rPr>
        <w:t>Note</w:t>
      </w:r>
      <w:r w:rsidRPr="00972BBD">
        <w:t>:</w:t>
      </w:r>
      <w:r w:rsidR="00972BBD" w:rsidRPr="00972BBD">
        <w:t xml:space="preserve"> Section 81 requires operations in a park to be in accordance with a plan of management (</w:t>
      </w:r>
      <w:proofErr w:type="spellStart"/>
      <w:r w:rsidR="00972BBD" w:rsidRPr="00972BBD">
        <w:t>PoM</w:t>
      </w:r>
      <w:proofErr w:type="spellEnd"/>
      <w:r w:rsidR="00972BBD" w:rsidRPr="00972BBD">
        <w:t>). While non</w:t>
      </w:r>
      <w:r w:rsidR="00007E4F">
        <w:t xml:space="preserve"> </w:t>
      </w:r>
      <w:r w:rsidR="00972BBD" w:rsidRPr="00972BBD">
        <w:t xml:space="preserve">statutory, management should also be in line with </w:t>
      </w:r>
      <w:r w:rsidR="00972BBD">
        <w:t xml:space="preserve">a </w:t>
      </w:r>
      <w:r w:rsidR="00972BBD" w:rsidRPr="00972BBD">
        <w:t xml:space="preserve">published statement of management intent (SMI). </w:t>
      </w:r>
      <w:proofErr w:type="spellStart"/>
      <w:r w:rsidR="00972BBD" w:rsidRPr="00972BBD">
        <w:t>PoMs</w:t>
      </w:r>
      <w:proofErr w:type="spellEnd"/>
      <w:r w:rsidR="00972BBD" w:rsidRPr="00972BBD">
        <w:t xml:space="preserve"> and SMIs can be found at:</w:t>
      </w:r>
      <w:r w:rsidR="00972BBD" w:rsidRPr="00972BBD">
        <w:rPr>
          <w:b/>
          <w:i/>
          <w:iCs/>
        </w:rPr>
        <w:t xml:space="preserve"> </w:t>
      </w:r>
      <w:hyperlink r:id="rId25" w:history="1">
        <w:r w:rsidR="00972BBD" w:rsidRPr="00F655D7">
          <w:rPr>
            <w:rStyle w:val="Hyperlink"/>
            <w:color w:val="A76718" w:themeColor="accent6" w:themeShade="BF"/>
          </w:rPr>
          <w:t>Park plans of management and statements of management intent</w:t>
        </w:r>
        <w:r w:rsidR="00972BBD" w:rsidRPr="00F655D7">
          <w:rPr>
            <w:rStyle w:val="Hyperlink"/>
            <w:iCs/>
            <w:color w:val="7030A0"/>
            <w:u w:val="none"/>
          </w:rPr>
          <w:t>.</w:t>
        </w:r>
      </w:hyperlink>
      <w:r w:rsidRPr="00972BBD">
        <w:t xml:space="preserve"> </w:t>
      </w:r>
      <w:r w:rsidR="00972BBD">
        <w:t xml:space="preserve">It is important to note that </w:t>
      </w:r>
      <w:hyperlink r:id="rId26" w:anchor="/view/act/1974/80/part12/div2/sec151a" w:history="1">
        <w:r w:rsidR="00972BBD" w:rsidRPr="00007E4F">
          <w:rPr>
            <w:u w:val="single"/>
          </w:rPr>
          <w:t>s</w:t>
        </w:r>
        <w:r w:rsidR="00696E61">
          <w:rPr>
            <w:u w:val="single"/>
          </w:rPr>
          <w:t> </w:t>
        </w:r>
        <w:r w:rsidRPr="00007E4F">
          <w:rPr>
            <w:u w:val="single"/>
          </w:rPr>
          <w:t>151A</w:t>
        </w:r>
      </w:hyperlink>
      <w:r w:rsidRPr="00007E4F">
        <w:t>(5)</w:t>
      </w:r>
      <w:r w:rsidRPr="00376242">
        <w:t xml:space="preserve"> </w:t>
      </w:r>
      <w:r w:rsidRPr="00271B97">
        <w:t>NPW Act states that the Minister must not grant a lease under s</w:t>
      </w:r>
      <w:r w:rsidR="00696E61">
        <w:t> </w:t>
      </w:r>
      <w:r w:rsidRPr="00271B97">
        <w:t xml:space="preserve">151 for visitor or tourist uses that authorises the erection of a new building or structure unless the </w:t>
      </w:r>
      <w:proofErr w:type="spellStart"/>
      <w:r w:rsidR="00972BBD">
        <w:t>PoM</w:t>
      </w:r>
      <w:proofErr w:type="spellEnd"/>
      <w:r w:rsidR="00972BBD">
        <w:t xml:space="preserve"> </w:t>
      </w:r>
      <w:r w:rsidRPr="00271B97">
        <w:t xml:space="preserve">identifies the purpose as permissible and the general location for the new building. </w:t>
      </w:r>
      <w:r w:rsidRPr="004D44FE">
        <w:rPr>
          <w:b/>
        </w:rPr>
        <w:t>It is mandatory</w:t>
      </w:r>
      <w:r w:rsidRPr="00271B97">
        <w:t xml:space="preserve"> to indicate whether this requirement has been met or will be </w:t>
      </w:r>
      <w:r>
        <w:t xml:space="preserve">(e.g. </w:t>
      </w:r>
      <w:r w:rsidRPr="00271B97">
        <w:t xml:space="preserve">via a </w:t>
      </w:r>
      <w:proofErr w:type="spellStart"/>
      <w:r w:rsidR="00972BBD">
        <w:t>PoM</w:t>
      </w:r>
      <w:proofErr w:type="spellEnd"/>
      <w:r w:rsidR="00972BBD">
        <w:t xml:space="preserve"> </w:t>
      </w:r>
      <w:r w:rsidRPr="00271B97">
        <w:t xml:space="preserve">in preparation or a current </w:t>
      </w:r>
      <w:proofErr w:type="spellStart"/>
      <w:r w:rsidR="00972BBD">
        <w:t>PoM</w:t>
      </w:r>
      <w:proofErr w:type="spellEnd"/>
      <w:r w:rsidR="00972BBD">
        <w:t xml:space="preserve"> </w:t>
      </w:r>
      <w:r w:rsidRPr="00271B97">
        <w:t>amendment</w:t>
      </w:r>
      <w:r>
        <w:t>, with a note that permissibility is subject to the adoption of this plan or plan amendment)</w:t>
      </w:r>
      <w:r w:rsidRPr="00271B97">
        <w:t>.</w:t>
      </w:r>
    </w:p>
    <w:p w14:paraId="56D9362E" w14:textId="63530344" w:rsidR="00D34685" w:rsidRPr="005F09E2" w:rsidRDefault="00D34685" w:rsidP="00D34685">
      <w:pPr>
        <w:pStyle w:val="Tabletext"/>
      </w:pPr>
      <w:r w:rsidRPr="005F09E2">
        <w:fldChar w:fldCharType="begin">
          <w:ffData>
            <w:name w:val="Check51"/>
            <w:enabled/>
            <w:calcOnExit w:val="0"/>
            <w:checkBox>
              <w:sizeAuto/>
              <w:default w:val="0"/>
            </w:checkBox>
          </w:ffData>
        </w:fldChar>
      </w:r>
      <w:r w:rsidRPr="005F09E2">
        <w:instrText xml:space="preserve"> FORMCHECKBOX </w:instrText>
      </w:r>
      <w:r w:rsidR="001C79A3">
        <w:fldChar w:fldCharType="separate"/>
      </w:r>
      <w:r w:rsidRPr="005F09E2">
        <w:fldChar w:fldCharType="end"/>
      </w:r>
      <w:r w:rsidRPr="005F09E2">
        <w:t xml:space="preserve"> </w:t>
      </w:r>
      <w:r w:rsidR="00155DB0" w:rsidRPr="005F09E2">
        <w:t>T</w:t>
      </w:r>
      <w:r w:rsidRPr="005F09E2">
        <w:t>itle and relevant section of a</w:t>
      </w:r>
      <w:r w:rsidR="00155DB0" w:rsidRPr="005F09E2">
        <w:t>ny applicable</w:t>
      </w:r>
      <w:r w:rsidRPr="005F09E2">
        <w:t xml:space="preserve"> conservation action plan (CAP) for an asset of intergenerational significance (AIS)</w:t>
      </w:r>
      <w:r w:rsidR="00972BBD" w:rsidRPr="005F09E2">
        <w:t xml:space="preserve"> and the relevant AIS site number.</w:t>
      </w:r>
    </w:p>
    <w:sdt>
      <w:sdtPr>
        <w:id w:val="-1921399803"/>
        <w:placeholder>
          <w:docPart w:val="72D90E8F2FF743ACA18B298D26552ECD"/>
        </w:placeholder>
        <w:showingPlcHdr/>
      </w:sdtPr>
      <w:sdtEndPr/>
      <w:sdtContent>
        <w:p w14:paraId="0A98AB27" w14:textId="5C4320AA" w:rsidR="00BF0E0F" w:rsidRPr="00F50491" w:rsidRDefault="00BF0E0F" w:rsidP="00BF0E0F">
          <w:r w:rsidRPr="005F09E2">
            <w:t xml:space="preserve">If relevant, </w:t>
          </w:r>
          <w:r w:rsidR="00007E4F">
            <w:t>provide</w:t>
          </w:r>
          <w:r w:rsidRPr="005F09E2">
            <w:t xml:space="preserve"> brief explanation – otherwise insert NA</w:t>
          </w:r>
        </w:p>
      </w:sdtContent>
    </w:sdt>
    <w:p w14:paraId="66006191" w14:textId="5A53F011" w:rsidR="00D34685" w:rsidRPr="005F09E2" w:rsidRDefault="00D34685" w:rsidP="00F16F23">
      <w:pPr>
        <w:pStyle w:val="Instructionstext"/>
      </w:pPr>
      <w:r w:rsidRPr="005F09E2">
        <w:rPr>
          <w:b/>
        </w:rPr>
        <w:t>Note:</w:t>
      </w:r>
      <w:r w:rsidRPr="005F09E2">
        <w:t xml:space="preserve"> </w:t>
      </w:r>
      <w:hyperlink r:id="rId27" w:anchor="sec.78G" w:history="1">
        <w:r w:rsidRPr="00BF0E0F">
          <w:t>Clause 78G of the NPW Regulation</w:t>
        </w:r>
      </w:hyperlink>
      <w:r w:rsidRPr="005F09E2">
        <w:t xml:space="preserve"> requires that conservation activities under approved AIS CAPs </w:t>
      </w:r>
      <w:r w:rsidR="00007E4F">
        <w:t>must</w:t>
      </w:r>
      <w:r w:rsidRPr="005F09E2">
        <w:t xml:space="preserve"> </w:t>
      </w:r>
      <w:r w:rsidR="00D809DE">
        <w:t xml:space="preserve">be </w:t>
      </w:r>
      <w:r w:rsidRPr="005F09E2">
        <w:t>carried out</w:t>
      </w:r>
      <w:r w:rsidR="00BF0E0F">
        <w:t xml:space="preserve"> in accordance with the CAP</w:t>
      </w:r>
      <w:r w:rsidRPr="005F09E2">
        <w:t xml:space="preserve">. Proposals must </w:t>
      </w:r>
      <w:r w:rsidR="00007E4F">
        <w:t xml:space="preserve">demonstrate </w:t>
      </w:r>
      <w:r w:rsidRPr="005F09E2">
        <w:t>consisten</w:t>
      </w:r>
      <w:r w:rsidR="00007E4F">
        <w:t>cy</w:t>
      </w:r>
      <w:r w:rsidRPr="005F09E2">
        <w:t xml:space="preserve"> with this requirement. </w:t>
      </w:r>
    </w:p>
    <w:p w14:paraId="711F6180" w14:textId="19B8D869" w:rsidR="00DA3E58" w:rsidRDefault="00DA3E58" w:rsidP="00DA3E58">
      <w:r w:rsidRPr="008F67C4">
        <w:fldChar w:fldCharType="begin">
          <w:ffData>
            <w:name w:val="Check51"/>
            <w:enabled/>
            <w:calcOnExit w:val="0"/>
            <w:checkBox>
              <w:sizeAuto/>
              <w:default w:val="0"/>
            </w:checkBox>
          </w:ffData>
        </w:fldChar>
      </w:r>
      <w:r w:rsidRPr="008F67C4">
        <w:instrText xml:space="preserve"> FORMCHECKBOX </w:instrText>
      </w:r>
      <w:r w:rsidR="001C79A3">
        <w:fldChar w:fldCharType="separate"/>
      </w:r>
      <w:r w:rsidRPr="008F67C4">
        <w:fldChar w:fldCharType="end"/>
      </w:r>
      <w:r>
        <w:t xml:space="preserve"> </w:t>
      </w:r>
      <w:r w:rsidRPr="00673949">
        <w:t xml:space="preserve">Leasing, licensing and easement provisions </w:t>
      </w:r>
      <w:r>
        <w:t>(</w:t>
      </w:r>
      <w:hyperlink r:id="rId28" w:anchor="/view/act/1974/80/part12" w:history="1">
        <w:r w:rsidRPr="00694BDF">
          <w:rPr>
            <w:rStyle w:val="Hyperlink"/>
          </w:rPr>
          <w:t>Part 12</w:t>
        </w:r>
      </w:hyperlink>
      <w:r>
        <w:t>)</w:t>
      </w:r>
    </w:p>
    <w:sdt>
      <w:sdtPr>
        <w:id w:val="217242655"/>
        <w:placeholder>
          <w:docPart w:val="377C6103AACA436497F69F32BCB3C91C"/>
        </w:placeholder>
        <w:showingPlcHdr/>
      </w:sdtPr>
      <w:sdtEndPr/>
      <w:sdtContent>
        <w:p w14:paraId="02266076" w14:textId="40E73DDE" w:rsidR="0067424E" w:rsidRPr="00F50491" w:rsidRDefault="0067424E" w:rsidP="0067424E">
          <w:r>
            <w:t xml:space="preserve">If relevant, </w:t>
          </w:r>
          <w:r w:rsidR="00007E4F">
            <w:t>provide</w:t>
          </w:r>
          <w:r>
            <w:t xml:space="preserve"> brief explanation – otherwise insert NA</w:t>
          </w:r>
        </w:p>
      </w:sdtContent>
    </w:sdt>
    <w:p w14:paraId="46117215" w14:textId="5A302C52" w:rsidR="00DA3E58" w:rsidRDefault="00DA3E58" w:rsidP="00DA3E58">
      <w:pPr>
        <w:rPr>
          <w:b/>
        </w:rPr>
      </w:pPr>
      <w:r w:rsidRPr="008F67C4">
        <w:fldChar w:fldCharType="begin">
          <w:ffData>
            <w:name w:val="Check51"/>
            <w:enabled/>
            <w:calcOnExit w:val="0"/>
            <w:checkBox>
              <w:sizeAuto/>
              <w:default w:val="0"/>
            </w:checkBox>
          </w:ffData>
        </w:fldChar>
      </w:r>
      <w:r w:rsidRPr="008F67C4">
        <w:instrText xml:space="preserve"> FORMCHECKBOX </w:instrText>
      </w:r>
      <w:r w:rsidR="001C79A3">
        <w:fldChar w:fldCharType="separate"/>
      </w:r>
      <w:r w:rsidRPr="008F67C4">
        <w:fldChar w:fldCharType="end"/>
      </w:r>
      <w:r>
        <w:t xml:space="preserve"> </w:t>
      </w:r>
      <w:r w:rsidR="0067424E" w:rsidRPr="00673949">
        <w:t>(</w:t>
      </w:r>
      <w:r w:rsidR="0067424E" w:rsidRPr="00673949">
        <w:rPr>
          <w:b/>
        </w:rPr>
        <w:t xml:space="preserve">for internal </w:t>
      </w:r>
      <w:r w:rsidR="0067424E">
        <w:rPr>
          <w:b/>
        </w:rPr>
        <w:t>NPWS/</w:t>
      </w:r>
      <w:r w:rsidR="00D809DE">
        <w:rPr>
          <w:b/>
        </w:rPr>
        <w:t>EHG</w:t>
      </w:r>
      <w:r w:rsidR="00D809DE" w:rsidRPr="00673949">
        <w:rPr>
          <w:b/>
        </w:rPr>
        <w:t xml:space="preserve"> </w:t>
      </w:r>
      <w:r w:rsidR="0067424E" w:rsidRPr="00673949">
        <w:rPr>
          <w:b/>
        </w:rPr>
        <w:t>projects only)</w:t>
      </w:r>
      <w:r w:rsidR="0067424E">
        <w:rPr>
          <w:b/>
        </w:rPr>
        <w:t xml:space="preserve"> </w:t>
      </w:r>
      <w:r>
        <w:t>NPWS/</w:t>
      </w:r>
      <w:r w:rsidR="00D809DE">
        <w:t xml:space="preserve">EHG </w:t>
      </w:r>
      <w:r>
        <w:t>m</w:t>
      </w:r>
      <w:r w:rsidRPr="00673949">
        <w:t>anagement powers and responsibilities (</w:t>
      </w:r>
      <w:hyperlink r:id="rId29" w:anchor="/view/act/1974/80/part2/div1/sec8" w:history="1">
        <w:r w:rsidRPr="00694BDF">
          <w:rPr>
            <w:rStyle w:val="Hyperlink"/>
          </w:rPr>
          <w:t>s</w:t>
        </w:r>
        <w:r w:rsidR="00696E61">
          <w:rPr>
            <w:rStyle w:val="Hyperlink"/>
          </w:rPr>
          <w:t> </w:t>
        </w:r>
        <w:r w:rsidRPr="00694BDF">
          <w:rPr>
            <w:rStyle w:val="Hyperlink"/>
          </w:rPr>
          <w:t>8</w:t>
        </w:r>
      </w:hyperlink>
      <w:r w:rsidRPr="00673949">
        <w:t xml:space="preserve"> and </w:t>
      </w:r>
      <w:hyperlink r:id="rId30" w:anchor="/view/act/1974/80/part2/div1/sec12" w:history="1">
        <w:r w:rsidRPr="00694BDF">
          <w:rPr>
            <w:rStyle w:val="Hyperlink"/>
          </w:rPr>
          <w:t>s</w:t>
        </w:r>
        <w:r w:rsidR="00696E61">
          <w:rPr>
            <w:rStyle w:val="Hyperlink"/>
          </w:rPr>
          <w:t> </w:t>
        </w:r>
        <w:r w:rsidRPr="00694BDF">
          <w:rPr>
            <w:rStyle w:val="Hyperlink"/>
          </w:rPr>
          <w:t>12</w:t>
        </w:r>
      </w:hyperlink>
      <w:r w:rsidRPr="00673949">
        <w:t xml:space="preserve">) </w:t>
      </w:r>
    </w:p>
    <w:sdt>
      <w:sdtPr>
        <w:id w:val="1474481506"/>
        <w:placeholder>
          <w:docPart w:val="F4C36893556D4668A9196794A3E4657E"/>
        </w:placeholder>
        <w:showingPlcHdr/>
      </w:sdtPr>
      <w:sdtEndPr/>
      <w:sdtContent>
        <w:p w14:paraId="3FB81818" w14:textId="5ED7AB0A" w:rsidR="00BF0E0F" w:rsidRPr="00F50491" w:rsidRDefault="00BF0E0F" w:rsidP="00BF0E0F">
          <w:r>
            <w:t xml:space="preserve">If relevant, </w:t>
          </w:r>
          <w:r w:rsidR="00007E4F">
            <w:t>provide</w:t>
          </w:r>
          <w:r>
            <w:t xml:space="preserve"> a brief explanation of how your proposal is fully consistent with these powers and responsibilities.</w:t>
          </w:r>
        </w:p>
      </w:sdtContent>
    </w:sdt>
    <w:p w14:paraId="18C7AF62" w14:textId="77777777" w:rsidR="00670F64" w:rsidRDefault="00670F64">
      <w:pPr>
        <w:spacing w:line="240" w:lineRule="auto"/>
        <w:rPr>
          <w:rFonts w:ascii="Poppins" w:eastAsiaTheme="majorEastAsia" w:hAnsi="Poppins" w:cstheme="minorHAnsi"/>
          <w:b/>
          <w:bCs/>
          <w:color w:val="auto"/>
          <w:sz w:val="26"/>
          <w:szCs w:val="22"/>
        </w:rPr>
      </w:pPr>
      <w:r>
        <w:br w:type="page"/>
      </w:r>
    </w:p>
    <w:p w14:paraId="20B920D2" w14:textId="2D6BB9E7" w:rsidR="00CB534B" w:rsidRDefault="00511B31" w:rsidP="00670F64">
      <w:pPr>
        <w:pStyle w:val="Heading3Numbered"/>
        <w:spacing w:before="0"/>
      </w:pPr>
      <w:r>
        <w:lastRenderedPageBreak/>
        <w:t>Wilderness Act 1987 (for activities in wilderness areas)</w:t>
      </w:r>
    </w:p>
    <w:sdt>
      <w:sdtPr>
        <w:id w:val="-1973749230"/>
        <w:placeholder>
          <w:docPart w:val="7BABE826E171431C820F6850745FA950"/>
        </w:placeholder>
        <w:showingPlcHdr/>
      </w:sdtPr>
      <w:sdtEndPr/>
      <w:sdtContent>
        <w:p w14:paraId="78F82532" w14:textId="68D214DC" w:rsidR="00007E4F" w:rsidRPr="00F50491" w:rsidRDefault="00007E4F" w:rsidP="00007E4F">
          <w:r>
            <w:t>If relevant, provide a brief justification explaining how the proposal is permissible under the Wilderness Act – otherwise insert NA</w:t>
          </w:r>
        </w:p>
      </w:sdtContent>
    </w:sdt>
    <w:p w14:paraId="3D50E877" w14:textId="59E7C3DD" w:rsidR="00511B31" w:rsidRDefault="00F16F23" w:rsidP="00F16F23">
      <w:pPr>
        <w:pStyle w:val="Instructionstext"/>
      </w:pPr>
      <w:r>
        <w:rPr>
          <w:rStyle w:val="InstructionstextChar"/>
        </w:rPr>
        <w:t>C</w:t>
      </w:r>
      <w:r w:rsidR="00511B31" w:rsidRPr="00511B31">
        <w:rPr>
          <w:rStyle w:val="InstructionstextChar"/>
        </w:rPr>
        <w:t>onsider the following matters and describe how the proposal is consistent with each</w:t>
      </w:r>
      <w:r>
        <w:rPr>
          <w:rStyle w:val="InstructionstextChar"/>
        </w:rPr>
        <w:t>:</w:t>
      </w:r>
    </w:p>
    <w:p w14:paraId="4CDEA98F" w14:textId="052135E3" w:rsidR="00511B31" w:rsidRPr="00F16F23" w:rsidRDefault="00511B31" w:rsidP="00F16F23">
      <w:pPr>
        <w:pStyle w:val="Instructionsbullet"/>
      </w:pPr>
      <w:r w:rsidRPr="00F16F23">
        <w:t>Objects of the Wilderness Act (</w:t>
      </w:r>
      <w:hyperlink r:id="rId31" w:anchor="/view/act/1987/196/part1/sec3" w:history="1">
        <w:r w:rsidRPr="00F16F23">
          <w:t>s</w:t>
        </w:r>
        <w:r w:rsidR="00696E61">
          <w:t> </w:t>
        </w:r>
        <w:r w:rsidRPr="00F16F23">
          <w:t>3</w:t>
        </w:r>
      </w:hyperlink>
      <w:r w:rsidRPr="00F16F23">
        <w:t>)</w:t>
      </w:r>
    </w:p>
    <w:p w14:paraId="20515EC6" w14:textId="661CEEC0" w:rsidR="00511B31" w:rsidRPr="00AD5F41" w:rsidRDefault="00511B31" w:rsidP="00F16F23">
      <w:pPr>
        <w:pStyle w:val="Instructionsbullet"/>
      </w:pPr>
      <w:r w:rsidRPr="00AD5F41">
        <w:t>Wilderness management principles (</w:t>
      </w:r>
      <w:hyperlink r:id="rId32" w:anchor="/view/act/1987/196/part3/div1/sec9" w:history="1">
        <w:r w:rsidRPr="00AD5F41">
          <w:t>s</w:t>
        </w:r>
        <w:r w:rsidR="00696E61">
          <w:t> </w:t>
        </w:r>
        <w:r w:rsidRPr="00AD5F41">
          <w:t>9</w:t>
        </w:r>
      </w:hyperlink>
      <w:r w:rsidRPr="00AD5F41">
        <w:t>)</w:t>
      </w:r>
    </w:p>
    <w:p w14:paraId="0E4434BA" w14:textId="7F0018CF" w:rsidR="00511B31" w:rsidRDefault="00511B31" w:rsidP="00F16F23">
      <w:pPr>
        <w:pStyle w:val="Instructionsbullet"/>
      </w:pPr>
      <w:r w:rsidRPr="00AD5F41">
        <w:t xml:space="preserve">Restrictions on leasing, licensing and easements (see </w:t>
      </w:r>
      <w:hyperlink r:id="rId33" w:anchor="/view/act/1974/80/part12/div3/sec153a" w:history="1">
        <w:r w:rsidRPr="00AD5F41">
          <w:t>s</w:t>
        </w:r>
        <w:r w:rsidR="00696E61">
          <w:t> </w:t>
        </w:r>
        <w:r w:rsidRPr="00AD5F41">
          <w:t>153A NPW Act</w:t>
        </w:r>
      </w:hyperlink>
      <w:r w:rsidRPr="00AD5F41">
        <w:t>)</w:t>
      </w:r>
    </w:p>
    <w:p w14:paraId="54D8A6ED" w14:textId="5C4D6807" w:rsidR="0060255F" w:rsidRDefault="0060255F" w:rsidP="0060255F">
      <w:pPr>
        <w:pStyle w:val="Heading3Numbered"/>
      </w:pPr>
      <w:r>
        <w:t>Biodiversity Conservation Act 2016 (BC Act)</w:t>
      </w:r>
    </w:p>
    <w:sdt>
      <w:sdtPr>
        <w:id w:val="-1441147738"/>
        <w:placeholder>
          <w:docPart w:val="DFAE9F61466C4DE0A34394332B871C01"/>
        </w:placeholder>
        <w:showingPlcHdr/>
      </w:sdtPr>
      <w:sdtEndPr/>
      <w:sdtContent>
        <w:p w14:paraId="22F24B18" w14:textId="7F52F0C6" w:rsidR="00007E4F" w:rsidRPr="00F50491" w:rsidRDefault="00007E4F" w:rsidP="00007E4F">
          <w:r>
            <w:t>Insert a brief justification explaining how the proposal is permissible under the BC Act</w:t>
          </w:r>
        </w:p>
      </w:sdtContent>
    </w:sdt>
    <w:p w14:paraId="209CCC0E" w14:textId="163B8553" w:rsidR="0060255F" w:rsidRPr="0060255F" w:rsidRDefault="00F16F23" w:rsidP="00F16F23">
      <w:pPr>
        <w:pStyle w:val="Instructionstext"/>
      </w:pPr>
      <w:r>
        <w:rPr>
          <w:rStyle w:val="InstructionstextChar"/>
        </w:rPr>
        <w:t>C</w:t>
      </w:r>
      <w:r w:rsidR="0060255F" w:rsidRPr="0060255F">
        <w:rPr>
          <w:rStyle w:val="InstructionstextChar"/>
        </w:rPr>
        <w:t>onsider the following matters and describe how the proposal is consistent with each</w:t>
      </w:r>
      <w:r>
        <w:rPr>
          <w:rStyle w:val="InstructionstextChar"/>
        </w:rPr>
        <w:t>:</w:t>
      </w:r>
    </w:p>
    <w:p w14:paraId="25CEEFA1" w14:textId="04768A10" w:rsidR="0060255F" w:rsidRPr="00F16F23" w:rsidRDefault="0060255F" w:rsidP="00F16F23">
      <w:pPr>
        <w:pStyle w:val="Instructionsbullet"/>
      </w:pPr>
      <w:r w:rsidRPr="00F16F23">
        <w:t>The biodiversity conservation objectives of the BC Act</w:t>
      </w:r>
    </w:p>
    <w:p w14:paraId="7DFA0B9F" w14:textId="2C5DDF08" w:rsidR="0060255F" w:rsidRPr="00F16F23" w:rsidRDefault="0060255F" w:rsidP="00F16F23">
      <w:pPr>
        <w:pStyle w:val="Instructionsbullet"/>
      </w:pPr>
      <w:r w:rsidRPr="00F16F23">
        <w:t xml:space="preserve">The terms of any biodiversity stewardship </w:t>
      </w:r>
      <w:r w:rsidR="00007E4F">
        <w:t xml:space="preserve">site </w:t>
      </w:r>
      <w:r w:rsidRPr="00F16F23">
        <w:t>agreement which may apply</w:t>
      </w:r>
    </w:p>
    <w:p w14:paraId="2BC94DA2" w14:textId="449ECA58" w:rsidR="00CB534B" w:rsidRDefault="0060255F" w:rsidP="0060255F">
      <w:pPr>
        <w:pStyle w:val="Heading3Numbered"/>
      </w:pPr>
      <w:r>
        <w:t>Rural Fires Act 1997 (RF Act)</w:t>
      </w:r>
    </w:p>
    <w:sdt>
      <w:sdtPr>
        <w:id w:val="1350766036"/>
        <w:placeholder>
          <w:docPart w:val="3F1CE380BB834A0BA51665D61847797A"/>
        </w:placeholder>
        <w:showingPlcHdr/>
      </w:sdtPr>
      <w:sdtEndPr/>
      <w:sdtContent>
        <w:p w14:paraId="6D50ECE4" w14:textId="7D8DCB31" w:rsidR="00007E4F" w:rsidRPr="00F50491" w:rsidRDefault="00007E4F" w:rsidP="00007E4F">
          <w:r>
            <w:t>Insert a brief justification explaining how the proposal is permissible under the RF Act</w:t>
          </w:r>
        </w:p>
      </w:sdtContent>
    </w:sdt>
    <w:p w14:paraId="07C30ADC" w14:textId="641FA0C4" w:rsidR="00F16F23" w:rsidRDefault="00F16F23" w:rsidP="00F16F23">
      <w:pPr>
        <w:pStyle w:val="Instructionstext"/>
        <w:rPr>
          <w:rStyle w:val="InstructionstextChar"/>
        </w:rPr>
      </w:pPr>
      <w:r>
        <w:rPr>
          <w:rStyle w:val="InstructionstextChar"/>
        </w:rPr>
        <w:t>C</w:t>
      </w:r>
      <w:r w:rsidRPr="0060255F">
        <w:rPr>
          <w:rStyle w:val="InstructionstextChar"/>
        </w:rPr>
        <w:t>onsider the following matters and describe how the proposal is consistent with each</w:t>
      </w:r>
      <w:r>
        <w:rPr>
          <w:rStyle w:val="InstructionstextChar"/>
        </w:rPr>
        <w:t xml:space="preserve">: </w:t>
      </w:r>
    </w:p>
    <w:p w14:paraId="189E1552" w14:textId="77777777" w:rsidR="00F16F23" w:rsidRPr="00F16F23" w:rsidRDefault="00F16F23" w:rsidP="00F16F23">
      <w:pPr>
        <w:pStyle w:val="Instructionsbullet"/>
      </w:pPr>
      <w:r w:rsidRPr="00F16F23">
        <w:t>The objectives of protecting life and property and protection of the environment</w:t>
      </w:r>
    </w:p>
    <w:p w14:paraId="03A49EB8" w14:textId="77777777" w:rsidR="00F16F23" w:rsidRPr="00F16F23" w:rsidRDefault="00F16F23" w:rsidP="00F16F23">
      <w:pPr>
        <w:pStyle w:val="Instructionsbullet"/>
      </w:pPr>
      <w:r w:rsidRPr="00F16F23">
        <w:t>The relevant reserve fire management strategy</w:t>
      </w:r>
    </w:p>
    <w:p w14:paraId="5D69A799" w14:textId="77777777" w:rsidR="00F16F23" w:rsidRPr="00F16F23" w:rsidRDefault="00F16F23" w:rsidP="00F16F23">
      <w:pPr>
        <w:pStyle w:val="Instructionsbullet"/>
      </w:pPr>
      <w:r w:rsidRPr="00F16F23">
        <w:t>Planning for Bushfire Protection</w:t>
      </w:r>
    </w:p>
    <w:p w14:paraId="7E38A136" w14:textId="3598E0FB" w:rsidR="00F16F23" w:rsidRPr="0060255F" w:rsidRDefault="00F16F23" w:rsidP="009267E1">
      <w:pPr>
        <w:pStyle w:val="Instructionstext"/>
      </w:pPr>
      <w:r>
        <w:rPr>
          <w:rStyle w:val="InstructionstextChar"/>
        </w:rPr>
        <w:t xml:space="preserve">Note that </w:t>
      </w:r>
      <w:r w:rsidRPr="00F02477">
        <w:rPr>
          <w:rStyle w:val="InstructionstextChar"/>
        </w:rPr>
        <w:t>Planning for Bushfire Protection</w:t>
      </w:r>
      <w:r>
        <w:rPr>
          <w:rStyle w:val="InstructionstextChar"/>
        </w:rPr>
        <w:t xml:space="preserve"> does not legally apply except in those circumstances listed </w:t>
      </w:r>
      <w:r w:rsidRPr="009267E1">
        <w:t xml:space="preserve">in </w:t>
      </w:r>
      <w:r w:rsidR="004F4F22" w:rsidRPr="008E4C5B">
        <w:t>s</w:t>
      </w:r>
      <w:r w:rsidR="00696E61">
        <w:t> </w:t>
      </w:r>
      <w:r w:rsidR="00D37665" w:rsidRPr="008E4C5B">
        <w:t>2.1</w:t>
      </w:r>
      <w:r w:rsidR="0072669F" w:rsidRPr="008E4C5B">
        <w:t>6</w:t>
      </w:r>
      <w:r w:rsidRPr="008E4C5B">
        <w:t xml:space="preserve"> of the </w:t>
      </w:r>
      <w:r w:rsidR="009B50E9">
        <w:t>Transport and Infrastructure</w:t>
      </w:r>
      <w:r w:rsidR="009B50E9" w:rsidRPr="009B50E9">
        <w:t xml:space="preserve"> State Environmental Planning Policy </w:t>
      </w:r>
      <w:r w:rsidR="009B50E9">
        <w:t>(</w:t>
      </w:r>
      <w:r w:rsidR="00D37665" w:rsidRPr="008E4C5B">
        <w:t>SEPP</w:t>
      </w:r>
      <w:r w:rsidR="009B50E9">
        <w:t>)</w:t>
      </w:r>
      <w:r w:rsidRPr="008E4C5B">
        <w:rPr>
          <w:rStyle w:val="InstructionstextChar"/>
          <w:color w:val="0070C0"/>
        </w:rPr>
        <w:t xml:space="preserve"> </w:t>
      </w:r>
      <w:r w:rsidRPr="009267E1">
        <w:t>but</w:t>
      </w:r>
      <w:r>
        <w:rPr>
          <w:rStyle w:val="InstructionstextChar"/>
        </w:rPr>
        <w:t xml:space="preserve"> any alternative measures of ensuring protection of life and property should be described.</w:t>
      </w:r>
    </w:p>
    <w:p w14:paraId="1F627491" w14:textId="2A23DA65" w:rsidR="00CB534B" w:rsidRPr="00670F64" w:rsidRDefault="009668F1" w:rsidP="00514CEB">
      <w:pPr>
        <w:pStyle w:val="Heading2Numbered"/>
        <w:rPr>
          <w:i/>
          <w:iCs/>
        </w:rPr>
      </w:pPr>
      <w:bookmarkStart w:id="45" w:name="_Toc115892291"/>
      <w:bookmarkStart w:id="46" w:name="_Toc84337478"/>
      <w:r w:rsidRPr="00670F64">
        <w:rPr>
          <w:i/>
          <w:iCs/>
        </w:rPr>
        <w:t>Environmental Planning and Assessment Act 1979</w:t>
      </w:r>
      <w:bookmarkEnd w:id="45"/>
      <w:r w:rsidRPr="00670F64">
        <w:rPr>
          <w:i/>
          <w:iCs/>
        </w:rPr>
        <w:t xml:space="preserve"> </w:t>
      </w:r>
      <w:bookmarkEnd w:id="46"/>
    </w:p>
    <w:p w14:paraId="3586A0FD" w14:textId="3C7E19DA" w:rsidR="00C57E52" w:rsidRDefault="009668F1" w:rsidP="00C57E52">
      <w:pPr>
        <w:pStyle w:val="Heading3Numbered"/>
      </w:pPr>
      <w:r w:rsidRPr="00832345">
        <w:t>Assessment pathway</w:t>
      </w:r>
      <w:r w:rsidR="00C57E52">
        <w:t xml:space="preserve"> </w:t>
      </w:r>
    </w:p>
    <w:p w14:paraId="50714DA5" w14:textId="0E81C9AB" w:rsidR="00C57E52" w:rsidRDefault="00C57E52" w:rsidP="00CB534B">
      <w:r>
        <w:t>It is confirmed that a REF is the applicable assessment pathway if each of the following apply.</w:t>
      </w:r>
    </w:p>
    <w:p w14:paraId="2422700D" w14:textId="735168FB" w:rsidR="00AD5F41" w:rsidRDefault="00AD5F41" w:rsidP="00CB534B">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Pr="00AD5F41">
        <w:t xml:space="preserve">The activity may be undertaken without development consent under the provisions of </w:t>
      </w:r>
      <w:r w:rsidR="004F4F22" w:rsidRPr="008E4C5B">
        <w:t>s</w:t>
      </w:r>
      <w:r w:rsidR="00796C17">
        <w:t> </w:t>
      </w:r>
      <w:r w:rsidR="00590DE2" w:rsidRPr="008E4C5B">
        <w:t>2.73(1)(a) of the T</w:t>
      </w:r>
      <w:r w:rsidR="004F4F22" w:rsidRPr="008E4C5B">
        <w:t xml:space="preserve">ransport </w:t>
      </w:r>
      <w:r w:rsidR="009B50E9">
        <w:t>and</w:t>
      </w:r>
      <w:r w:rsidR="004F4F22" w:rsidRPr="008E4C5B">
        <w:t xml:space="preserve"> </w:t>
      </w:r>
      <w:r w:rsidR="00590DE2" w:rsidRPr="008E4C5B">
        <w:t>I</w:t>
      </w:r>
      <w:r w:rsidR="004F4F22" w:rsidRPr="008E4C5B">
        <w:t>nfrastructure</w:t>
      </w:r>
      <w:r w:rsidR="00590DE2" w:rsidRPr="008E4C5B">
        <w:t xml:space="preserve"> SEPP</w:t>
      </w:r>
      <w:r w:rsidRPr="009267E1">
        <w:rPr>
          <w:rStyle w:val="InstructionstextChar"/>
        </w:rPr>
        <w:t xml:space="preserve"> </w:t>
      </w:r>
      <w:r w:rsidRPr="00AD5F41">
        <w:t>as it is</w:t>
      </w:r>
      <w:r w:rsidR="009A6DE6">
        <w:t>:</w:t>
      </w:r>
    </w:p>
    <w:p w14:paraId="5B6C5F8E" w14:textId="35C1FB58" w:rsidR="00AD5F41" w:rsidRDefault="00AD5F41" w:rsidP="00AD5F41">
      <w:pPr>
        <w:ind w:left="720"/>
      </w:pPr>
      <w:r w:rsidRPr="00673949">
        <w:fldChar w:fldCharType="begin">
          <w:ffData>
            <w:name w:val="Check51"/>
            <w:enabled/>
            <w:calcOnExit w:val="0"/>
            <w:checkBox>
              <w:sizeAuto/>
              <w:default w:val="0"/>
            </w:checkBox>
          </w:ffData>
        </w:fldChar>
      </w:r>
      <w:r w:rsidRPr="00673949">
        <w:instrText xml:space="preserve"> FORMCHECKBOX </w:instrText>
      </w:r>
      <w:r w:rsidR="001C79A3">
        <w:fldChar w:fldCharType="separate"/>
      </w:r>
      <w:r w:rsidRPr="00673949">
        <w:fldChar w:fldCharType="end"/>
      </w:r>
      <w:r w:rsidRPr="00673949">
        <w:t xml:space="preserve"> </w:t>
      </w:r>
      <w:r>
        <w:t>on land reserved under the NPW Act or acquired under Part 11 of the NPW Act</w:t>
      </w:r>
      <w:r w:rsidR="009A6DE6">
        <w:t>,</w:t>
      </w:r>
      <w:r>
        <w:t xml:space="preserve"> </w:t>
      </w:r>
      <w:r w:rsidR="009A6DE6" w:rsidRPr="009A6DE6">
        <w:rPr>
          <w:b/>
          <w:bCs/>
        </w:rPr>
        <w:t>and</w:t>
      </w:r>
    </w:p>
    <w:p w14:paraId="1B4F30C5" w14:textId="0248E337" w:rsidR="00AD5F41" w:rsidRDefault="00AD5F41" w:rsidP="00AD5F41">
      <w:pPr>
        <w:ind w:left="720"/>
      </w:pPr>
      <w:r w:rsidRPr="00673949">
        <w:fldChar w:fldCharType="begin">
          <w:ffData>
            <w:name w:val="Check51"/>
            <w:enabled/>
            <w:calcOnExit w:val="0"/>
            <w:checkBox>
              <w:sizeAuto/>
              <w:default w:val="0"/>
            </w:checkBox>
          </w:ffData>
        </w:fldChar>
      </w:r>
      <w:r w:rsidRPr="00673949">
        <w:instrText xml:space="preserve"> FORMCHECKBOX </w:instrText>
      </w:r>
      <w:r w:rsidR="001C79A3">
        <w:fldChar w:fldCharType="separate"/>
      </w:r>
      <w:r w:rsidRPr="00673949">
        <w:fldChar w:fldCharType="end"/>
      </w:r>
      <w:r w:rsidRPr="00673949">
        <w:t xml:space="preserve"> </w:t>
      </w:r>
      <w:r>
        <w:t xml:space="preserve"> for a purpose authorised under the NPW Act.</w:t>
      </w:r>
    </w:p>
    <w:p w14:paraId="409F5F9D" w14:textId="5EA47540" w:rsidR="00566EEA" w:rsidRDefault="00CD7048" w:rsidP="00F16F23">
      <w:pPr>
        <w:pStyle w:val="Instructionstext"/>
        <w:rPr>
          <w:lang w:val="en-GB"/>
        </w:rPr>
      </w:pPr>
      <w:r w:rsidRPr="00817FBC">
        <w:rPr>
          <w:b/>
          <w:bCs/>
        </w:rPr>
        <w:t xml:space="preserve">Note: </w:t>
      </w:r>
      <w:r>
        <w:t>If some works occur on lands that are not either reserved or acquired under the NPW Act, another provision in an environmental planning instrument must identify the activity as ‘development without consent’ for a REF to be the appropriate assessment – please insert details as appropriate.</w:t>
      </w:r>
      <w:r w:rsidR="00B9153F">
        <w:t xml:space="preserve"> For example</w:t>
      </w:r>
      <w:r w:rsidR="00796C17">
        <w:t>,</w:t>
      </w:r>
      <w:r w:rsidR="00B9153F">
        <w:t xml:space="preserve"> </w:t>
      </w:r>
      <w:r w:rsidR="00D923E1">
        <w:t xml:space="preserve">for works in a flora reserve, </w:t>
      </w:r>
      <w:r w:rsidR="00B9153F">
        <w:t xml:space="preserve">if the land is zoned RU3 Forestry under the LEP, </w:t>
      </w:r>
      <w:r w:rsidR="00B9153F" w:rsidRPr="00B9153F">
        <w:rPr>
          <w:lang w:val="en-GB"/>
        </w:rPr>
        <w:t xml:space="preserve">activities </w:t>
      </w:r>
      <w:r w:rsidR="00D923E1" w:rsidRPr="00D923E1">
        <w:rPr>
          <w:lang w:val="en-GB"/>
        </w:rPr>
        <w:t xml:space="preserve">required to exercise the </w:t>
      </w:r>
      <w:r w:rsidR="00D923E1" w:rsidRPr="00D923E1">
        <w:rPr>
          <w:b/>
          <w:bCs/>
          <w:lang w:val="en-GB"/>
        </w:rPr>
        <w:t>specified land management functions</w:t>
      </w:r>
      <w:r w:rsidR="00D923E1" w:rsidRPr="00D923E1">
        <w:rPr>
          <w:lang w:val="en-GB"/>
        </w:rPr>
        <w:t xml:space="preserve"> and that are </w:t>
      </w:r>
      <w:r w:rsidR="00D923E1" w:rsidRPr="00D923E1">
        <w:rPr>
          <w:b/>
          <w:bCs/>
          <w:lang w:val="en-GB"/>
        </w:rPr>
        <w:t xml:space="preserve">consistent with the working plan </w:t>
      </w:r>
      <w:r w:rsidR="00B9153F" w:rsidRPr="00B9153F">
        <w:rPr>
          <w:lang w:val="en-GB"/>
        </w:rPr>
        <w:t xml:space="preserve">would be </w:t>
      </w:r>
      <w:r w:rsidR="00B9153F">
        <w:rPr>
          <w:lang w:val="en-GB"/>
        </w:rPr>
        <w:t>‘</w:t>
      </w:r>
      <w:r w:rsidR="00B9153F" w:rsidRPr="00B9153F">
        <w:rPr>
          <w:lang w:val="en-GB"/>
        </w:rPr>
        <w:t>uses authorised under the Forestry Act 2012</w:t>
      </w:r>
      <w:r w:rsidR="00514CEB">
        <w:rPr>
          <w:lang w:val="en-GB"/>
        </w:rPr>
        <w:t>’</w:t>
      </w:r>
      <w:r w:rsidR="00B9153F" w:rsidRPr="00B9153F">
        <w:rPr>
          <w:lang w:val="en-GB"/>
        </w:rPr>
        <w:t xml:space="preserve"> and so </w:t>
      </w:r>
      <w:r w:rsidR="00514CEB">
        <w:rPr>
          <w:lang w:val="en-GB"/>
        </w:rPr>
        <w:t>‘</w:t>
      </w:r>
      <w:r w:rsidR="00B9153F" w:rsidRPr="00B9153F">
        <w:rPr>
          <w:lang w:val="en-GB"/>
        </w:rPr>
        <w:t>development without consent</w:t>
      </w:r>
      <w:r w:rsidR="00514CEB">
        <w:rPr>
          <w:lang w:val="en-GB"/>
        </w:rPr>
        <w:t>’</w:t>
      </w:r>
      <w:r w:rsidR="00B9153F" w:rsidRPr="00B9153F">
        <w:rPr>
          <w:lang w:val="en-GB"/>
        </w:rPr>
        <w:t xml:space="preserve"> under the LEP</w:t>
      </w:r>
      <w:r w:rsidR="00B9153F">
        <w:rPr>
          <w:lang w:val="en-GB"/>
        </w:rPr>
        <w:t xml:space="preserve">. </w:t>
      </w:r>
    </w:p>
    <w:p w14:paraId="1EE75635" w14:textId="1E62D469" w:rsidR="00C60172" w:rsidRDefault="00796C17" w:rsidP="00670F64">
      <w:pPr>
        <w:pStyle w:val="Instructionstext"/>
        <w:numPr>
          <w:ilvl w:val="0"/>
          <w:numId w:val="43"/>
        </w:numPr>
        <w:ind w:left="1560"/>
      </w:pPr>
      <w:r w:rsidRPr="00514CEB">
        <w:rPr>
          <w:rStyle w:val="InstructionstextChar"/>
        </w:rPr>
        <w:t xml:space="preserve">If the LEP or a SEPP does not clearly identify that the </w:t>
      </w:r>
      <w:proofErr w:type="gramStart"/>
      <w:r w:rsidRPr="00514CEB">
        <w:rPr>
          <w:rStyle w:val="InstructionstextChar"/>
        </w:rPr>
        <w:t>off-park</w:t>
      </w:r>
      <w:proofErr w:type="gramEnd"/>
      <w:r w:rsidRPr="00514CEB">
        <w:rPr>
          <w:rStyle w:val="InstructionstextChar"/>
        </w:rPr>
        <w:t xml:space="preserve"> works are </w:t>
      </w:r>
      <w:r w:rsidR="00566EEA" w:rsidRPr="00514CEB">
        <w:rPr>
          <w:rStyle w:val="InstructionstextChar"/>
        </w:rPr>
        <w:t>development without consent, they cannot be covered by an REF</w:t>
      </w:r>
      <w:r w:rsidR="00566EEA">
        <w:rPr>
          <w:lang w:val="en-GB"/>
        </w:rPr>
        <w:t xml:space="preserve">. </w:t>
      </w:r>
    </w:p>
    <w:p w14:paraId="63DCA024" w14:textId="279DA4E6" w:rsidR="00AD5F41" w:rsidRPr="009267E1" w:rsidRDefault="00AD5F41" w:rsidP="00AD5F41">
      <w:r>
        <w:rPr>
          <w:color w:val="auto"/>
        </w:rPr>
        <w:lastRenderedPageBreak/>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Pr="00AD5F41">
        <w:t xml:space="preserve">The activity is not designated development under Schedule 3 of the Environmental Planning and Assessment Regulation </w:t>
      </w:r>
      <w:r w:rsidR="007B563E" w:rsidRPr="008E4C5B">
        <w:t>2021</w:t>
      </w:r>
    </w:p>
    <w:p w14:paraId="5468EB2B" w14:textId="410EC66E" w:rsidR="00AD5F41" w:rsidRDefault="00AD5F41" w:rsidP="00AD5F41">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Pr="00AD5F41">
        <w:t xml:space="preserve">The activity is not </w:t>
      </w:r>
      <w:r w:rsidR="00343F77">
        <w:t>s</w:t>
      </w:r>
      <w:r w:rsidRPr="00AD5F41">
        <w:t xml:space="preserve">tate </w:t>
      </w:r>
      <w:r w:rsidR="00343F77">
        <w:t>s</w:t>
      </w:r>
      <w:r w:rsidRPr="00AD5F41">
        <w:t xml:space="preserve">ignificant </w:t>
      </w:r>
      <w:r w:rsidR="00343F77">
        <w:t>i</w:t>
      </w:r>
      <w:r w:rsidRPr="00AD5F41">
        <w:t xml:space="preserve">nfrastructure under Schedule 3(7) of the </w:t>
      </w:r>
      <w:r w:rsidR="00173FB6" w:rsidRPr="008E4C5B">
        <w:t>Planning Systems SEPP</w:t>
      </w:r>
      <w:r w:rsidRPr="00AD5F41">
        <w:t>.</w:t>
      </w:r>
    </w:p>
    <w:p w14:paraId="1AEE7A7B" w14:textId="15674EF0" w:rsidR="00343F77" w:rsidRPr="008E4C5B" w:rsidRDefault="00343F77" w:rsidP="00343F77">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 xml:space="preserve">The activity is not designated development under the </w:t>
      </w:r>
      <w:r w:rsidR="0072669F" w:rsidRPr="008E4C5B">
        <w:t>s</w:t>
      </w:r>
      <w:r w:rsidR="00796C17">
        <w:t> </w:t>
      </w:r>
      <w:r w:rsidR="0072669F" w:rsidRPr="008E4C5B">
        <w:t>2.7(2)</w:t>
      </w:r>
      <w:r w:rsidR="00173FB6" w:rsidRPr="008E4C5B">
        <w:t xml:space="preserve"> of the Resilience </w:t>
      </w:r>
      <w:r w:rsidR="009B50E9">
        <w:t>and</w:t>
      </w:r>
      <w:r w:rsidR="00173FB6" w:rsidRPr="008E4C5B">
        <w:t xml:space="preserve"> Hazards SEPP</w:t>
      </w:r>
      <w:r w:rsidRPr="008E4C5B">
        <w:t xml:space="preserve"> as:</w:t>
      </w:r>
    </w:p>
    <w:p w14:paraId="49DD89F7" w14:textId="49012416" w:rsidR="00343F77" w:rsidRDefault="00343F77" w:rsidP="00007E4F">
      <w:pPr>
        <w:ind w:left="426"/>
      </w:pPr>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it is not on land mapped as littoral rainforest or coastal wetland,</w:t>
      </w:r>
      <w:r w:rsidR="009A6DE6">
        <w:t xml:space="preserve"> </w:t>
      </w:r>
      <w:r w:rsidR="009A6DE6" w:rsidRPr="009A6DE6">
        <w:rPr>
          <w:b/>
          <w:bCs/>
        </w:rPr>
        <w:t>or</w:t>
      </w:r>
    </w:p>
    <w:p w14:paraId="530294EF" w14:textId="0F385682" w:rsidR="00343F77" w:rsidRDefault="00343F77" w:rsidP="00007E4F">
      <w:pPr>
        <w:ind w:left="426"/>
      </w:pPr>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 xml:space="preserve">it is on land mapped as littoral rainforest or coastal wetland, </w:t>
      </w:r>
      <w:r w:rsidR="009A6DE6" w:rsidRPr="009A6DE6">
        <w:rPr>
          <w:b/>
          <w:bCs/>
        </w:rPr>
        <w:t>and</w:t>
      </w:r>
      <w:r>
        <w:t xml:space="preserve"> that land is reserved (not acquired) under the NPW Act, </w:t>
      </w:r>
      <w:r w:rsidR="00AB20FD" w:rsidRPr="00AB20FD">
        <w:rPr>
          <w:b/>
        </w:rPr>
        <w:t>and</w:t>
      </w:r>
      <w:r>
        <w:t xml:space="preserve"> the activity is consistent with the adopted plan of management (</w:t>
      </w:r>
      <w:r w:rsidR="004F4F22" w:rsidRPr="008E4C5B">
        <w:t>s</w:t>
      </w:r>
      <w:r w:rsidR="00796C17">
        <w:t> </w:t>
      </w:r>
      <w:r w:rsidR="00173FB6" w:rsidRPr="008E4C5B">
        <w:t>2.7(6)</w:t>
      </w:r>
      <w:r w:rsidRPr="008E4C5B">
        <w:t xml:space="preserve"> of </w:t>
      </w:r>
      <w:r w:rsidR="00173FB6" w:rsidRPr="008E4C5B">
        <w:t xml:space="preserve">the Resilience </w:t>
      </w:r>
      <w:r w:rsidR="009B50E9">
        <w:t>and</w:t>
      </w:r>
      <w:r w:rsidR="00173FB6" w:rsidRPr="008E4C5B">
        <w:t xml:space="preserve"> Hazards SEPP</w:t>
      </w:r>
      <w:r>
        <w:t>)</w:t>
      </w:r>
      <w:r w:rsidR="00D77576">
        <w:t>,</w:t>
      </w:r>
      <w:r>
        <w:t xml:space="preserve"> </w:t>
      </w:r>
      <w:r w:rsidR="009A6DE6" w:rsidRPr="009A6DE6">
        <w:rPr>
          <w:b/>
          <w:bCs/>
        </w:rPr>
        <w:t>or</w:t>
      </w:r>
    </w:p>
    <w:p w14:paraId="25186440" w14:textId="298AB464" w:rsidR="00343F77" w:rsidRDefault="00343F77" w:rsidP="00007E4F">
      <w:pPr>
        <w:ind w:left="426"/>
      </w:pPr>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 xml:space="preserve">it is on land mapped as littoral rainforest or coastal wetland, </w:t>
      </w:r>
      <w:r w:rsidR="009A6DE6" w:rsidRPr="009A6DE6">
        <w:rPr>
          <w:b/>
          <w:bCs/>
        </w:rPr>
        <w:t>and</w:t>
      </w:r>
      <w:r>
        <w:t xml:space="preserve"> the activity is routine maintenance with adverse effects restricted to the minimum possible (</w:t>
      </w:r>
      <w:r w:rsidR="004F4F22" w:rsidRPr="008E4C5B">
        <w:t>s</w:t>
      </w:r>
      <w:r w:rsidR="00796C17">
        <w:t> </w:t>
      </w:r>
      <w:r w:rsidR="00384BE6" w:rsidRPr="008E4C5B">
        <w:t>2.7</w:t>
      </w:r>
      <w:r w:rsidRPr="008E4C5B">
        <w:t xml:space="preserve">(4) of </w:t>
      </w:r>
      <w:r w:rsidR="00384BE6" w:rsidRPr="008E4C5B">
        <w:t xml:space="preserve">Transport </w:t>
      </w:r>
      <w:r w:rsidR="009B50E9">
        <w:t>and</w:t>
      </w:r>
      <w:r w:rsidR="00384BE6" w:rsidRPr="008E4C5B">
        <w:t xml:space="preserve"> </w:t>
      </w:r>
      <w:r w:rsidRPr="008E4C5B">
        <w:t>Infrastructure SEPP</w:t>
      </w:r>
      <w:r>
        <w:t>)</w:t>
      </w:r>
      <w:r w:rsidR="00D77576">
        <w:t>,</w:t>
      </w:r>
      <w:r w:rsidR="009A6DE6">
        <w:t xml:space="preserve"> </w:t>
      </w:r>
      <w:r w:rsidR="009A6DE6" w:rsidRPr="009A6DE6">
        <w:rPr>
          <w:b/>
          <w:bCs/>
        </w:rPr>
        <w:t>or</w:t>
      </w:r>
    </w:p>
    <w:p w14:paraId="33CAB368" w14:textId="64F929B9" w:rsidR="00343F77" w:rsidRDefault="00343F77" w:rsidP="00007E4F">
      <w:pPr>
        <w:ind w:left="426"/>
      </w:pPr>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 xml:space="preserve">it is coastal protection works by a public authority and is either identified in a coastal management program, </w:t>
      </w:r>
      <w:r w:rsidR="00007E4F">
        <w:t xml:space="preserve">or is </w:t>
      </w:r>
      <w:r>
        <w:t>beach nourishment, temporary placement of sandbags or routine maintenance and repair of existing coastal protection works (</w:t>
      </w:r>
      <w:r w:rsidR="004F4F22" w:rsidRPr="008E4C5B">
        <w:t>s</w:t>
      </w:r>
      <w:r w:rsidR="00796C17">
        <w:t> </w:t>
      </w:r>
      <w:r w:rsidR="00654933" w:rsidRPr="008E4C5B">
        <w:t>2.16</w:t>
      </w:r>
      <w:r w:rsidRPr="008E4C5B">
        <w:t xml:space="preserve">(2)(a) of </w:t>
      </w:r>
      <w:r w:rsidR="00654933" w:rsidRPr="008E4C5B">
        <w:t xml:space="preserve">Resilience </w:t>
      </w:r>
      <w:r w:rsidR="009B50E9">
        <w:t>and</w:t>
      </w:r>
      <w:r w:rsidR="00654933" w:rsidRPr="008E4C5B">
        <w:t xml:space="preserve"> Hazards </w:t>
      </w:r>
      <w:r w:rsidRPr="008E4C5B">
        <w:t>SEPP</w:t>
      </w:r>
      <w:r>
        <w:t>)</w:t>
      </w:r>
      <w:r w:rsidR="00D77576">
        <w:t>.</w:t>
      </w:r>
      <w:r>
        <w:t xml:space="preserve"> </w:t>
      </w:r>
    </w:p>
    <w:p w14:paraId="4CD76C17" w14:textId="79511798" w:rsidR="00CD7048" w:rsidRPr="00F16F23" w:rsidRDefault="00343F77" w:rsidP="00F16F23">
      <w:pPr>
        <w:pStyle w:val="Instructionstext"/>
      </w:pPr>
      <w:r w:rsidRPr="00F16F23">
        <w:rPr>
          <w:b/>
          <w:bCs/>
        </w:rPr>
        <w:t>Note</w:t>
      </w:r>
      <w:r w:rsidRPr="00F16F23">
        <w:t>: Activities that are not routine maintenance on lands mapped as littoral rainforest or coastal wetland</w:t>
      </w:r>
      <w:r w:rsidR="007A6920" w:rsidRPr="00F16F23">
        <w:t>,</w:t>
      </w:r>
      <w:r w:rsidRPr="00F16F23">
        <w:t xml:space="preserve"> in either </w:t>
      </w:r>
      <w:r w:rsidR="007A6920" w:rsidRPr="00F16F23">
        <w:t xml:space="preserve">reserved areas of </w:t>
      </w:r>
      <w:r w:rsidR="00775AE2" w:rsidRPr="00F16F23">
        <w:t xml:space="preserve">park </w:t>
      </w:r>
      <w:r w:rsidRPr="00F16F23">
        <w:t xml:space="preserve">which lack an adopted plan of management </w:t>
      </w:r>
      <w:r w:rsidR="007A6920" w:rsidRPr="00F16F23">
        <w:t xml:space="preserve">or acquired lands, </w:t>
      </w:r>
      <w:r w:rsidRPr="00F16F23">
        <w:t xml:space="preserve">are likely to be classified as </w:t>
      </w:r>
      <w:r w:rsidRPr="00F16F23">
        <w:rPr>
          <w:b/>
          <w:bCs/>
        </w:rPr>
        <w:t>designated development</w:t>
      </w:r>
      <w:r w:rsidRPr="00F16F23">
        <w:t xml:space="preserve"> under </w:t>
      </w:r>
      <w:r w:rsidR="001D7162" w:rsidRPr="008E4C5B">
        <w:t xml:space="preserve">Chapter 2 of the Resilience </w:t>
      </w:r>
      <w:r w:rsidR="009B50E9">
        <w:t>and</w:t>
      </w:r>
      <w:r w:rsidR="001D7162" w:rsidRPr="008E4C5B">
        <w:t xml:space="preserve"> Hazards SEPP</w:t>
      </w:r>
      <w:r w:rsidRPr="004F38CD">
        <w:t xml:space="preserve"> </w:t>
      </w:r>
      <w:r w:rsidRPr="00F16F23">
        <w:t xml:space="preserve">which means an </w:t>
      </w:r>
      <w:r w:rsidR="00775AE2" w:rsidRPr="00F16F23">
        <w:t>e</w:t>
      </w:r>
      <w:r w:rsidRPr="00F16F23">
        <w:t xml:space="preserve">nvironmental </w:t>
      </w:r>
      <w:r w:rsidR="00775AE2" w:rsidRPr="00F16F23">
        <w:t>i</w:t>
      </w:r>
      <w:r w:rsidRPr="00F16F23">
        <w:t xml:space="preserve">mpact </w:t>
      </w:r>
      <w:r w:rsidR="00775AE2" w:rsidRPr="00F16F23">
        <w:t>s</w:t>
      </w:r>
      <w:r w:rsidRPr="00F16F23">
        <w:t xml:space="preserve">tatement </w:t>
      </w:r>
      <w:r w:rsidR="00775AE2" w:rsidRPr="00F16F23">
        <w:t xml:space="preserve">(EIS) </w:t>
      </w:r>
      <w:r w:rsidRPr="00F16F23">
        <w:t>rather than a REF will be required. If it is coastal protection works other than those listed in</w:t>
      </w:r>
      <w:r w:rsidR="004F38CD">
        <w:t xml:space="preserve"> </w:t>
      </w:r>
      <w:r w:rsidR="004F38CD" w:rsidRPr="008E4C5B">
        <w:t>s</w:t>
      </w:r>
      <w:r w:rsidR="00696E61">
        <w:t> </w:t>
      </w:r>
      <w:r w:rsidR="001D7162" w:rsidRPr="008E4C5B">
        <w:t xml:space="preserve">2.16(2)(a) of Resilience </w:t>
      </w:r>
      <w:r w:rsidR="009B50E9">
        <w:t>and</w:t>
      </w:r>
      <w:r w:rsidR="001D7162" w:rsidRPr="008E4C5B">
        <w:t xml:space="preserve"> Hazards SEPP</w:t>
      </w:r>
      <w:r w:rsidRPr="00F16F23">
        <w:t xml:space="preserve">, it is identified as </w:t>
      </w:r>
      <w:r w:rsidRPr="00F16F23">
        <w:rPr>
          <w:b/>
          <w:bCs/>
        </w:rPr>
        <w:t>regional significant development</w:t>
      </w:r>
      <w:r w:rsidRPr="00F16F23">
        <w:t xml:space="preserve"> which requires consent under Part 4 of the EP&amp;A Act. This REF cannot be determined in these cases.</w:t>
      </w:r>
    </w:p>
    <w:p w14:paraId="70049E49" w14:textId="565139F3" w:rsidR="00775AE2" w:rsidRDefault="00775AE2" w:rsidP="00775AE2">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 xml:space="preserve">The activity is not declared to be exempt development under an environmental planning instrument or fails to fully meet the requirements for exempt development. </w:t>
      </w:r>
    </w:p>
    <w:p w14:paraId="10CCF31A" w14:textId="50F553E7" w:rsidR="00CD7048" w:rsidRDefault="00775AE2" w:rsidP="00F16F23">
      <w:pPr>
        <w:pStyle w:val="Instructionstext"/>
      </w:pPr>
      <w:r w:rsidRPr="00F16F23">
        <w:t>If you believe your activity is exempt development, contact NPWS. A conservation risk assessment may be the appropriate form of environmental impact assessment.</w:t>
      </w:r>
    </w:p>
    <w:p w14:paraId="118CD7B4" w14:textId="52E5602B" w:rsidR="009276A9" w:rsidRPr="008E4C5B" w:rsidRDefault="009276A9" w:rsidP="009276A9">
      <w:pPr>
        <w:pStyle w:val="Heading3Numbered"/>
      </w:pPr>
      <w:r w:rsidRPr="008E4C5B">
        <w:t xml:space="preserve">Strategic </w:t>
      </w:r>
      <w:r w:rsidR="004F38CD" w:rsidRPr="008E4C5B">
        <w:t>plans</w:t>
      </w:r>
    </w:p>
    <w:p w14:paraId="4ED83606" w14:textId="310BC969" w:rsidR="005F02CB" w:rsidRPr="008E4C5B" w:rsidRDefault="005F02CB" w:rsidP="005F02CB">
      <w:r w:rsidRPr="008E4C5B">
        <w:t>Is the activity proposed</w:t>
      </w:r>
      <w:r w:rsidR="007776A7">
        <w:t xml:space="preserve"> on land covered </w:t>
      </w:r>
      <w:r w:rsidRPr="008E4C5B">
        <w:t>by a local strategic planning statement, regional strategic plan or district strategic plan made under Division 3.1 of the Act?</w:t>
      </w:r>
    </w:p>
    <w:p w14:paraId="579D51F4" w14:textId="5404C22A" w:rsidR="005F02CB" w:rsidRPr="008E4C5B" w:rsidRDefault="005F02CB" w:rsidP="004F38CD">
      <w:pPr>
        <w:ind w:left="720" w:hanging="294"/>
        <w:rPr>
          <w:b/>
          <w:noProof/>
        </w:rPr>
      </w:pPr>
      <w:r w:rsidRPr="008E4C5B">
        <w:rPr>
          <w:noProof/>
        </w:rPr>
        <w:fldChar w:fldCharType="begin">
          <w:ffData>
            <w:name w:val="Check65"/>
            <w:enabled/>
            <w:calcOnExit w:val="0"/>
            <w:checkBox>
              <w:sizeAuto/>
              <w:default w:val="0"/>
            </w:checkBox>
          </w:ffData>
        </w:fldChar>
      </w:r>
      <w:r w:rsidRPr="008E4C5B">
        <w:rPr>
          <w:noProof/>
        </w:rPr>
        <w:instrText xml:space="preserve"> FORMCHECKBOX </w:instrText>
      </w:r>
      <w:r w:rsidR="001C79A3">
        <w:rPr>
          <w:noProof/>
          <w:highlight w:val="yellow"/>
        </w:rPr>
      </w:r>
      <w:r w:rsidR="001C79A3">
        <w:rPr>
          <w:noProof/>
          <w:highlight w:val="yellow"/>
        </w:rPr>
        <w:fldChar w:fldCharType="separate"/>
      </w:r>
      <w:r w:rsidRPr="008E4C5B">
        <w:rPr>
          <w:noProof/>
        </w:rPr>
        <w:fldChar w:fldCharType="end"/>
      </w:r>
      <w:r w:rsidRPr="008E4C5B">
        <w:rPr>
          <w:noProof/>
        </w:rPr>
        <w:tab/>
        <w:t xml:space="preserve">No </w:t>
      </w:r>
      <w:r w:rsidRPr="008E4C5B">
        <w:rPr>
          <w:rStyle w:val="InstructionstextChar"/>
        </w:rPr>
        <w:t>(Go to Section 3.3)</w:t>
      </w:r>
    </w:p>
    <w:p w14:paraId="495DEC4F" w14:textId="2C3A9EA8" w:rsidR="005F02CB" w:rsidRPr="008E4C5B" w:rsidRDefault="005F02CB" w:rsidP="004F38CD">
      <w:pPr>
        <w:pStyle w:val="ListParagraph"/>
        <w:numPr>
          <w:ilvl w:val="0"/>
          <w:numId w:val="2"/>
        </w:numPr>
        <w:spacing w:after="120"/>
        <w:ind w:left="720" w:hanging="294"/>
        <w:rPr>
          <w:rStyle w:val="InstructionstextChar"/>
          <w:rFonts w:cstheme="minorBidi"/>
          <w:noProof/>
          <w:color w:val="231F20" w:themeColor="text1"/>
          <w:sz w:val="21"/>
          <w:szCs w:val="21"/>
        </w:rPr>
      </w:pPr>
      <w:r w:rsidRPr="008E4C5B">
        <w:rPr>
          <w:rFonts w:cs="Arial"/>
          <w:noProof/>
          <w:color w:val="A76718" w:themeColor="accent6" w:themeShade="BF"/>
          <w:sz w:val="21"/>
          <w:szCs w:val="21"/>
        </w:rPr>
        <w:fldChar w:fldCharType="begin">
          <w:ffData>
            <w:name w:val="Check65"/>
            <w:enabled/>
            <w:calcOnExit w:val="0"/>
            <w:checkBox>
              <w:sizeAuto/>
              <w:default w:val="0"/>
            </w:checkBox>
          </w:ffData>
        </w:fldChar>
      </w:r>
      <w:r w:rsidRPr="008E4C5B">
        <w:rPr>
          <w:noProof/>
          <w:sz w:val="21"/>
          <w:szCs w:val="21"/>
        </w:rPr>
        <w:instrText xml:space="preserve"> FORMCHECKBOX </w:instrText>
      </w:r>
      <w:r w:rsidR="001C79A3">
        <w:rPr>
          <w:noProof/>
          <w:sz w:val="21"/>
          <w:szCs w:val="21"/>
          <w:highlight w:val="yellow"/>
        </w:rPr>
      </w:r>
      <w:r w:rsidR="001C79A3">
        <w:rPr>
          <w:noProof/>
          <w:sz w:val="21"/>
          <w:szCs w:val="21"/>
          <w:highlight w:val="yellow"/>
        </w:rPr>
        <w:fldChar w:fldCharType="separate"/>
      </w:r>
      <w:r w:rsidRPr="008E4C5B">
        <w:rPr>
          <w:noProof/>
          <w:sz w:val="21"/>
          <w:szCs w:val="21"/>
        </w:rPr>
        <w:fldChar w:fldCharType="end"/>
      </w:r>
      <w:r w:rsidRPr="008E4C5B">
        <w:rPr>
          <w:noProof/>
          <w:sz w:val="21"/>
          <w:szCs w:val="21"/>
        </w:rPr>
        <w:tab/>
        <w:t xml:space="preserve">Yes </w:t>
      </w:r>
    </w:p>
    <w:sdt>
      <w:sdtPr>
        <w:rPr>
          <w:highlight w:val="yellow"/>
        </w:rPr>
        <w:id w:val="1885371387"/>
        <w:placeholder>
          <w:docPart w:val="A016F3D186594C98A34A7C93DB6558E1"/>
        </w:placeholder>
      </w:sdtPr>
      <w:sdtEndPr/>
      <w:sdtContent>
        <w:p w14:paraId="24D4890E" w14:textId="4B90DD30" w:rsidR="005F02CB" w:rsidRPr="008E4C5B" w:rsidRDefault="006441F6" w:rsidP="004F38CD">
          <w:pPr>
            <w:pStyle w:val="ListParagraph"/>
            <w:numPr>
              <w:ilvl w:val="0"/>
              <w:numId w:val="2"/>
            </w:numPr>
            <w:spacing w:before="120" w:after="120"/>
          </w:pPr>
          <w:r w:rsidRPr="008E4C5B">
            <w:t>If yes, p</w:t>
          </w:r>
          <w:r w:rsidR="005F02CB" w:rsidRPr="008E4C5B">
            <w:t>rovide details</w:t>
          </w:r>
          <w:r w:rsidR="002A338E" w:rsidRPr="008E4C5B">
            <w:t xml:space="preserve"> of how the activity aligns with the policies and objectives identified in the relevant plan.</w:t>
          </w:r>
        </w:p>
      </w:sdtContent>
    </w:sdt>
    <w:p w14:paraId="150949B4" w14:textId="47AFB085" w:rsidR="00CB534B" w:rsidRDefault="00796C17" w:rsidP="00775AE2">
      <w:pPr>
        <w:pStyle w:val="Heading2Numbered"/>
      </w:pPr>
      <w:bookmarkStart w:id="47" w:name="_Toc115892292"/>
      <w:bookmarkStart w:id="48" w:name="_Toc84337479"/>
      <w:bookmarkStart w:id="49" w:name="_Toc104913706"/>
      <w:r>
        <w:t xml:space="preserve">Other relevant </w:t>
      </w:r>
      <w:r w:rsidR="00CB534B">
        <w:t>NSW legislation</w:t>
      </w:r>
      <w:bookmarkEnd w:id="47"/>
      <w:r w:rsidR="00CB534B">
        <w:t xml:space="preserve"> </w:t>
      </w:r>
      <w:bookmarkEnd w:id="48"/>
      <w:bookmarkEnd w:id="49"/>
    </w:p>
    <w:p w14:paraId="2F9AC6B5" w14:textId="2F073BEE" w:rsidR="00FE14B8" w:rsidRDefault="00FE14B8" w:rsidP="00C60172">
      <w:pPr>
        <w:pStyle w:val="Heading3Numbered"/>
        <w:spacing w:before="360" w:after="120"/>
      </w:pPr>
      <w:r>
        <w:t>Coal Mine Subsidence Compensation Act 2017</w:t>
      </w:r>
    </w:p>
    <w:p w14:paraId="17BB5B35" w14:textId="61E1C5BC" w:rsidR="00FE14B8" w:rsidRDefault="00FE14B8" w:rsidP="00F16F23">
      <w:pPr>
        <w:pStyle w:val="Instructionstext"/>
      </w:pPr>
      <w:r>
        <w:t xml:space="preserve">Identify </w:t>
      </w:r>
      <w:r w:rsidR="00670F64">
        <w:t>whether</w:t>
      </w:r>
      <w:r>
        <w:t xml:space="preserve"> the </w:t>
      </w:r>
      <w:r w:rsidR="00566EEA">
        <w:t xml:space="preserve">activity involves the erection or alteration of an improvement within a mine subsidence district and </w:t>
      </w:r>
      <w:r w:rsidR="00670F64">
        <w:t xml:space="preserve">whether </w:t>
      </w:r>
      <w:r>
        <w:t xml:space="preserve">relevant approval from the Chief Executive of Subsidence Advisory NSW </w:t>
      </w:r>
      <w:r w:rsidR="00670F64">
        <w:t>(</w:t>
      </w:r>
      <w:r>
        <w:t>former</w:t>
      </w:r>
      <w:r w:rsidR="00BF0E0F">
        <w:t>ly known as the</w:t>
      </w:r>
      <w:r>
        <w:t xml:space="preserve"> Mine Subsidence Board</w:t>
      </w:r>
      <w:r w:rsidR="00670F64">
        <w:t>)</w:t>
      </w:r>
      <w:r>
        <w:t xml:space="preserve"> </w:t>
      </w:r>
      <w:r w:rsidR="00566EEA">
        <w:t xml:space="preserve">will need to be </w:t>
      </w:r>
      <w:r>
        <w:t>sought prior to works commencing.</w:t>
      </w:r>
    </w:p>
    <w:p w14:paraId="09A6BCBA" w14:textId="05DADA2F" w:rsidR="00FE14B8" w:rsidRPr="00F57E3E" w:rsidRDefault="00FE14B8" w:rsidP="00C60172">
      <w:pPr>
        <w:pStyle w:val="Heading3Numbered"/>
        <w:spacing w:before="480"/>
        <w:rPr>
          <w:i/>
          <w:iCs/>
        </w:rPr>
      </w:pPr>
      <w:bookmarkStart w:id="50" w:name="_Hlk115891305"/>
      <w:r w:rsidRPr="00F57E3E">
        <w:rPr>
          <w:i/>
          <w:iCs/>
        </w:rPr>
        <w:lastRenderedPageBreak/>
        <w:t>Fisheries Management Act 1994</w:t>
      </w:r>
      <w:bookmarkEnd w:id="50"/>
    </w:p>
    <w:p w14:paraId="6006C428" w14:textId="77777777" w:rsidR="00566EEA" w:rsidRDefault="00566EEA" w:rsidP="00F16F23">
      <w:pPr>
        <w:pStyle w:val="Instructionstext"/>
      </w:pPr>
      <w:r>
        <w:t>Identify if the activity:</w:t>
      </w:r>
      <w:r w:rsidRPr="00566EEA">
        <w:t xml:space="preserve"> </w:t>
      </w:r>
    </w:p>
    <w:p w14:paraId="6A4DEDE8" w14:textId="2AB71F04" w:rsidR="00566EEA" w:rsidRDefault="00566EEA" w:rsidP="00670F64">
      <w:pPr>
        <w:pStyle w:val="Instructionsbullet"/>
      </w:pPr>
      <w:r>
        <w:t>affects fish, fish habitat, fish passage or marine vegetation, including threatened species, and if a permit is required</w:t>
      </w:r>
    </w:p>
    <w:p w14:paraId="34AA06AF" w14:textId="582D2D16" w:rsidR="00566EEA" w:rsidRDefault="00566EEA" w:rsidP="00566EEA">
      <w:pPr>
        <w:pStyle w:val="Instructionsbullet"/>
      </w:pPr>
      <w:r>
        <w:t xml:space="preserve">includes the excavation or deposition of material in ‘water land’ including land that is only intermittently submerged by water and so will require notification to the Minister administering the </w:t>
      </w:r>
      <w:r w:rsidR="00F57E3E" w:rsidRPr="00F57E3E">
        <w:rPr>
          <w:i/>
          <w:iCs/>
        </w:rPr>
        <w:t>Fisheries Management Act 1994</w:t>
      </w:r>
      <w:r w:rsidR="00F57E3E">
        <w:t xml:space="preserve"> (</w:t>
      </w:r>
      <w:r>
        <w:t>FM Act</w:t>
      </w:r>
      <w:r w:rsidR="00F57E3E">
        <w:t>)</w:t>
      </w:r>
      <w:r>
        <w:t xml:space="preserve">. </w:t>
      </w:r>
    </w:p>
    <w:p w14:paraId="7B04BE09" w14:textId="4E2DA3DC" w:rsidR="00566EEA" w:rsidRDefault="00FE14B8" w:rsidP="00566EEA">
      <w:pPr>
        <w:pStyle w:val="Instructionstext"/>
      </w:pPr>
      <w:r>
        <w:t xml:space="preserve">Include </w:t>
      </w:r>
      <w:r w:rsidR="00566EEA">
        <w:t xml:space="preserve">reference to any consultation with DPI Fisheries, and any other </w:t>
      </w:r>
      <w:r>
        <w:t xml:space="preserve">relevant comments or information. </w:t>
      </w:r>
    </w:p>
    <w:p w14:paraId="0C023BA6" w14:textId="7FA29E7D" w:rsidR="00FE14B8" w:rsidRDefault="00FE14B8" w:rsidP="00F16F23">
      <w:pPr>
        <w:pStyle w:val="Instructionstext"/>
      </w:pPr>
      <w:r>
        <w:t xml:space="preserve">For activities affecting ‘water land’ where </w:t>
      </w:r>
      <w:r w:rsidR="00BF0E0F">
        <w:t>a public authority other than a council</w:t>
      </w:r>
      <w:r>
        <w:t xml:space="preserve"> is the proponent, include the outcomes of the notification </w:t>
      </w:r>
      <w:r w:rsidR="00D77FD1">
        <w:t xml:space="preserve">to the Minister administering the FM Act </w:t>
      </w:r>
      <w:r>
        <w:t>required under s</w:t>
      </w:r>
      <w:r w:rsidR="009A6DE6">
        <w:t xml:space="preserve"> </w:t>
      </w:r>
      <w:r>
        <w:t xml:space="preserve">199 of the FM Act. For activities by </w:t>
      </w:r>
      <w:r w:rsidR="00BF0E0F">
        <w:t>external</w:t>
      </w:r>
      <w:r>
        <w:t xml:space="preserve"> proponents, NPWS must notify </w:t>
      </w:r>
      <w:r w:rsidR="00D77FD1">
        <w:t xml:space="preserve">the Minister administering the FM Act </w:t>
      </w:r>
      <w:r>
        <w:t>before issuing any approvals</w:t>
      </w:r>
      <w:r w:rsidR="00C42B7D">
        <w:t>. N</w:t>
      </w:r>
      <w:r>
        <w:t xml:space="preserve">otifications </w:t>
      </w:r>
      <w:r w:rsidR="00D77FD1">
        <w:t xml:space="preserve">are sent to </w:t>
      </w:r>
      <w:r w:rsidR="00D77FD1" w:rsidRPr="00D77FD1">
        <w:t>DPI Fisheries</w:t>
      </w:r>
      <w:r w:rsidR="00D77FD1">
        <w:t xml:space="preserve"> at </w:t>
      </w:r>
      <w:hyperlink r:id="rId34" w:history="1">
        <w:r w:rsidR="00C42B7D" w:rsidRPr="009A6DE6">
          <w:rPr>
            <w:rStyle w:val="Hyperlink"/>
            <w:color w:val="A76718" w:themeColor="accent6" w:themeShade="BF"/>
          </w:rPr>
          <w:t>ahp.central@dpi.nsw.gov.au</w:t>
        </w:r>
      </w:hyperlink>
      <w:r w:rsidRPr="00E7320A">
        <w:t>.</w:t>
      </w:r>
    </w:p>
    <w:p w14:paraId="4CB709E6" w14:textId="0A3E7422" w:rsidR="00FE14B8" w:rsidRPr="009A6DE6" w:rsidRDefault="00FE14B8" w:rsidP="00C329D7">
      <w:pPr>
        <w:pStyle w:val="Heading3Numbered"/>
        <w:spacing w:before="360" w:after="240"/>
        <w:rPr>
          <w:i/>
          <w:iCs/>
        </w:rPr>
      </w:pPr>
      <w:r w:rsidRPr="009A6DE6">
        <w:rPr>
          <w:i/>
          <w:iCs/>
        </w:rPr>
        <w:t xml:space="preserve">Heritage Act 1977 </w:t>
      </w:r>
    </w:p>
    <w:p w14:paraId="2503980B" w14:textId="78994BA7" w:rsidR="00FE14B8" w:rsidRDefault="00566EEA" w:rsidP="00670F64">
      <w:pPr>
        <w:pStyle w:val="Instructionstext"/>
      </w:pPr>
      <w:r>
        <w:t>Identify if t</w:t>
      </w:r>
      <w:r w:rsidR="00FE14B8">
        <w:t>he activity is on land that contains:</w:t>
      </w:r>
    </w:p>
    <w:p w14:paraId="15ECAF85" w14:textId="01F9F382" w:rsidR="00FE14B8" w:rsidRDefault="00FE14B8" w:rsidP="00670F64">
      <w:pPr>
        <w:pStyle w:val="Instructionsbullet"/>
      </w:pPr>
      <w:r>
        <w:t xml:space="preserve">an item listed on the State Heritage Register (SHR) </w:t>
      </w:r>
    </w:p>
    <w:p w14:paraId="34164CC5" w14:textId="067A606F" w:rsidR="00FE14B8" w:rsidRDefault="00FE14B8" w:rsidP="00670F64">
      <w:pPr>
        <w:pStyle w:val="Instructionsbullet"/>
      </w:pPr>
      <w:r>
        <w:t>an item not listed on the SHR but identified by NPWS as being of potential state significance</w:t>
      </w:r>
    </w:p>
    <w:p w14:paraId="568BF808" w14:textId="5C250413" w:rsidR="00FE14B8" w:rsidRDefault="00FE14B8" w:rsidP="00670F64">
      <w:pPr>
        <w:pStyle w:val="Instructionsbullet"/>
      </w:pPr>
      <w:r>
        <w:t>an item listed on the NPWS Heritage and Conservation Register under s</w:t>
      </w:r>
      <w:r w:rsidR="00696E61">
        <w:t> </w:t>
      </w:r>
      <w:r>
        <w:t>170 of the Heritage Act (contained in the Historic Heritage Information Management System)</w:t>
      </w:r>
    </w:p>
    <w:p w14:paraId="47EB4836" w14:textId="31279B87" w:rsidR="00BF0E0F" w:rsidRDefault="00FE14B8" w:rsidP="00670F64">
      <w:pPr>
        <w:pStyle w:val="Instructionsbullet"/>
      </w:pPr>
      <w:r>
        <w:t>a place, building landsc</w:t>
      </w:r>
      <w:r w:rsidR="00832345">
        <w:t>a</w:t>
      </w:r>
      <w:r>
        <w:t>pe feature or moveable heritage item older than 25 years</w:t>
      </w:r>
      <w:r w:rsidR="008F7209">
        <w:t>.</w:t>
      </w:r>
    </w:p>
    <w:p w14:paraId="65A04B81" w14:textId="67AF5F0D" w:rsidR="00FE14B8" w:rsidRDefault="008F7209" w:rsidP="00F16F23">
      <w:pPr>
        <w:pStyle w:val="Instructionstext"/>
      </w:pPr>
      <w:r>
        <w:t>I</w:t>
      </w:r>
      <w:r w:rsidR="00FE14B8">
        <w:t xml:space="preserve">nclude relevant comments or information related </w:t>
      </w:r>
      <w:r>
        <w:t xml:space="preserve">to </w:t>
      </w:r>
      <w:r w:rsidR="00FE14B8">
        <w:t xml:space="preserve">heritage items or places, and any supporting assessment. </w:t>
      </w:r>
      <w:r w:rsidR="00566EEA">
        <w:t>For SHR sites, i</w:t>
      </w:r>
      <w:r w:rsidR="00FE14B8">
        <w:t>ndicate if the works are covered by a s</w:t>
      </w:r>
      <w:r w:rsidR="00696E61">
        <w:t> </w:t>
      </w:r>
      <w:r w:rsidR="00FE14B8">
        <w:t xml:space="preserve">57(2) exemption or </w:t>
      </w:r>
      <w:r w:rsidR="007A6920">
        <w:t xml:space="preserve">if </w:t>
      </w:r>
      <w:r w:rsidR="00FE14B8">
        <w:t>a permit under s</w:t>
      </w:r>
      <w:r w:rsidR="00696E61">
        <w:t> </w:t>
      </w:r>
      <w:r w:rsidR="00FE14B8">
        <w:t>60</w:t>
      </w:r>
      <w:r w:rsidR="007A6920">
        <w:t xml:space="preserve"> will be required</w:t>
      </w:r>
      <w:r w:rsidR="00FE14B8" w:rsidRPr="007A6920">
        <w:t>.</w:t>
      </w:r>
      <w:r w:rsidR="00FE14B8">
        <w:t xml:space="preserve"> </w:t>
      </w:r>
      <w:r w:rsidR="00566EEA">
        <w:t xml:space="preserve">For damage or destruction of items older than 25 years, consent must be granted under the NPW Regulation. </w:t>
      </w:r>
      <w:r w:rsidR="00FE14B8">
        <w:t xml:space="preserve">Activities likely to affect heritage may require expert advice and assessment, such as preparation of a </w:t>
      </w:r>
      <w:r w:rsidR="002E17A0">
        <w:t>s</w:t>
      </w:r>
      <w:r w:rsidR="00FE14B8">
        <w:t xml:space="preserve">tatement of </w:t>
      </w:r>
      <w:r w:rsidR="002E17A0">
        <w:t>h</w:t>
      </w:r>
      <w:r w:rsidR="00FE14B8">
        <w:t xml:space="preserve">eritage </w:t>
      </w:r>
      <w:r w:rsidR="002E17A0">
        <w:t>i</w:t>
      </w:r>
      <w:r w:rsidR="00FE14B8">
        <w:t>mpact.</w:t>
      </w:r>
    </w:p>
    <w:p w14:paraId="517D8B00" w14:textId="71525E87" w:rsidR="00FE14B8" w:rsidRDefault="00FE14B8" w:rsidP="00832345">
      <w:pPr>
        <w:pStyle w:val="Heading3Numbered"/>
        <w:spacing w:before="360" w:after="240"/>
      </w:pPr>
      <w:r w:rsidRPr="00670F64">
        <w:rPr>
          <w:i/>
          <w:iCs/>
        </w:rPr>
        <w:t xml:space="preserve">Marine Estate Management Act 2014 </w:t>
      </w:r>
    </w:p>
    <w:p w14:paraId="7B75A43E" w14:textId="009CE232" w:rsidR="00775AE2" w:rsidRDefault="00FE14B8" w:rsidP="00F16F23">
      <w:pPr>
        <w:pStyle w:val="Instructionstext"/>
      </w:pPr>
      <w:r>
        <w:t xml:space="preserve">For activities within or affecting </w:t>
      </w:r>
      <w:r w:rsidR="00797AA1">
        <w:t xml:space="preserve">a </w:t>
      </w:r>
      <w:r>
        <w:t>marine park or aquatic reserve, s</w:t>
      </w:r>
      <w:r w:rsidR="00696E61">
        <w:t> </w:t>
      </w:r>
      <w:r>
        <w:t xml:space="preserve">56 of the </w:t>
      </w:r>
      <w:r w:rsidR="00670F64" w:rsidRPr="00670F64">
        <w:rPr>
          <w:i/>
          <w:iCs/>
        </w:rPr>
        <w:t>Marine Estate Management Act 2014</w:t>
      </w:r>
      <w:r w:rsidR="00670F64">
        <w:t xml:space="preserve"> </w:t>
      </w:r>
      <w:r>
        <w:t xml:space="preserve">requires consideration of their purposes, the regulations and the advice from the </w:t>
      </w:r>
      <w:r w:rsidRPr="00D77FD1">
        <w:t>relevant marine authority.</w:t>
      </w:r>
      <w:r>
        <w:t xml:space="preserve"> </w:t>
      </w:r>
    </w:p>
    <w:p w14:paraId="37149658" w14:textId="1743E257" w:rsidR="00EA374D" w:rsidRDefault="00EA374D" w:rsidP="00C329D7">
      <w:pPr>
        <w:pStyle w:val="Heading3Numbered"/>
        <w:spacing w:before="360"/>
      </w:pPr>
      <w:r>
        <w:t>[Add in name] Act</w:t>
      </w:r>
    </w:p>
    <w:p w14:paraId="67308C04" w14:textId="1690A742" w:rsidR="00566EEA" w:rsidRDefault="00566EEA" w:rsidP="00566EEA">
      <w:pPr>
        <w:pStyle w:val="Instructionstext"/>
      </w:pPr>
      <w:r>
        <w:t xml:space="preserve">If other NSW legislation is directly relevant to the permissibility </w:t>
      </w:r>
      <w:r w:rsidR="00EA374D">
        <w:t xml:space="preserve">or assessment </w:t>
      </w:r>
      <w:r>
        <w:t>of the activity,</w:t>
      </w:r>
      <w:r w:rsidR="00EA374D">
        <w:t xml:space="preserve"> such as the </w:t>
      </w:r>
      <w:r w:rsidR="00EA374D" w:rsidRPr="00670F64">
        <w:rPr>
          <w:i/>
          <w:iCs/>
        </w:rPr>
        <w:t>Forestry Act 2012</w:t>
      </w:r>
      <w:r w:rsidR="00EA374D">
        <w:t xml:space="preserve"> or </w:t>
      </w:r>
      <w:r w:rsidR="00EA374D" w:rsidRPr="00670F64">
        <w:rPr>
          <w:i/>
          <w:iCs/>
        </w:rPr>
        <w:t>Crown Land Management Act 2016</w:t>
      </w:r>
      <w:r w:rsidR="00EA374D">
        <w:t>,</w:t>
      </w:r>
      <w:r>
        <w:t xml:space="preserve"> add additional subsections.</w:t>
      </w:r>
      <w:r w:rsidR="00EA374D">
        <w:t xml:space="preserve"> If not, delete this heading. </w:t>
      </w:r>
    </w:p>
    <w:p w14:paraId="7BB83285" w14:textId="77777777" w:rsidR="00C329D7" w:rsidRDefault="00C329D7">
      <w:pPr>
        <w:spacing w:line="240" w:lineRule="auto"/>
        <w:rPr>
          <w:rFonts w:ascii="Poppins" w:eastAsiaTheme="majorEastAsia" w:hAnsi="Poppins" w:cstheme="minorHAnsi"/>
          <w:b/>
          <w:color w:val="268382" w:themeColor="text2"/>
          <w:sz w:val="32"/>
          <w:szCs w:val="24"/>
        </w:rPr>
      </w:pPr>
      <w:bookmarkStart w:id="51" w:name="_Toc84337480"/>
      <w:bookmarkStart w:id="52" w:name="_Toc104913707"/>
      <w:r>
        <w:br w:type="page"/>
      </w:r>
    </w:p>
    <w:p w14:paraId="15726565" w14:textId="147F8905" w:rsidR="009B44A0" w:rsidRDefault="00AF18D1" w:rsidP="00832345">
      <w:pPr>
        <w:pStyle w:val="Heading2Numbered"/>
        <w:spacing w:after="240"/>
      </w:pPr>
      <w:bookmarkStart w:id="53" w:name="_Toc115892293"/>
      <w:r w:rsidRPr="00670628">
        <w:lastRenderedPageBreak/>
        <w:t xml:space="preserve">Does </w:t>
      </w:r>
      <w:r w:rsidR="009B44A0" w:rsidRPr="00670628">
        <w:t>Commonwealth legislation</w:t>
      </w:r>
      <w:r w:rsidRPr="00670628">
        <w:t xml:space="preserve"> apply?</w:t>
      </w:r>
      <w:bookmarkEnd w:id="51"/>
      <w:bookmarkEnd w:id="52"/>
      <w:bookmarkEnd w:id="53"/>
    </w:p>
    <w:p w14:paraId="1A00B5A0" w14:textId="1D9E529C" w:rsidR="00797AA1" w:rsidRPr="009A6DE6" w:rsidRDefault="00797AA1" w:rsidP="00832345">
      <w:pPr>
        <w:pStyle w:val="Heading3Numbered"/>
        <w:spacing w:after="240"/>
        <w:rPr>
          <w:i/>
          <w:iCs/>
        </w:rPr>
      </w:pPr>
      <w:bookmarkStart w:id="54" w:name="_Hlk115887175"/>
      <w:r w:rsidRPr="009A6DE6">
        <w:rPr>
          <w:i/>
          <w:iCs/>
        </w:rPr>
        <w:t>Environment Protection and Biodiversity Conservation Act 1999</w:t>
      </w:r>
      <w:bookmarkEnd w:id="54"/>
      <w:r w:rsidRPr="009A6DE6">
        <w:rPr>
          <w:i/>
          <w:iCs/>
        </w:rPr>
        <w:t xml:space="preserve"> </w:t>
      </w:r>
    </w:p>
    <w:p w14:paraId="79516224" w14:textId="5810F9FA" w:rsidR="00EA374D" w:rsidRDefault="00EA374D" w:rsidP="009A6DE6">
      <w:pPr>
        <w:pStyle w:val="Instructionstext"/>
      </w:pPr>
      <w:r>
        <w:t xml:space="preserve">Select one of the following lead-in phrases. </w:t>
      </w:r>
    </w:p>
    <w:p w14:paraId="28446C48" w14:textId="0D655552" w:rsidR="00797AA1" w:rsidRDefault="009A6DE6" w:rsidP="00797AA1">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EA374D">
        <w:t xml:space="preserve">The </w:t>
      </w:r>
      <w:r w:rsidRPr="009A6DE6">
        <w:rPr>
          <w:i/>
          <w:iCs/>
        </w:rPr>
        <w:t>Environment Protection and Biodiversity Conservation Act 1999</w:t>
      </w:r>
      <w:r>
        <w:t xml:space="preserve"> (</w:t>
      </w:r>
      <w:r w:rsidR="00EA374D">
        <w:t>EPBC Act</w:t>
      </w:r>
      <w:r>
        <w:t>)</w:t>
      </w:r>
      <w:r w:rsidR="00EA374D">
        <w:t xml:space="preserve"> applies as t</w:t>
      </w:r>
      <w:r w:rsidR="00797AA1">
        <w:t>he activity is on land that contains the following, or the activity may affect:</w:t>
      </w:r>
    </w:p>
    <w:p w14:paraId="28DE1A6C" w14:textId="7D0C7F0C" w:rsidR="00EA374D" w:rsidRDefault="009A6DE6" w:rsidP="00797AA1">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EA374D">
        <w:t>The EPBC Act does not apply as the activity will not affect any of the following:</w:t>
      </w:r>
    </w:p>
    <w:p w14:paraId="63FABFA0" w14:textId="62E1F3C4" w:rsidR="00797AA1" w:rsidRDefault="00797AA1" w:rsidP="009A6DE6">
      <w:pPr>
        <w:pStyle w:val="ListBullet"/>
      </w:pPr>
      <w:r>
        <w:t>world heritage or national heritage values of a place on the World Heritage List or National Heritage List</w:t>
      </w:r>
    </w:p>
    <w:p w14:paraId="2596432E" w14:textId="2DA6AC4A" w:rsidR="00797AA1" w:rsidRDefault="00797AA1" w:rsidP="009A6DE6">
      <w:pPr>
        <w:pStyle w:val="ListBullet"/>
      </w:pPr>
      <w:r>
        <w:t>the ecology of a Ramsar wetland</w:t>
      </w:r>
    </w:p>
    <w:p w14:paraId="109BFE53" w14:textId="0733C599" w:rsidR="00797AA1" w:rsidRDefault="00797AA1" w:rsidP="009A6DE6">
      <w:pPr>
        <w:pStyle w:val="ListBullet"/>
      </w:pPr>
      <w:r>
        <w:t>nationally listed threatened species and ecological communities or listed migratory species</w:t>
      </w:r>
      <w:r w:rsidR="000A497D">
        <w:t>.</w:t>
      </w:r>
    </w:p>
    <w:p w14:paraId="3C03EF61" w14:textId="6B19FB28" w:rsidR="00797AA1" w:rsidRDefault="00797AA1" w:rsidP="00F16F23">
      <w:pPr>
        <w:pStyle w:val="Instructionstext"/>
      </w:pPr>
      <w:r>
        <w:t>Include relevant comments or information and indicate whether Australian Government approval may be required</w:t>
      </w:r>
      <w:r w:rsidR="00740257">
        <w:t>. A</w:t>
      </w:r>
      <w:r>
        <w:t xml:space="preserve"> prompt for further detail is in </w:t>
      </w:r>
      <w:r w:rsidR="009A6DE6">
        <w:t>S</w:t>
      </w:r>
      <w:r>
        <w:t>ection</w:t>
      </w:r>
      <w:r w:rsidR="00003CE2">
        <w:t>s 8.</w:t>
      </w:r>
      <w:r w:rsidR="00C329D7">
        <w:t>5</w:t>
      </w:r>
      <w:r w:rsidR="00003CE2">
        <w:t xml:space="preserve"> and</w:t>
      </w:r>
      <w:r>
        <w:t xml:space="preserve"> 9.7</w:t>
      </w:r>
      <w:r w:rsidR="009A6DE6">
        <w:t xml:space="preserve"> of this </w:t>
      </w:r>
      <w:proofErr w:type="gramStart"/>
      <w:r w:rsidR="009A6DE6">
        <w:t>document</w:t>
      </w:r>
      <w:proofErr w:type="gramEnd"/>
      <w:r>
        <w:t>.</w:t>
      </w:r>
    </w:p>
    <w:p w14:paraId="7B008821" w14:textId="109B3162" w:rsidR="00003CE2" w:rsidRDefault="00003CE2" w:rsidP="00F16F23">
      <w:pPr>
        <w:pStyle w:val="Instructionstext"/>
      </w:pPr>
      <w:r>
        <w:t xml:space="preserve">Add subsections for other relevant Commonwealth legislation such as the Defence Act or Telecommunications Act. </w:t>
      </w:r>
    </w:p>
    <w:p w14:paraId="3C6537B2" w14:textId="1075DBD8" w:rsidR="00E6527A" w:rsidRPr="00CA64F5" w:rsidRDefault="00E6527A" w:rsidP="001E457B">
      <w:pPr>
        <w:pStyle w:val="Heading2Numbered"/>
      </w:pPr>
      <w:bookmarkStart w:id="55" w:name="_Toc469392690"/>
      <w:bookmarkStart w:id="56" w:name="_Toc62142007"/>
      <w:bookmarkStart w:id="57" w:name="_Toc84337481"/>
      <w:bookmarkStart w:id="58" w:name="_Toc104913708"/>
      <w:bookmarkStart w:id="59" w:name="_Toc115892294"/>
      <w:r w:rsidRPr="00CA64F5">
        <w:t xml:space="preserve">Consistency with </w:t>
      </w:r>
      <w:r w:rsidR="005B7D55">
        <w:t>NPWS</w:t>
      </w:r>
      <w:r w:rsidRPr="00CA64F5">
        <w:t xml:space="preserve"> policy</w:t>
      </w:r>
      <w:bookmarkEnd w:id="55"/>
      <w:bookmarkEnd w:id="56"/>
      <w:bookmarkEnd w:id="57"/>
      <w:bookmarkEnd w:id="58"/>
      <w:bookmarkEnd w:id="59"/>
    </w:p>
    <w:tbl>
      <w:tblPr>
        <w:tblStyle w:val="BandedTable"/>
        <w:tblW w:w="5000" w:type="pct"/>
        <w:tblLayout w:type="fixed"/>
        <w:tblLook w:val="0020" w:firstRow="1" w:lastRow="0" w:firstColumn="0" w:lastColumn="0" w:noHBand="0" w:noVBand="0"/>
      </w:tblPr>
      <w:tblGrid>
        <w:gridCol w:w="4513"/>
        <w:gridCol w:w="4513"/>
      </w:tblGrid>
      <w:tr w:rsidR="00E6527A" w:rsidRPr="009B2A47" w14:paraId="40CD5874" w14:textId="77777777" w:rsidTr="00C329D7">
        <w:trPr>
          <w:cnfStyle w:val="100000000000" w:firstRow="1" w:lastRow="0" w:firstColumn="0" w:lastColumn="0" w:oddVBand="0" w:evenVBand="0" w:oddHBand="0" w:evenHBand="0" w:firstRowFirstColumn="0" w:firstRowLastColumn="0" w:lastRowFirstColumn="0" w:lastRowLastColumn="0"/>
          <w:trHeight w:val="375"/>
        </w:trPr>
        <w:tc>
          <w:tcPr>
            <w:tcW w:w="0" w:type="dxa"/>
          </w:tcPr>
          <w:p w14:paraId="014C1268" w14:textId="77777777" w:rsidR="00E6527A" w:rsidRPr="00052FBD" w:rsidRDefault="00E6527A" w:rsidP="003442C9">
            <w:r w:rsidRPr="00052FBD">
              <w:t>Policy name</w:t>
            </w:r>
          </w:p>
        </w:tc>
        <w:tc>
          <w:tcPr>
            <w:tcW w:w="0" w:type="dxa"/>
          </w:tcPr>
          <w:p w14:paraId="5E6AC325" w14:textId="77777777" w:rsidR="00E6527A" w:rsidRPr="00052FBD" w:rsidRDefault="00E6527A" w:rsidP="003442C9">
            <w:r w:rsidRPr="00052FBD">
              <w:t xml:space="preserve">How proposal is consistent </w:t>
            </w:r>
          </w:p>
        </w:tc>
      </w:tr>
      <w:tr w:rsidR="00E6527A" w14:paraId="40CABE85" w14:textId="77777777" w:rsidTr="00C329D7">
        <w:trPr>
          <w:trHeight w:val="369"/>
        </w:trPr>
        <w:tc>
          <w:tcPr>
            <w:tcW w:w="0" w:type="dxa"/>
          </w:tcPr>
          <w:p w14:paraId="20C742AB" w14:textId="77777777" w:rsidR="00E6527A" w:rsidRDefault="00E6527A" w:rsidP="003442C9"/>
        </w:tc>
        <w:tc>
          <w:tcPr>
            <w:tcW w:w="0" w:type="dxa"/>
          </w:tcPr>
          <w:p w14:paraId="17555C83" w14:textId="77777777" w:rsidR="00E6527A" w:rsidRPr="009B2A47" w:rsidRDefault="00E6527A" w:rsidP="003442C9"/>
        </w:tc>
      </w:tr>
    </w:tbl>
    <w:p w14:paraId="7ACD2A07" w14:textId="47C1A70E" w:rsidR="00E6527A" w:rsidRPr="00E7320A" w:rsidRDefault="00E6527A" w:rsidP="00F16F23">
      <w:pPr>
        <w:pStyle w:val="Instructionstext"/>
      </w:pPr>
      <w:r w:rsidRPr="00854BF6">
        <w:rPr>
          <w:b/>
        </w:rPr>
        <w:t>Note:</w:t>
      </w:r>
      <w:r w:rsidRPr="00F000C9">
        <w:t xml:space="preserve"> Identify and provide details of </w:t>
      </w:r>
      <w:r w:rsidR="00E47AE5">
        <w:t xml:space="preserve">all </w:t>
      </w:r>
      <w:r w:rsidR="00AF18D1">
        <w:t>NPWS</w:t>
      </w:r>
      <w:r w:rsidRPr="00F000C9">
        <w:t xml:space="preserve"> policies which are relevant to the proposal</w:t>
      </w:r>
      <w:r w:rsidR="00E47AE5">
        <w:t xml:space="preserve">, such as the Landslides and Rockfalls Policy. </w:t>
      </w:r>
      <w:r w:rsidR="00A85BE1">
        <w:t xml:space="preserve">Published </w:t>
      </w:r>
      <w:r w:rsidR="00A85BE1" w:rsidRPr="00FF5EF6">
        <w:t xml:space="preserve">park management policies can be found </w:t>
      </w:r>
      <w:r w:rsidR="008879F6">
        <w:t>on</w:t>
      </w:r>
      <w:r w:rsidR="008E4C5B">
        <w:t xml:space="preserve"> </w:t>
      </w:r>
      <w:r w:rsidR="00A85BE1" w:rsidRPr="00E7320A">
        <w:t xml:space="preserve">the </w:t>
      </w:r>
      <w:hyperlink r:id="rId35" w:history="1">
        <w:r w:rsidR="00A85BE1" w:rsidRPr="00F655D7">
          <w:rPr>
            <w:rStyle w:val="Hyperlink"/>
            <w:i/>
            <w:iCs/>
            <w:color w:val="A76718" w:themeColor="accent6" w:themeShade="BF"/>
          </w:rPr>
          <w:t>Park Policies webpage</w:t>
        </w:r>
      </w:hyperlink>
      <w:r w:rsidR="00A85BE1">
        <w:t xml:space="preserve">. Other relevant policies may be found on </w:t>
      </w:r>
      <w:r w:rsidR="00A85BE1" w:rsidRPr="00A85BE1">
        <w:t xml:space="preserve">the </w:t>
      </w:r>
      <w:hyperlink r:id="rId36" w:history="1">
        <w:r w:rsidR="00A85BE1" w:rsidRPr="008879F6">
          <w:rPr>
            <w:i/>
            <w:iCs/>
            <w:u w:val="single"/>
          </w:rPr>
          <w:t>NPWS intranet</w:t>
        </w:r>
      </w:hyperlink>
      <w:r w:rsidR="00A85BE1">
        <w:t>. F</w:t>
      </w:r>
      <w:r w:rsidR="00E47AE5">
        <w:t xml:space="preserve">or works within declared wilderness, </w:t>
      </w:r>
      <w:r w:rsidR="00A75D8D">
        <w:t xml:space="preserve">the REF </w:t>
      </w:r>
      <w:r w:rsidR="00A75D8D" w:rsidRPr="00BF0E0F">
        <w:t>must</w:t>
      </w:r>
      <w:r w:rsidR="00A75D8D">
        <w:t xml:space="preserve"> consider consistency with </w:t>
      </w:r>
      <w:r w:rsidR="00E47AE5">
        <w:t>the Wilderness Policy</w:t>
      </w:r>
      <w:r w:rsidR="004358BA">
        <w:t>.</w:t>
      </w:r>
    </w:p>
    <w:p w14:paraId="2BD24B00" w14:textId="7408B412" w:rsidR="00E6527A" w:rsidRDefault="00A6363B" w:rsidP="001E457B">
      <w:pPr>
        <w:pStyle w:val="Heading2Numbered"/>
      </w:pPr>
      <w:bookmarkStart w:id="60" w:name="_Toc115892295"/>
      <w:r>
        <w:t>Summary of licences and approvals</w:t>
      </w:r>
      <w:bookmarkEnd w:id="60"/>
    </w:p>
    <w:p w14:paraId="03C45D30" w14:textId="77777777" w:rsidR="00A6363B" w:rsidRPr="00A6363B" w:rsidRDefault="00A6363B" w:rsidP="00A6363B">
      <w:pPr>
        <w:pStyle w:val="Instructionstext"/>
        <w:rPr>
          <w:lang w:val="en-GB"/>
        </w:rPr>
      </w:pPr>
      <w:r w:rsidRPr="00A6363B">
        <w:rPr>
          <w:lang w:val="en-GB"/>
        </w:rPr>
        <w:t xml:space="preserve">This section summarises all the licences, permits and other approvals required under the above legislation. </w:t>
      </w:r>
    </w:p>
    <w:p w14:paraId="3D940D9A" w14:textId="433BAA10" w:rsidR="00E6527A" w:rsidRDefault="00A6363B" w:rsidP="00DB4504">
      <w:pPr>
        <w:pStyle w:val="Heading3Numbered"/>
      </w:pPr>
      <w:r>
        <w:t xml:space="preserve">Approval under the </w:t>
      </w:r>
      <w:r w:rsidR="00CE00F1">
        <w:t>N</w:t>
      </w:r>
      <w:r w:rsidR="00F57E3E">
        <w:t xml:space="preserve">ational </w:t>
      </w:r>
      <w:r w:rsidR="00CE00F1">
        <w:t>P</w:t>
      </w:r>
      <w:r w:rsidR="00F57E3E">
        <w:t xml:space="preserve">arks and </w:t>
      </w:r>
      <w:r w:rsidR="00CE00F1">
        <w:t>W</w:t>
      </w:r>
      <w:r w:rsidR="00F57E3E">
        <w:t>ildlife</w:t>
      </w:r>
      <w:r>
        <w:t xml:space="preserve"> Act </w:t>
      </w:r>
    </w:p>
    <w:tbl>
      <w:tblPr>
        <w:tblStyle w:val="BandedTable"/>
        <w:tblW w:w="5000" w:type="pct"/>
        <w:tblLayout w:type="fixed"/>
        <w:tblLook w:val="0020" w:firstRow="1" w:lastRow="0" w:firstColumn="0" w:lastColumn="0" w:noHBand="0" w:noVBand="0"/>
      </w:tblPr>
      <w:tblGrid>
        <w:gridCol w:w="9026"/>
      </w:tblGrid>
      <w:tr w:rsidR="00A6363B" w:rsidRPr="009F008D" w14:paraId="0221E2EF" w14:textId="77777777" w:rsidTr="00C329D7">
        <w:trPr>
          <w:cnfStyle w:val="100000000000" w:firstRow="1" w:lastRow="0" w:firstColumn="0" w:lastColumn="0" w:oddVBand="0" w:evenVBand="0" w:oddHBand="0" w:evenHBand="0" w:firstRowFirstColumn="0" w:firstRowLastColumn="0" w:lastRowFirstColumn="0" w:lastRowLastColumn="0"/>
          <w:tblHeader/>
        </w:trPr>
        <w:tc>
          <w:tcPr>
            <w:tcW w:w="0" w:type="dxa"/>
          </w:tcPr>
          <w:p w14:paraId="03FFA9CD" w14:textId="77777777" w:rsidR="00A6363B" w:rsidRPr="009F008D" w:rsidRDefault="00A6363B" w:rsidP="00D97469">
            <w:r w:rsidRPr="009F008D">
              <w:t>Brief description of the type of approval sought</w:t>
            </w:r>
          </w:p>
        </w:tc>
      </w:tr>
      <w:tr w:rsidR="00A6363B" w:rsidRPr="009335CD" w14:paraId="7FF5486D" w14:textId="77777777" w:rsidTr="00C329D7">
        <w:trPr>
          <w:trHeight w:val="86"/>
        </w:trPr>
        <w:tc>
          <w:tcPr>
            <w:tcW w:w="0" w:type="dxa"/>
          </w:tcPr>
          <w:p w14:paraId="690BACE9" w14:textId="77777777" w:rsidR="00A6363B" w:rsidRPr="009335CD" w:rsidRDefault="00A6363B" w:rsidP="00D97469"/>
        </w:tc>
      </w:tr>
    </w:tbl>
    <w:p w14:paraId="1495822C" w14:textId="095DEC20" w:rsidR="00A6363B" w:rsidRDefault="00C329D7" w:rsidP="00C329D7">
      <w:pPr>
        <w:pStyle w:val="Instructionsbullet"/>
      </w:pPr>
      <w:r>
        <w:t>F</w:t>
      </w:r>
      <w:r w:rsidR="00A6363B">
        <w:t>or external proponents</w:t>
      </w:r>
      <w:r w:rsidR="00D92FEF">
        <w:t xml:space="preserve">, Appendix B in </w:t>
      </w:r>
      <w:r w:rsidR="00D92FEF" w:rsidRPr="00E7320A">
        <w:t xml:space="preserve">the </w:t>
      </w:r>
      <w:hyperlink r:id="rId37" w:history="1">
        <w:r w:rsidR="00D92FEF" w:rsidRPr="00F655D7">
          <w:rPr>
            <w:rStyle w:val="Hyperlink"/>
            <w:iCs/>
            <w:color w:val="A76718" w:themeColor="accent6" w:themeShade="BF"/>
          </w:rPr>
          <w:t>Guidelines for Preparing a Review of Environmental Factors</w:t>
        </w:r>
      </w:hyperlink>
      <w:r w:rsidR="00D92FEF" w:rsidRPr="00E7320A">
        <w:t xml:space="preserve"> provides </w:t>
      </w:r>
      <w:r w:rsidR="00D92FEF" w:rsidRPr="009B2A47">
        <w:t xml:space="preserve">a list of approval </w:t>
      </w:r>
      <w:r w:rsidR="00D92FEF">
        <w:t>types. Thus, for example, the brief description might be</w:t>
      </w:r>
      <w:r w:rsidR="00A6363B">
        <w:t>: ‘</w:t>
      </w:r>
      <w:r w:rsidR="00A6363B" w:rsidRPr="009B2A47">
        <w:t>a lease for visitor accommodation under s</w:t>
      </w:r>
      <w:r w:rsidR="007776A7">
        <w:t> </w:t>
      </w:r>
      <w:r w:rsidR="00A6363B" w:rsidRPr="009B2A47">
        <w:t>151 NPW Act</w:t>
      </w:r>
      <w:r w:rsidR="00A6363B">
        <w:t xml:space="preserve">’ </w:t>
      </w:r>
    </w:p>
    <w:p w14:paraId="7FE87002" w14:textId="2EC69CF1" w:rsidR="00A6363B" w:rsidRDefault="00C329D7" w:rsidP="00C329D7">
      <w:pPr>
        <w:pStyle w:val="Instructionsbullet"/>
      </w:pPr>
      <w:r>
        <w:t>F</w:t>
      </w:r>
      <w:r w:rsidR="00A6363B">
        <w:t>or NPWS</w:t>
      </w:r>
      <w:r w:rsidR="00A6363B" w:rsidRPr="009B2A47">
        <w:t xml:space="preserve"> </w:t>
      </w:r>
      <w:r w:rsidR="00A6363B">
        <w:t>proponents, state</w:t>
      </w:r>
      <w:r>
        <w:t xml:space="preserve"> the</w:t>
      </w:r>
      <w:r w:rsidR="00A6363B">
        <w:t xml:space="preserve"> ‘</w:t>
      </w:r>
      <w:r w:rsidR="00A6363B" w:rsidRPr="00DB4504">
        <w:t>Internal NPWS approval or authorisation, including expenditure</w:t>
      </w:r>
      <w:r w:rsidR="00A6363B">
        <w:t>’</w:t>
      </w:r>
      <w:r w:rsidR="00D92FEF">
        <w:t>. This is because NPWS</w:t>
      </w:r>
      <w:r w:rsidR="00A6363B" w:rsidRPr="009B2A47">
        <w:t xml:space="preserve"> does not grant approvals (e.g. leases, licences, consents etc.) to itself but has a range of general powers to undertake activities on-park</w:t>
      </w:r>
      <w:r w:rsidR="00A6363B">
        <w:t xml:space="preserve"> under the </w:t>
      </w:r>
      <w:r w:rsidR="00A6363B" w:rsidRPr="009B2A47">
        <w:t>NPW Act</w:t>
      </w:r>
      <w:r w:rsidR="00A6363B">
        <w:t xml:space="preserve"> exercised under delegation</w:t>
      </w:r>
      <w:r w:rsidR="00A6363B" w:rsidRPr="009B2A47">
        <w:t>.</w:t>
      </w:r>
    </w:p>
    <w:p w14:paraId="1CB817C9" w14:textId="4B218FE9" w:rsidR="00A6363B" w:rsidRPr="00C329D7" w:rsidRDefault="00D92FEF" w:rsidP="00C329D7">
      <w:pPr>
        <w:pStyle w:val="Instructionstext"/>
        <w:rPr>
          <w:sz w:val="21"/>
        </w:rPr>
      </w:pPr>
      <w:r>
        <w:t xml:space="preserve">Identify if there are </w:t>
      </w:r>
      <w:r w:rsidRPr="00CA64F5">
        <w:t>any existing approvals, su</w:t>
      </w:r>
      <w:r>
        <w:t xml:space="preserve">ch as permits, leases, licences or </w:t>
      </w:r>
      <w:r w:rsidRPr="00CA64F5">
        <w:t>easements</w:t>
      </w:r>
      <w:r>
        <w:t xml:space="preserve">, which apply to part or all </w:t>
      </w:r>
      <w:r w:rsidRPr="00CA64F5">
        <w:t xml:space="preserve">of the </w:t>
      </w:r>
      <w:r>
        <w:t xml:space="preserve">proposed </w:t>
      </w:r>
      <w:r w:rsidRPr="00CA64F5">
        <w:t>activity</w:t>
      </w:r>
    </w:p>
    <w:p w14:paraId="1D320DF9" w14:textId="7046163F" w:rsidR="00E6527A" w:rsidRPr="00CA64F5" w:rsidRDefault="00CE00F1" w:rsidP="007A6920">
      <w:pPr>
        <w:pStyle w:val="Heading3Numbered"/>
      </w:pPr>
      <w:r>
        <w:lastRenderedPageBreak/>
        <w:t>Other</w:t>
      </w:r>
      <w:r w:rsidR="00E6527A" w:rsidRPr="00CA64F5">
        <w:t xml:space="preserve"> </w:t>
      </w:r>
      <w:r w:rsidR="00D92FEF">
        <w:t>approvals</w:t>
      </w:r>
    </w:p>
    <w:p w14:paraId="68B2C1D2" w14:textId="631093B7" w:rsidR="00D92FEF" w:rsidRDefault="00D92FEF" w:rsidP="00D92FEF">
      <w:pPr>
        <w:pStyle w:val="Instructionstext"/>
      </w:pPr>
      <w:r>
        <w:t xml:space="preserve">List approvals under other legislation, including Part 6 of the NPW Act, Heritage Act, Fisheries Management Act, Coal Mine Subsidence Compensation Act etc. </w:t>
      </w:r>
    </w:p>
    <w:p w14:paraId="279172F8" w14:textId="77777777" w:rsidR="00D92FEF" w:rsidRDefault="00D92FEF" w:rsidP="00D92FEF">
      <w:pPr>
        <w:pStyle w:val="Heading3Numbered"/>
        <w:rPr>
          <w:lang w:val="en-GB"/>
        </w:rPr>
      </w:pPr>
      <w:r>
        <w:rPr>
          <w:lang w:val="en-GB"/>
        </w:rPr>
        <w:t>Publication triggers</w:t>
      </w:r>
    </w:p>
    <w:p w14:paraId="11F44DF1" w14:textId="77777777" w:rsidR="00D92FEF" w:rsidRDefault="00D92FEF" w:rsidP="00D92FEF">
      <w:pPr>
        <w:pStyle w:val="Instructionstext"/>
      </w:pPr>
      <w:r w:rsidRPr="00713B7E">
        <w:rPr>
          <w:lang w:val="en-GB"/>
        </w:rPr>
        <w:t xml:space="preserve">The </w:t>
      </w:r>
      <w:r>
        <w:rPr>
          <w:lang w:val="en-GB"/>
        </w:rPr>
        <w:t xml:space="preserve">REF </w:t>
      </w:r>
      <w:r w:rsidRPr="00713B7E">
        <w:rPr>
          <w:lang w:val="en-GB"/>
        </w:rPr>
        <w:t xml:space="preserve">must be published </w:t>
      </w:r>
      <w:r>
        <w:rPr>
          <w:lang w:val="en-GB"/>
        </w:rPr>
        <w:t xml:space="preserve">following determination </w:t>
      </w:r>
      <w:r w:rsidRPr="00713B7E">
        <w:rPr>
          <w:lang w:val="en-GB"/>
        </w:rPr>
        <w:t>i</w:t>
      </w:r>
      <w:r>
        <w:rPr>
          <w:lang w:val="en-GB"/>
        </w:rPr>
        <w:t>f</w:t>
      </w:r>
      <w:r w:rsidRPr="00713B7E">
        <w:rPr>
          <w:lang w:val="en-GB"/>
        </w:rPr>
        <w:t xml:space="preserve"> the activity requires an approval or permit </w:t>
      </w:r>
      <w:r>
        <w:rPr>
          <w:lang w:val="en-GB"/>
        </w:rPr>
        <w:t>identified in section 171(4) of the EP&amp;A Regs</w:t>
      </w:r>
      <w:r w:rsidRPr="00BD3CD8">
        <w:rPr>
          <w:lang w:val="en-GB"/>
        </w:rPr>
        <w:t xml:space="preserve"> </w:t>
      </w:r>
      <w:r w:rsidRPr="00713B7E">
        <w:rPr>
          <w:lang w:val="en-GB"/>
        </w:rPr>
        <w:t>before it may be carried out</w:t>
      </w:r>
      <w:r>
        <w:rPr>
          <w:lang w:val="en-GB"/>
        </w:rPr>
        <w:t xml:space="preserve">. These triggers are summarised below in relation to the proposed activity. </w:t>
      </w:r>
    </w:p>
    <w:p w14:paraId="645ED2B7" w14:textId="7AC464AC" w:rsidR="00D92FEF" w:rsidRDefault="00D92FEF" w:rsidP="00D92FEF">
      <w:pPr>
        <w:pStyle w:val="Tablecaption"/>
      </w:pPr>
      <w:r>
        <w:t xml:space="preserve">Triggers for </w:t>
      </w:r>
      <w:r w:rsidRPr="00BD3CD8">
        <w:t>publication</w:t>
      </w:r>
      <w:r>
        <w:t xml:space="preserve"> of the R</w:t>
      </w:r>
      <w:r w:rsidR="00F57E3E">
        <w:t xml:space="preserve">eview of </w:t>
      </w:r>
      <w:r>
        <w:t>E</w:t>
      </w:r>
      <w:r w:rsidR="00F57E3E">
        <w:t xml:space="preserve">nvironmental </w:t>
      </w:r>
      <w:r>
        <w:t>F</w:t>
      </w:r>
      <w:r w:rsidR="00F57E3E">
        <w:t>actors</w:t>
      </w:r>
    </w:p>
    <w:tbl>
      <w:tblPr>
        <w:tblStyle w:val="BandedTable"/>
        <w:tblW w:w="0" w:type="auto"/>
        <w:tblLook w:val="0420" w:firstRow="1" w:lastRow="0" w:firstColumn="0" w:lastColumn="0" w:noHBand="0" w:noVBand="1"/>
      </w:tblPr>
      <w:tblGrid>
        <w:gridCol w:w="6545"/>
        <w:gridCol w:w="2481"/>
      </w:tblGrid>
      <w:tr w:rsidR="00D92FEF" w:rsidRPr="00BD3CD8" w14:paraId="3035FD42" w14:textId="77777777" w:rsidTr="00D92FEF">
        <w:trPr>
          <w:cnfStyle w:val="100000000000" w:firstRow="1" w:lastRow="0" w:firstColumn="0" w:lastColumn="0" w:oddVBand="0" w:evenVBand="0" w:oddHBand="0" w:evenHBand="0" w:firstRowFirstColumn="0" w:firstRowLastColumn="0" w:lastRowFirstColumn="0" w:lastRowLastColumn="0"/>
        </w:trPr>
        <w:tc>
          <w:tcPr>
            <w:tcW w:w="7513" w:type="dxa"/>
          </w:tcPr>
          <w:p w14:paraId="24C6B137" w14:textId="77777777" w:rsidR="00D92FEF" w:rsidRPr="00BD3CD8" w:rsidRDefault="00D92FEF" w:rsidP="00D92FEF">
            <w:pPr>
              <w:pStyle w:val="Tabletopheading"/>
            </w:pPr>
            <w:r w:rsidRPr="00BD3CD8">
              <w:t>Permit or approval</w:t>
            </w:r>
          </w:p>
        </w:tc>
        <w:tc>
          <w:tcPr>
            <w:tcW w:w="2685" w:type="dxa"/>
          </w:tcPr>
          <w:p w14:paraId="758952AF" w14:textId="77777777" w:rsidR="00D92FEF" w:rsidRPr="00BD3CD8" w:rsidRDefault="00D92FEF" w:rsidP="00D92FEF">
            <w:pPr>
              <w:pStyle w:val="Tabletopheading"/>
            </w:pPr>
            <w:r>
              <w:t>Applicable?</w:t>
            </w:r>
          </w:p>
        </w:tc>
      </w:tr>
      <w:tr w:rsidR="00D92FEF" w14:paraId="4C4484D9" w14:textId="77777777" w:rsidTr="00D92FEF">
        <w:tc>
          <w:tcPr>
            <w:tcW w:w="7513" w:type="dxa"/>
          </w:tcPr>
          <w:p w14:paraId="2241A638" w14:textId="69332EE5" w:rsidR="00D92FEF" w:rsidRPr="00D92FEF" w:rsidRDefault="00D92FEF" w:rsidP="00D92FEF">
            <w:pPr>
              <w:pStyle w:val="Tabletext"/>
            </w:pPr>
            <w:r w:rsidRPr="00D92FEF">
              <w:t>Fisheries Management Act, sections 144, 201, 205 or 219</w:t>
            </w:r>
          </w:p>
        </w:tc>
        <w:tc>
          <w:tcPr>
            <w:tcW w:w="2685" w:type="dxa"/>
          </w:tcPr>
          <w:p w14:paraId="4B9272A2" w14:textId="77777777" w:rsidR="00D92FEF" w:rsidRPr="00713B7E" w:rsidRDefault="00D92FEF" w:rsidP="00D97469">
            <w:pPr>
              <w:pStyle w:val="Tabletext"/>
              <w:rPr>
                <w:lang w:val="en-GB"/>
              </w:rPr>
            </w:pPr>
          </w:p>
        </w:tc>
      </w:tr>
      <w:tr w:rsidR="00D92FEF" w14:paraId="7A80C950" w14:textId="77777777" w:rsidTr="00D92FEF">
        <w:trPr>
          <w:cnfStyle w:val="000000010000" w:firstRow="0" w:lastRow="0" w:firstColumn="0" w:lastColumn="0" w:oddVBand="0" w:evenVBand="0" w:oddHBand="0" w:evenHBand="1" w:firstRowFirstColumn="0" w:firstRowLastColumn="0" w:lastRowFirstColumn="0" w:lastRowLastColumn="0"/>
        </w:trPr>
        <w:tc>
          <w:tcPr>
            <w:tcW w:w="7513" w:type="dxa"/>
          </w:tcPr>
          <w:p w14:paraId="7BA9440F" w14:textId="6B9AE6F3" w:rsidR="00D92FEF" w:rsidRPr="00D92FEF" w:rsidRDefault="00D92FEF" w:rsidP="00D92FEF">
            <w:pPr>
              <w:pStyle w:val="Tabletext"/>
            </w:pPr>
            <w:r w:rsidRPr="00D92FEF">
              <w:t>Heritage Act, section 57 (commonly known as a section 60)</w:t>
            </w:r>
          </w:p>
        </w:tc>
        <w:tc>
          <w:tcPr>
            <w:tcW w:w="2685" w:type="dxa"/>
          </w:tcPr>
          <w:p w14:paraId="27A4DB60" w14:textId="77777777" w:rsidR="00D92FEF" w:rsidRPr="00713B7E" w:rsidRDefault="00D92FEF" w:rsidP="00D97469">
            <w:pPr>
              <w:pStyle w:val="Tabletext"/>
              <w:rPr>
                <w:lang w:val="en-GB"/>
              </w:rPr>
            </w:pPr>
          </w:p>
        </w:tc>
      </w:tr>
      <w:tr w:rsidR="00D92FEF" w14:paraId="6C28E76D" w14:textId="77777777" w:rsidTr="00D92FEF">
        <w:tc>
          <w:tcPr>
            <w:tcW w:w="7513" w:type="dxa"/>
          </w:tcPr>
          <w:p w14:paraId="39B8014B" w14:textId="309AE5C0" w:rsidR="00D92FEF" w:rsidRPr="00D92FEF" w:rsidRDefault="00D92FEF" w:rsidP="00D92FEF">
            <w:pPr>
              <w:pStyle w:val="Tabletext"/>
            </w:pPr>
            <w:r w:rsidRPr="00D92FEF">
              <w:t>National Parks and Wildlife Act, section 90 (AHIP)</w:t>
            </w:r>
          </w:p>
        </w:tc>
        <w:tc>
          <w:tcPr>
            <w:tcW w:w="2685" w:type="dxa"/>
          </w:tcPr>
          <w:p w14:paraId="63165E34" w14:textId="77777777" w:rsidR="00D92FEF" w:rsidRPr="00713B7E" w:rsidRDefault="00D92FEF" w:rsidP="00D97469">
            <w:pPr>
              <w:pStyle w:val="Tabletext"/>
              <w:rPr>
                <w:lang w:val="en-GB"/>
              </w:rPr>
            </w:pPr>
          </w:p>
        </w:tc>
      </w:tr>
      <w:tr w:rsidR="00D92FEF" w14:paraId="1CAB26DC" w14:textId="77777777" w:rsidTr="00D92FEF">
        <w:trPr>
          <w:cnfStyle w:val="000000010000" w:firstRow="0" w:lastRow="0" w:firstColumn="0" w:lastColumn="0" w:oddVBand="0" w:evenVBand="0" w:oddHBand="0" w:evenHBand="1" w:firstRowFirstColumn="0" w:firstRowLastColumn="0" w:lastRowFirstColumn="0" w:lastRowLastColumn="0"/>
        </w:trPr>
        <w:tc>
          <w:tcPr>
            <w:tcW w:w="7513" w:type="dxa"/>
          </w:tcPr>
          <w:p w14:paraId="78432812" w14:textId="77777777" w:rsidR="00D92FEF" w:rsidRPr="00D92FEF" w:rsidRDefault="00D92FEF" w:rsidP="00D92FEF">
            <w:pPr>
              <w:pStyle w:val="Tabletext"/>
            </w:pPr>
            <w:r w:rsidRPr="00D92FEF">
              <w:t>Protection of the Environment Operations Act 1997, sections 47–49 or 122</w:t>
            </w:r>
          </w:p>
        </w:tc>
        <w:tc>
          <w:tcPr>
            <w:tcW w:w="2685" w:type="dxa"/>
          </w:tcPr>
          <w:p w14:paraId="436534E6" w14:textId="77777777" w:rsidR="00D92FEF" w:rsidRPr="00713B7E" w:rsidRDefault="00D92FEF" w:rsidP="00D97469">
            <w:pPr>
              <w:pStyle w:val="Tabletext"/>
              <w:rPr>
                <w:lang w:val="en-GB"/>
              </w:rPr>
            </w:pPr>
          </w:p>
        </w:tc>
      </w:tr>
    </w:tbl>
    <w:p w14:paraId="2B1E878E" w14:textId="77777777" w:rsidR="00D92FEF" w:rsidRDefault="00D92FEF" w:rsidP="00D92FEF">
      <w:pPr>
        <w:pStyle w:val="BodyText"/>
        <w:rPr>
          <w:lang w:val="en-GB"/>
        </w:rPr>
      </w:pPr>
    </w:p>
    <w:p w14:paraId="6CFE8E73" w14:textId="04254001" w:rsidR="00D92FEF" w:rsidRPr="006E0293" w:rsidRDefault="00D92FEF" w:rsidP="00D92FEF">
      <w:pPr>
        <w:pStyle w:val="Instructionstext"/>
        <w:rPr>
          <w:lang w:val="en-GB"/>
        </w:rPr>
      </w:pPr>
      <w:r>
        <w:rPr>
          <w:lang w:val="en-GB"/>
        </w:rPr>
        <w:t xml:space="preserve">Add a conclusion as to whether the REF must be published due to required permits or approvals following determination. </w:t>
      </w:r>
    </w:p>
    <w:p w14:paraId="20558BA1" w14:textId="77777777" w:rsidR="008C65F2" w:rsidRDefault="008C65F2">
      <w:pPr>
        <w:spacing w:line="240" w:lineRule="auto"/>
        <w:rPr>
          <w:rFonts w:ascii="Arial Bold" w:eastAsiaTheme="majorEastAsia" w:hAnsi="Arial Bold" w:cstheme="majorBidi"/>
          <w:b/>
          <w:sz w:val="40"/>
          <w:szCs w:val="36"/>
        </w:rPr>
      </w:pPr>
      <w:bookmarkStart w:id="61" w:name="_Consultation"/>
      <w:bookmarkStart w:id="62" w:name="_Toc459299960"/>
      <w:bookmarkStart w:id="63" w:name="_Toc469392692"/>
      <w:bookmarkStart w:id="64" w:name="_Toc62142009"/>
      <w:bookmarkStart w:id="65" w:name="_Toc84337483"/>
      <w:bookmarkEnd w:id="61"/>
      <w:r>
        <w:br w:type="page"/>
      </w:r>
    </w:p>
    <w:p w14:paraId="25B51A00" w14:textId="247B115B" w:rsidR="00E6527A" w:rsidRPr="00CA64F5" w:rsidRDefault="00E6527A" w:rsidP="00832345">
      <w:pPr>
        <w:pStyle w:val="Heading1Numbered"/>
        <w:spacing w:before="0"/>
      </w:pPr>
      <w:bookmarkStart w:id="66" w:name="_Toc104913710"/>
      <w:bookmarkStart w:id="67" w:name="_Toc115892296"/>
      <w:r w:rsidRPr="00CA64F5">
        <w:lastRenderedPageBreak/>
        <w:t>Consultation</w:t>
      </w:r>
      <w:r>
        <w:t xml:space="preserve"> – general</w:t>
      </w:r>
      <w:bookmarkEnd w:id="62"/>
      <w:bookmarkEnd w:id="63"/>
      <w:bookmarkEnd w:id="64"/>
      <w:bookmarkEnd w:id="65"/>
      <w:bookmarkEnd w:id="66"/>
      <w:bookmarkEnd w:id="67"/>
    </w:p>
    <w:p w14:paraId="07BFBED7" w14:textId="768ABC2D" w:rsidR="00E6527A" w:rsidRDefault="00B93F58" w:rsidP="00832345">
      <w:pPr>
        <w:pStyle w:val="Instructionstext"/>
        <w:spacing w:before="120"/>
      </w:pPr>
      <w:r>
        <w:t>Summarise</w:t>
      </w:r>
      <w:r w:rsidR="00E6527A" w:rsidRPr="00CA64F5">
        <w:t xml:space="preserve"> </w:t>
      </w:r>
      <w:r>
        <w:t xml:space="preserve">the </w:t>
      </w:r>
      <w:r w:rsidR="00E6527A" w:rsidRPr="00CA64F5">
        <w:t>consultation</w:t>
      </w:r>
      <w:r>
        <w:t xml:space="preserve"> that has occurred</w:t>
      </w:r>
      <w:r w:rsidR="00E6527A" w:rsidRPr="00CA64F5">
        <w:t xml:space="preserve">, including </w:t>
      </w:r>
      <w:r w:rsidR="009674FE">
        <w:t xml:space="preserve">with </w:t>
      </w:r>
      <w:r w:rsidR="00E6527A" w:rsidRPr="00CA64F5">
        <w:t>who</w:t>
      </w:r>
      <w:r w:rsidR="009674FE">
        <w:t>m</w:t>
      </w:r>
      <w:r w:rsidR="00E6527A">
        <w:t xml:space="preserve">, </w:t>
      </w:r>
      <w:r w:rsidR="00E6527A" w:rsidRPr="00CA64F5">
        <w:t>how</w:t>
      </w:r>
      <w:r w:rsidR="00E6527A">
        <w:t>, why and</w:t>
      </w:r>
      <w:r w:rsidR="00E6527A" w:rsidRPr="00CA64F5">
        <w:t xml:space="preserve"> when</w:t>
      </w:r>
      <w:r w:rsidR="00E6527A">
        <w:t xml:space="preserve"> they were consulted,</w:t>
      </w:r>
      <w:r w:rsidR="00E6527A" w:rsidRPr="00CA64F5">
        <w:t xml:space="preserve"> and the results of </w:t>
      </w:r>
      <w:r w:rsidR="009674FE">
        <w:t xml:space="preserve">that </w:t>
      </w:r>
      <w:r w:rsidR="00E6527A" w:rsidRPr="00CA64F5">
        <w:t xml:space="preserve">consultation. </w:t>
      </w:r>
      <w:r w:rsidR="00CB534B" w:rsidRPr="00E7320A">
        <w:t xml:space="preserve">The </w:t>
      </w:r>
      <w:hyperlink r:id="rId38" w:history="1">
        <w:r w:rsidR="00E6527A" w:rsidRPr="00F655D7">
          <w:rPr>
            <w:rStyle w:val="Hyperlink"/>
            <w:iCs/>
            <w:color w:val="A76718" w:themeColor="accent6" w:themeShade="BF"/>
          </w:rPr>
          <w:t>Guidelines for Preparing a Review of Environmental Factors</w:t>
        </w:r>
      </w:hyperlink>
      <w:r w:rsidR="00E6527A" w:rsidRPr="00E7320A">
        <w:t xml:space="preserve"> provides </w:t>
      </w:r>
      <w:r w:rsidR="00E6527A" w:rsidRPr="008909F1">
        <w:t xml:space="preserve">guidance on consultation. </w:t>
      </w:r>
    </w:p>
    <w:p w14:paraId="44A60B13" w14:textId="18FF91FE" w:rsidR="009F1A95" w:rsidRDefault="005660BA" w:rsidP="008A50F2">
      <w:pPr>
        <w:pStyle w:val="Heading2Numbered"/>
        <w:numPr>
          <w:ilvl w:val="1"/>
          <w:numId w:val="22"/>
        </w:numPr>
        <w:spacing w:before="240"/>
      </w:pPr>
      <w:bookmarkStart w:id="68" w:name="_Toc33033627"/>
      <w:bookmarkStart w:id="69" w:name="_Toc62142010"/>
      <w:bookmarkStart w:id="70" w:name="_Toc84337484"/>
      <w:bookmarkStart w:id="71" w:name="_Toc104913711"/>
      <w:bookmarkStart w:id="72" w:name="_Toc115892297"/>
      <w:r>
        <w:t>C</w:t>
      </w:r>
      <w:r w:rsidR="009F1A95" w:rsidRPr="00107FA7">
        <w:t>onsultation</w:t>
      </w:r>
      <w:bookmarkEnd w:id="68"/>
      <w:r w:rsidR="009F1A95">
        <w:t xml:space="preserve"> required under </w:t>
      </w:r>
      <w:bookmarkEnd w:id="69"/>
      <w:bookmarkEnd w:id="70"/>
      <w:r w:rsidR="00B30C32" w:rsidRPr="008E4C5B">
        <w:fldChar w:fldCharType="begin"/>
      </w:r>
      <w:r w:rsidR="00B30C32" w:rsidRPr="008E4C5B">
        <w:instrText xml:space="preserve"> HYPERLINK "https://www.legislation.nsw.gov.au/" \l "/view/EPI/2007/641/part2/div1" </w:instrText>
      </w:r>
      <w:r w:rsidR="00B30C32" w:rsidRPr="008E4C5B">
        <w:fldChar w:fldCharType="separate"/>
      </w:r>
      <w:r w:rsidR="00B30C32" w:rsidRPr="008E4C5B">
        <w:t xml:space="preserve">Transport </w:t>
      </w:r>
      <w:r w:rsidR="009B50E9">
        <w:t>and</w:t>
      </w:r>
      <w:r w:rsidR="00B30C32" w:rsidRPr="008E4C5B">
        <w:t xml:space="preserve"> Infrastructure S</w:t>
      </w:r>
      <w:r w:rsidR="009B50E9">
        <w:t xml:space="preserve">tate </w:t>
      </w:r>
      <w:r w:rsidR="00B30C32" w:rsidRPr="008E4C5B">
        <w:t>E</w:t>
      </w:r>
      <w:r w:rsidR="009B50E9">
        <w:t xml:space="preserve">nvironmental </w:t>
      </w:r>
      <w:r w:rsidR="00B30C32" w:rsidRPr="008E4C5B">
        <w:t>P</w:t>
      </w:r>
      <w:r w:rsidR="009B50E9">
        <w:t xml:space="preserve">lanning </w:t>
      </w:r>
      <w:r w:rsidR="00B30C32" w:rsidRPr="008E4C5B">
        <w:t>P</w:t>
      </w:r>
      <w:bookmarkEnd w:id="71"/>
      <w:r w:rsidR="00B30C32" w:rsidRPr="008E4C5B">
        <w:fldChar w:fldCharType="end"/>
      </w:r>
      <w:r w:rsidR="009B50E9">
        <w:t>olicy</w:t>
      </w:r>
      <w:bookmarkEnd w:id="72"/>
    </w:p>
    <w:p w14:paraId="7437292F" w14:textId="29FCBEFD" w:rsidR="00386BEC" w:rsidRDefault="00386BEC" w:rsidP="00386BEC">
      <w:r>
        <w:t>Consultation with the following authorities is required as the proposal will affect</w:t>
      </w:r>
      <w:r w:rsidR="008A50F2">
        <w:t xml:space="preserve"> the </w:t>
      </w:r>
      <w:r>
        <w:t>items ticked below</w:t>
      </w:r>
      <w:r w:rsidR="00C329D7">
        <w:t>.</w:t>
      </w:r>
    </w:p>
    <w:p w14:paraId="3103A6A7" w14:textId="254C1E67" w:rsidR="009F1A95" w:rsidRDefault="009F1A95" w:rsidP="008A50F2">
      <w:pPr>
        <w:pStyle w:val="Instructionstext"/>
        <w:spacing w:before="120"/>
      </w:pPr>
      <w:r w:rsidRPr="00C6148E">
        <w:t xml:space="preserve">If the activity affects the items below, </w:t>
      </w:r>
      <w:r w:rsidR="008C65F2">
        <w:t xml:space="preserve">check the box and detail the outcomes of </w:t>
      </w:r>
      <w:r w:rsidRPr="00C6148E">
        <w:t>consultation with the relevant authority</w:t>
      </w:r>
      <w:r w:rsidR="008C65F2">
        <w:t>.</w:t>
      </w:r>
      <w:r w:rsidRPr="00C6148E">
        <w:t xml:space="preserve"> </w:t>
      </w:r>
    </w:p>
    <w:p w14:paraId="6C0E1F3B" w14:textId="1BB0AF5C" w:rsidR="003F3D3C" w:rsidRDefault="003F3D3C" w:rsidP="003F3D3C">
      <w:pPr>
        <w:pStyle w:val="Heading3Numbered"/>
      </w:pPr>
      <w:r>
        <w:t>Local Council (</w:t>
      </w:r>
      <w:r w:rsidR="008E718A" w:rsidRPr="008E4C5B">
        <w:t xml:space="preserve">sections </w:t>
      </w:r>
      <w:r w:rsidR="00B30C32" w:rsidRPr="008E4C5B">
        <w:t>2.10</w:t>
      </w:r>
      <w:r w:rsidRPr="008E4C5B">
        <w:t xml:space="preserve">, </w:t>
      </w:r>
      <w:r w:rsidR="00B30C32" w:rsidRPr="008E4C5B">
        <w:t>2.11</w:t>
      </w:r>
      <w:r w:rsidRPr="008E4C5B">
        <w:t xml:space="preserve">, </w:t>
      </w:r>
      <w:r w:rsidR="00B30C32" w:rsidRPr="008E4C5B">
        <w:t xml:space="preserve">2.12 </w:t>
      </w:r>
      <w:r w:rsidRPr="008E4C5B">
        <w:t xml:space="preserve">and </w:t>
      </w:r>
      <w:r w:rsidR="00A661AC" w:rsidRPr="008E4C5B">
        <w:t>2.14</w:t>
      </w:r>
      <w:r>
        <w:t>)</w:t>
      </w:r>
    </w:p>
    <w:p w14:paraId="74D102F5" w14:textId="746076C4"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 xml:space="preserve">local </w:t>
      </w:r>
      <w:r w:rsidR="003F3D3C">
        <w:t>council infrastructure or services (such as stormwater, sewer, roads</w:t>
      </w:r>
      <w:r w:rsidR="00DF3D09">
        <w:t xml:space="preserve"> and footpaths</w:t>
      </w:r>
      <w:r w:rsidR="003F3D3C">
        <w:t>)</w:t>
      </w:r>
    </w:p>
    <w:p w14:paraId="116B59D5" w14:textId="33B924AE"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 xml:space="preserve">heritage </w:t>
      </w:r>
      <w:r w:rsidR="003F3D3C">
        <w:t>items listed under the local environmental plan (LEP)</w:t>
      </w:r>
    </w:p>
    <w:p w14:paraId="6F816278" w14:textId="60C0FB34"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5660BA">
        <w:rPr>
          <w:color w:val="auto"/>
        </w:rPr>
        <w:t xml:space="preserve">flood patterns on </w:t>
      </w:r>
      <w:r>
        <w:t>f</w:t>
      </w:r>
      <w:r w:rsidR="003F3D3C">
        <w:t>lood</w:t>
      </w:r>
      <w:r>
        <w:t>-</w:t>
      </w:r>
      <w:r w:rsidR="003F3D3C">
        <w:t>liable land</w:t>
      </w:r>
    </w:p>
    <w:p w14:paraId="51AB8443" w14:textId="6671EB7B"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t>l</w:t>
      </w:r>
      <w:r w:rsidR="003F3D3C">
        <w:t xml:space="preserve">and within the </w:t>
      </w:r>
      <w:r w:rsidR="005660BA">
        <w:t xml:space="preserve">mapped </w:t>
      </w:r>
      <w:r w:rsidR="003F3D3C">
        <w:t>coastal vulnerability area and the activity is inconsistent with a certified coastal management program for the land</w:t>
      </w:r>
      <w:r>
        <w:t>.</w:t>
      </w:r>
    </w:p>
    <w:p w14:paraId="10962047" w14:textId="56EBBDD5" w:rsidR="002E7D85" w:rsidRPr="00F50491" w:rsidRDefault="001C79A3" w:rsidP="002E7D85">
      <w:sdt>
        <w:sdtPr>
          <w:id w:val="692041567"/>
          <w:placeholder>
            <w:docPart w:val="0E21EDBB7701421483DC25E71241DA3A"/>
          </w:placeholder>
          <w:showingPlcHdr/>
        </w:sdtPr>
        <w:sdtEndPr/>
        <w:sdtContent>
          <w:r w:rsidR="002E7D85">
            <w:t>If relevant, provide details</w:t>
          </w:r>
          <w:r w:rsidR="008C65F2">
            <w:t xml:space="preserve"> of the outcomes of consultation with the local council</w:t>
          </w:r>
          <w:r w:rsidR="002E7D85">
            <w:t>.</w:t>
          </w:r>
        </w:sdtContent>
      </w:sdt>
    </w:p>
    <w:p w14:paraId="6D37A307" w14:textId="6777A777" w:rsidR="003F3D3C" w:rsidRDefault="003F3D3C" w:rsidP="008A50F2">
      <w:pPr>
        <w:pStyle w:val="Instructionstext"/>
        <w:spacing w:before="120"/>
      </w:pPr>
      <w:r>
        <w:t xml:space="preserve">Identify any matters raised by council and provide </w:t>
      </w:r>
      <w:r w:rsidR="008C65F2">
        <w:t xml:space="preserve">the council’s </w:t>
      </w:r>
      <w:r>
        <w:t>response as attachment</w:t>
      </w:r>
    </w:p>
    <w:p w14:paraId="0A76221B" w14:textId="079319E2" w:rsidR="003F3D3C" w:rsidRDefault="003F3D3C" w:rsidP="003F3D3C">
      <w:pPr>
        <w:pStyle w:val="Heading3Numbered"/>
      </w:pPr>
      <w:r>
        <w:t xml:space="preserve">National park or other </w:t>
      </w:r>
      <w:r w:rsidR="00BF0E0F">
        <w:t>C</w:t>
      </w:r>
      <w:r>
        <w:t>1-zoned land (</w:t>
      </w:r>
      <w:r w:rsidR="008E718A" w:rsidRPr="008E4C5B">
        <w:t xml:space="preserve">sections </w:t>
      </w:r>
      <w:r w:rsidR="00A661AC" w:rsidRPr="008E4C5B">
        <w:t>2.15</w:t>
      </w:r>
      <w:r w:rsidRPr="008E4C5B">
        <w:t>(2)(a)</w:t>
      </w:r>
      <w:r w:rsidR="00E7320A" w:rsidRPr="008E4C5B">
        <w:t xml:space="preserve"> </w:t>
      </w:r>
      <w:r w:rsidRPr="008E4C5B">
        <w:t xml:space="preserve">and </w:t>
      </w:r>
      <w:r w:rsidR="00A661AC" w:rsidRPr="008E4C5B">
        <w:t>2.15</w:t>
      </w:r>
      <w:r w:rsidRPr="008E4C5B">
        <w:t>(2)(b)</w:t>
      </w:r>
      <w:r>
        <w:t>)</w:t>
      </w:r>
    </w:p>
    <w:p w14:paraId="71072246" w14:textId="55D3AE00"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3F3D3C">
        <w:t xml:space="preserve">land zoned </w:t>
      </w:r>
      <w:r w:rsidR="00F16F23">
        <w:t>C</w:t>
      </w:r>
      <w:r w:rsidR="003F3D3C">
        <w:t xml:space="preserve">1 </w:t>
      </w:r>
      <w:r w:rsidR="00F16F23">
        <w:t xml:space="preserve">(formerly E1) </w:t>
      </w:r>
      <w:r w:rsidR="003F3D3C">
        <w:t>or on</w:t>
      </w:r>
      <w:r w:rsidR="00386BEC">
        <w:t>/</w:t>
      </w:r>
      <w:r w:rsidR="003F3D3C">
        <w:t>adjacent to land reserved or acquired under the NPW Act</w:t>
      </w:r>
    </w:p>
    <w:p w14:paraId="39BAC7AC" w14:textId="2B76A482" w:rsidR="003F3D3C" w:rsidRDefault="003F3D3C" w:rsidP="00C329D7">
      <w:pPr>
        <w:spacing w:before="240"/>
      </w:pPr>
      <w:r>
        <w:t>Outcomes of consultation with NPWS</w:t>
      </w:r>
      <w:r w:rsidR="00D33933">
        <w:t>:</w:t>
      </w:r>
      <w:r w:rsidR="002E7D85">
        <w:t xml:space="preserve"> </w:t>
      </w:r>
    </w:p>
    <w:p w14:paraId="66081A19" w14:textId="344138E2" w:rsidR="003F3D3C" w:rsidRDefault="003F3D3C" w:rsidP="00C329D7">
      <w:pPr>
        <w:pStyle w:val="Instructionstext"/>
        <w:spacing w:before="120"/>
      </w:pPr>
      <w:r>
        <w:t>Proponents should provide evidence that the relevant NPWS Area or Branch office (and, if relevant, the Board of Management) has provided in-</w:t>
      </w:r>
      <w:proofErr w:type="gramStart"/>
      <w:r>
        <w:t>principle</w:t>
      </w:r>
      <w:proofErr w:type="gramEnd"/>
      <w:r>
        <w:t xml:space="preserve"> support.</w:t>
      </w:r>
    </w:p>
    <w:p w14:paraId="5982EA19" w14:textId="13FABE01" w:rsidR="003F3D3C" w:rsidRDefault="003F3D3C" w:rsidP="00C102AA">
      <w:pPr>
        <w:pStyle w:val="Heading3Numbered"/>
      </w:pPr>
      <w:r>
        <w:t>Roads or maritime (</w:t>
      </w:r>
      <w:r w:rsidR="008E718A" w:rsidRPr="008E4C5B">
        <w:t xml:space="preserve">section </w:t>
      </w:r>
      <w:r w:rsidR="00A661AC" w:rsidRPr="008E4C5B">
        <w:t>2.15(2)(c</w:t>
      </w:r>
      <w:r w:rsidRPr="008E4C5B">
        <w:t>)</w:t>
      </w:r>
      <w:r w:rsidRPr="008879F6">
        <w:t xml:space="preserve"> or Schedule</w:t>
      </w:r>
      <w:r>
        <w:t xml:space="preserve"> 3) </w:t>
      </w:r>
    </w:p>
    <w:p w14:paraId="0868EAFF" w14:textId="47A0150C" w:rsidR="005660BA" w:rsidRPr="005660BA" w:rsidRDefault="005660BA" w:rsidP="005660BA">
      <w:r>
        <w:t>Is the activity:</w:t>
      </w:r>
    </w:p>
    <w:p w14:paraId="0E5B966E" w14:textId="7AE7B5E1"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3F3D3C">
        <w:t>a fixed or floating structure in navigable waters</w:t>
      </w:r>
    </w:p>
    <w:p w14:paraId="6AA6A92A" w14:textId="263969E2"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3F3D3C">
        <w:t>traffic-generating development on main roads</w:t>
      </w:r>
      <w:r w:rsidR="002E7D85">
        <w:t>?</w:t>
      </w:r>
    </w:p>
    <w:p w14:paraId="70ECC415" w14:textId="0AFE95CC" w:rsidR="002E7D85" w:rsidRPr="00F50491" w:rsidRDefault="001C79A3" w:rsidP="002E7D85">
      <w:sdt>
        <w:sdtPr>
          <w:id w:val="361553754"/>
          <w:placeholder>
            <w:docPart w:val="41636C89B9B14375977BD0F88D984E73"/>
          </w:placeholder>
          <w:showingPlcHdr/>
        </w:sdtPr>
        <w:sdtEndPr/>
        <w:sdtContent>
          <w:r w:rsidR="002E7D85">
            <w:t>If relevant, provide details</w:t>
          </w:r>
          <w:r w:rsidR="00386BEC">
            <w:t xml:space="preserve"> of the consultation with Transport for NSW</w:t>
          </w:r>
          <w:r w:rsidR="002E7D85">
            <w:t>.</w:t>
          </w:r>
        </w:sdtContent>
      </w:sdt>
    </w:p>
    <w:p w14:paraId="1A40433C" w14:textId="08E46606" w:rsidR="003F3D3C" w:rsidRDefault="003F3D3C" w:rsidP="008A50F2">
      <w:pPr>
        <w:pStyle w:val="Instructionstext"/>
        <w:spacing w:before="120"/>
      </w:pPr>
      <w:r>
        <w:t>Identify any matters raised by R</w:t>
      </w:r>
      <w:r w:rsidR="00F57E3E">
        <w:t xml:space="preserve">oads and </w:t>
      </w:r>
      <w:r>
        <w:t>M</w:t>
      </w:r>
      <w:r w:rsidR="00F57E3E">
        <w:t xml:space="preserve">aritime </w:t>
      </w:r>
      <w:r>
        <w:t>S</w:t>
      </w:r>
      <w:r w:rsidR="00F57E3E">
        <w:t>ervices</w:t>
      </w:r>
      <w:r>
        <w:t xml:space="preserve"> and provide response as attachment</w:t>
      </w:r>
    </w:p>
    <w:p w14:paraId="2E60031B" w14:textId="6B23FF62" w:rsidR="003F3D3C" w:rsidRDefault="003F3D3C" w:rsidP="008A50F2">
      <w:pPr>
        <w:pStyle w:val="Heading3Numbered"/>
      </w:pPr>
      <w:r>
        <w:t>Siding Spring Observatory (</w:t>
      </w:r>
      <w:r w:rsidR="008E718A" w:rsidRPr="008E4C5B">
        <w:t xml:space="preserve">section </w:t>
      </w:r>
      <w:r w:rsidR="000579A9" w:rsidRPr="008E4C5B">
        <w:t>2.15(2)(</w:t>
      </w:r>
      <w:r w:rsidR="00F54E10" w:rsidRPr="008E4C5B">
        <w:t>d</w:t>
      </w:r>
      <w:r w:rsidR="000579A9" w:rsidRPr="008E4C5B">
        <w:t>)</w:t>
      </w:r>
      <w:r w:rsidR="000579A9" w:rsidRPr="008879F6">
        <w:t>)</w:t>
      </w:r>
    </w:p>
    <w:p w14:paraId="76962F60" w14:textId="03BB93FD"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3F3D3C">
        <w:t>increas</w:t>
      </w:r>
      <w:r w:rsidR="005660BA">
        <w:t>e</w:t>
      </w:r>
      <w:r w:rsidR="003F3D3C">
        <w:t xml:space="preserve"> the amount of artificial light in the dark night sky within 200</w:t>
      </w:r>
      <w:r w:rsidR="00DC779D">
        <w:t xml:space="preserve"> </w:t>
      </w:r>
      <w:r w:rsidR="003F3D3C">
        <w:t>k</w:t>
      </w:r>
      <w:r w:rsidR="00DC779D">
        <w:t>ilometres</w:t>
      </w:r>
      <w:r w:rsidR="003F3D3C">
        <w:t xml:space="preserve"> of the Siding Spring Observatory</w:t>
      </w:r>
    </w:p>
    <w:p w14:paraId="575EED74" w14:textId="63C55D24" w:rsidR="002E7D85" w:rsidRPr="00F50491" w:rsidRDefault="001C79A3" w:rsidP="002E7D85">
      <w:sdt>
        <w:sdtPr>
          <w:id w:val="-944313374"/>
          <w:placeholder>
            <w:docPart w:val="08AC4649907845B6AC9C5A7900E1B0E9"/>
          </w:placeholder>
          <w:showingPlcHdr/>
        </w:sdtPr>
        <w:sdtEndPr/>
        <w:sdtContent>
          <w:r w:rsidR="002E7D85">
            <w:t>If relevant, provide details</w:t>
          </w:r>
          <w:r w:rsidR="00386BEC">
            <w:t xml:space="preserve"> of the consultation with the Director of the Observatory</w:t>
          </w:r>
          <w:r w:rsidR="002E7D85">
            <w:t>.</w:t>
          </w:r>
        </w:sdtContent>
      </w:sdt>
    </w:p>
    <w:p w14:paraId="345DDD36" w14:textId="2C3EA7DD" w:rsidR="003F3D3C" w:rsidRDefault="003F3D3C" w:rsidP="008A50F2">
      <w:pPr>
        <w:pStyle w:val="Instructionstext"/>
        <w:spacing w:before="120"/>
      </w:pPr>
      <w:r>
        <w:t>Identify any matters raised by the Observatory and provide response as attachment</w:t>
      </w:r>
    </w:p>
    <w:p w14:paraId="02F8EBA8" w14:textId="42E69E69" w:rsidR="007776A7" w:rsidRDefault="007776A7" w:rsidP="00C60172">
      <w:pPr>
        <w:pStyle w:val="Heading3Numbered"/>
        <w:spacing w:before="360"/>
      </w:pPr>
      <w:r>
        <w:lastRenderedPageBreak/>
        <w:t>Defence communications buffer (section 2.15(2)(e))</w:t>
      </w:r>
    </w:p>
    <w:p w14:paraId="2457F52B" w14:textId="18A0AD53" w:rsidR="0057355F" w:rsidRDefault="0057355F" w:rsidP="0057355F">
      <w:pPr>
        <w:rPr>
          <w:color w:val="auto"/>
        </w:rPr>
      </w:pPr>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located within the </w:t>
      </w:r>
      <w:r w:rsidRPr="0057355F">
        <w:rPr>
          <w:color w:val="auto"/>
        </w:rPr>
        <w:t>buffer around the defence communications facility near Morundah</w:t>
      </w:r>
      <w:r>
        <w:rPr>
          <w:color w:val="auto"/>
        </w:rPr>
        <w:t xml:space="preserve"> as mapped under the </w:t>
      </w:r>
      <w:r w:rsidRPr="0057355F">
        <w:rPr>
          <w:color w:val="auto"/>
        </w:rPr>
        <w:t xml:space="preserve">Lockhart, Narrandera </w:t>
      </w:r>
      <w:r>
        <w:rPr>
          <w:color w:val="auto"/>
        </w:rPr>
        <w:t xml:space="preserve">or </w:t>
      </w:r>
      <w:r w:rsidRPr="0057355F">
        <w:rPr>
          <w:color w:val="auto"/>
        </w:rPr>
        <w:t xml:space="preserve">Urana </w:t>
      </w:r>
      <w:r>
        <w:rPr>
          <w:color w:val="auto"/>
        </w:rPr>
        <w:t>LEPs</w:t>
      </w:r>
    </w:p>
    <w:p w14:paraId="01FD6938" w14:textId="78CDA50B" w:rsidR="0057355F" w:rsidRPr="00F50491" w:rsidRDefault="001C79A3" w:rsidP="0057355F">
      <w:sdt>
        <w:sdtPr>
          <w:id w:val="-661847959"/>
          <w:placeholder>
            <w:docPart w:val="796C47DD81A04A4CBE0D80594A08FB96"/>
          </w:placeholder>
          <w:showingPlcHdr/>
        </w:sdtPr>
        <w:sdtEndPr/>
        <w:sdtContent>
          <w:r w:rsidR="0057355F">
            <w:t>If relevant, provide details of the consultation with the Secretary of the Department of Defence.</w:t>
          </w:r>
        </w:sdtContent>
      </w:sdt>
    </w:p>
    <w:p w14:paraId="71BA41D7" w14:textId="77777777" w:rsidR="0057355F" w:rsidRDefault="0057355F" w:rsidP="001A00EB">
      <w:pPr>
        <w:pStyle w:val="Instructionstext"/>
        <w:spacing w:before="120"/>
      </w:pPr>
      <w:r>
        <w:t>Identify any matters raised by the Observatory and provide response as attachment</w:t>
      </w:r>
    </w:p>
    <w:p w14:paraId="0FFC3630" w14:textId="416CB8C3" w:rsidR="003F3D3C" w:rsidRDefault="003F3D3C" w:rsidP="001A00EB">
      <w:pPr>
        <w:pStyle w:val="Heading3Numbered"/>
      </w:pPr>
      <w:r>
        <w:t>Mine subsidence area (</w:t>
      </w:r>
      <w:r w:rsidR="008E718A" w:rsidRPr="008E4C5B">
        <w:t xml:space="preserve">section </w:t>
      </w:r>
      <w:r w:rsidR="00F54E10" w:rsidRPr="008E4C5B">
        <w:t>2.15(2)(f)</w:t>
      </w:r>
      <w:r>
        <w:t>)</w:t>
      </w:r>
    </w:p>
    <w:p w14:paraId="72A43FF7" w14:textId="773FF2FA" w:rsidR="003F3D3C" w:rsidRDefault="00D33933" w:rsidP="003F3D3C">
      <w:r>
        <w:rPr>
          <w:color w:val="auto"/>
        </w:rPr>
        <w:fldChar w:fldCharType="begin">
          <w:ffData>
            <w:name w:val="Check51"/>
            <w:enabled/>
            <w:calcOnExit w:val="0"/>
            <w:checkBox>
              <w:sizeAuto/>
              <w:default w:val="0"/>
            </w:checkBox>
          </w:ffData>
        </w:fldChar>
      </w:r>
      <w:r>
        <w:rPr>
          <w:color w:val="auto"/>
        </w:rPr>
        <w:instrText xml:space="preserve"> FORMCHECKBOX </w:instrText>
      </w:r>
      <w:r w:rsidR="001C79A3">
        <w:rPr>
          <w:color w:val="auto"/>
        </w:rPr>
      </w:r>
      <w:r w:rsidR="001C79A3">
        <w:rPr>
          <w:color w:val="auto"/>
        </w:rPr>
        <w:fldChar w:fldCharType="separate"/>
      </w:r>
      <w:r>
        <w:rPr>
          <w:color w:val="auto"/>
        </w:rPr>
        <w:fldChar w:fldCharType="end"/>
      </w:r>
      <w:r>
        <w:rPr>
          <w:color w:val="auto"/>
        </w:rPr>
        <w:t xml:space="preserve"> </w:t>
      </w:r>
      <w:r w:rsidR="003F3D3C">
        <w:t xml:space="preserve">land in a mine subsidence district within the meaning of the </w:t>
      </w:r>
      <w:hyperlink r:id="rId39" w:anchor="/view/act/2017/37/full" w:history="1">
        <w:r w:rsidR="003F3D3C" w:rsidRPr="00DC779D">
          <w:rPr>
            <w:rStyle w:val="Hyperlink"/>
          </w:rPr>
          <w:t>Coal Mine Subsidence Compensation Act 2017</w:t>
        </w:r>
      </w:hyperlink>
      <w:r>
        <w:t>.</w:t>
      </w:r>
    </w:p>
    <w:p w14:paraId="69EFD697" w14:textId="2E386B85" w:rsidR="002E7D85" w:rsidRPr="00F50491" w:rsidRDefault="001C79A3" w:rsidP="002E7D85">
      <w:sdt>
        <w:sdtPr>
          <w:id w:val="846058625"/>
          <w:placeholder>
            <w:docPart w:val="0600E783FC2D47CBAC51817296A8A33F"/>
          </w:placeholder>
          <w:showingPlcHdr/>
        </w:sdtPr>
        <w:sdtEndPr/>
        <w:sdtContent>
          <w:r w:rsidR="002E7D85">
            <w:t>If relevant, provide details</w:t>
          </w:r>
          <w:r w:rsidR="00386BEC">
            <w:t xml:space="preserve"> of the consultation with the Subsidence Advisory NSW</w:t>
          </w:r>
          <w:r w:rsidR="002E7D85">
            <w:t>.</w:t>
          </w:r>
        </w:sdtContent>
      </w:sdt>
    </w:p>
    <w:p w14:paraId="4B504E12" w14:textId="0A964318" w:rsidR="003F3D3C" w:rsidRDefault="003F3D3C" w:rsidP="001A00EB">
      <w:pPr>
        <w:pStyle w:val="Instructionstext"/>
        <w:spacing w:before="120"/>
      </w:pPr>
      <w:r>
        <w:t>Identify any matters raised by Subsidence Advisory NSW and provide response as attachment</w:t>
      </w:r>
    </w:p>
    <w:p w14:paraId="6D753603" w14:textId="7F7C9870" w:rsidR="009F1A95" w:rsidRDefault="009F1A95" w:rsidP="001A00EB">
      <w:pPr>
        <w:pStyle w:val="Heading2Numbered"/>
        <w:spacing w:before="240"/>
      </w:pPr>
      <w:bookmarkStart w:id="73" w:name="_Toc62142011"/>
      <w:bookmarkStart w:id="74" w:name="_Toc84337485"/>
      <w:bookmarkStart w:id="75" w:name="_Toc104913712"/>
      <w:bookmarkStart w:id="76" w:name="_Toc115892298"/>
      <w:r>
        <w:t>Consultation r</w:t>
      </w:r>
      <w:r w:rsidRPr="00523CFE">
        <w:t xml:space="preserve">equirements under </w:t>
      </w:r>
      <w:hyperlink r:id="rId40" w:anchor="/view/act/1974/80/part12/div3" w:history="1">
        <w:r w:rsidRPr="009F1A95">
          <w:t>N</w:t>
        </w:r>
        <w:r w:rsidR="009B50E9">
          <w:t xml:space="preserve">ational </w:t>
        </w:r>
        <w:r w:rsidRPr="009F1A95">
          <w:t>P</w:t>
        </w:r>
        <w:r w:rsidR="009B50E9">
          <w:t xml:space="preserve">arks and </w:t>
        </w:r>
        <w:r w:rsidRPr="009F1A95">
          <w:t>W</w:t>
        </w:r>
        <w:r w:rsidR="009B50E9">
          <w:t>ildlife</w:t>
        </w:r>
        <w:r w:rsidRPr="009F1A95">
          <w:t xml:space="preserve"> Act</w:t>
        </w:r>
      </w:hyperlink>
      <w:r w:rsidR="007A43A0">
        <w:t xml:space="preserve"> for leases and licences</w:t>
      </w:r>
      <w:bookmarkEnd w:id="73"/>
      <w:bookmarkEnd w:id="74"/>
      <w:bookmarkEnd w:id="75"/>
      <w:bookmarkEnd w:id="76"/>
    </w:p>
    <w:p w14:paraId="6BF5B27B" w14:textId="53136CA9" w:rsidR="009F1A95" w:rsidRPr="009335CD" w:rsidRDefault="009F1A95" w:rsidP="009F1A95">
      <w:r w:rsidRPr="00510872">
        <w:t>If the activity requires a lease or licence under s</w:t>
      </w:r>
      <w:r w:rsidR="00696E61">
        <w:t> </w:t>
      </w:r>
      <w:r w:rsidRPr="00510872">
        <w:t>151 or s</w:t>
      </w:r>
      <w:r w:rsidR="00696E61">
        <w:t> </w:t>
      </w:r>
      <w:r w:rsidRPr="00510872">
        <w:t>151H of the NPW Act</w:t>
      </w:r>
      <w:r>
        <w:t>,</w:t>
      </w:r>
      <w:r w:rsidRPr="009335CD">
        <w:t xml:space="preserve"> </w:t>
      </w:r>
      <w:r>
        <w:t xml:space="preserve">indicate if </w:t>
      </w:r>
      <w:r w:rsidRPr="009335CD">
        <w:t>it require</w:t>
      </w:r>
      <w:r>
        <w:t>s:</w:t>
      </w:r>
      <w:r w:rsidRPr="009335CD">
        <w:t xml:space="preserve"> </w:t>
      </w:r>
    </w:p>
    <w:p w14:paraId="0ACAD240" w14:textId="2B3C6B68" w:rsidR="00B21D73" w:rsidRDefault="009F1A95" w:rsidP="009F1A95">
      <w:r w:rsidRPr="009335CD">
        <w:fldChar w:fldCharType="begin">
          <w:ffData>
            <w:name w:val="Check51"/>
            <w:enabled/>
            <w:calcOnExit w:val="0"/>
            <w:checkBox>
              <w:sizeAuto/>
              <w:default w:val="0"/>
            </w:checkBox>
          </w:ffData>
        </w:fldChar>
      </w:r>
      <w:r w:rsidRPr="009335CD">
        <w:instrText xml:space="preserve"> FORMCHECKBOX </w:instrText>
      </w:r>
      <w:r w:rsidR="001C79A3">
        <w:fldChar w:fldCharType="separate"/>
      </w:r>
      <w:r w:rsidRPr="009335CD">
        <w:fldChar w:fldCharType="end"/>
      </w:r>
      <w:r w:rsidRPr="009335CD">
        <w:t xml:space="preserve"> </w:t>
      </w:r>
      <w:r w:rsidR="00333EE5">
        <w:t>p</w:t>
      </w:r>
      <w:r w:rsidRPr="00510872">
        <w:t>ublic</w:t>
      </w:r>
      <w:r>
        <w:t xml:space="preserve"> consultation </w:t>
      </w:r>
      <w:r w:rsidRPr="009335CD">
        <w:t xml:space="preserve">under </w:t>
      </w:r>
      <w:hyperlink r:id="rId41" w:anchor="/view/act/1974/80/part12/div3/sec151f" w:history="1">
        <w:r w:rsidRPr="00C7197D">
          <w:rPr>
            <w:rStyle w:val="Hyperlink"/>
            <w:rFonts w:cs="Arial"/>
          </w:rPr>
          <w:t>s</w:t>
        </w:r>
        <w:r w:rsidR="00696E61">
          <w:rPr>
            <w:rStyle w:val="Hyperlink"/>
            <w:rFonts w:cs="Arial"/>
          </w:rPr>
          <w:t> </w:t>
        </w:r>
        <w:r w:rsidRPr="00C7197D">
          <w:rPr>
            <w:rStyle w:val="Hyperlink"/>
            <w:rFonts w:cs="Arial"/>
          </w:rPr>
          <w:t>151F</w:t>
        </w:r>
      </w:hyperlink>
      <w:r w:rsidR="005660BA">
        <w:t xml:space="preserve"> </w:t>
      </w:r>
    </w:p>
    <w:p w14:paraId="0975EB86" w14:textId="47F150B8" w:rsidR="009F1A95" w:rsidRDefault="009F1A95" w:rsidP="009F1A95">
      <w:pPr>
        <w:rPr>
          <w:rStyle w:val="Hyperlink"/>
          <w:rFonts w:cs="Arial"/>
        </w:rPr>
      </w:pPr>
      <w:r w:rsidRPr="009335CD">
        <w:fldChar w:fldCharType="begin">
          <w:ffData>
            <w:name w:val="Check51"/>
            <w:enabled/>
            <w:calcOnExit w:val="0"/>
            <w:checkBox>
              <w:sizeAuto/>
              <w:default w:val="0"/>
            </w:checkBox>
          </w:ffData>
        </w:fldChar>
      </w:r>
      <w:r w:rsidRPr="009335CD">
        <w:instrText xml:space="preserve"> FORMCHECKBOX </w:instrText>
      </w:r>
      <w:r w:rsidR="001C79A3">
        <w:fldChar w:fldCharType="separate"/>
      </w:r>
      <w:r w:rsidRPr="009335CD">
        <w:fldChar w:fldCharType="end"/>
      </w:r>
      <w:r w:rsidRPr="009335CD">
        <w:t xml:space="preserve"> </w:t>
      </w:r>
      <w:r w:rsidR="00333EE5">
        <w:t>r</w:t>
      </w:r>
      <w:r>
        <w:t>efer</w:t>
      </w:r>
      <w:r w:rsidR="008C65F2">
        <w:t>ral</w:t>
      </w:r>
      <w:r>
        <w:t xml:space="preserve"> to the NPW Advisory Council </w:t>
      </w:r>
      <w:r w:rsidR="00DA3C7B">
        <w:t xml:space="preserve">or </w:t>
      </w:r>
      <w:r w:rsidR="00696E61">
        <w:t>an</w:t>
      </w:r>
      <w:r w:rsidR="00DA3C7B">
        <w:t xml:space="preserve">other advisory committee </w:t>
      </w:r>
      <w:r>
        <w:t>under</w:t>
      </w:r>
      <w:r w:rsidRPr="009335CD">
        <w:t xml:space="preserve"> </w:t>
      </w:r>
      <w:hyperlink r:id="rId42" w:anchor="/view/act/1974/80/part12/div3/sec151g" w:history="1">
        <w:r w:rsidRPr="00C7197D">
          <w:rPr>
            <w:rStyle w:val="Hyperlink"/>
            <w:rFonts w:cs="Arial"/>
          </w:rPr>
          <w:t>s</w:t>
        </w:r>
        <w:r w:rsidR="00696E61">
          <w:rPr>
            <w:rStyle w:val="Hyperlink"/>
            <w:rFonts w:cs="Arial"/>
          </w:rPr>
          <w:t> </w:t>
        </w:r>
        <w:r w:rsidRPr="00C7197D">
          <w:rPr>
            <w:rStyle w:val="Hyperlink"/>
            <w:rFonts w:cs="Arial"/>
          </w:rPr>
          <w:t>151G</w:t>
        </w:r>
      </w:hyperlink>
      <w:r w:rsidR="00333EE5">
        <w:rPr>
          <w:rStyle w:val="Hyperlink"/>
          <w:rFonts w:cs="Arial"/>
        </w:rPr>
        <w:t>.</w:t>
      </w:r>
    </w:p>
    <w:sdt>
      <w:sdtPr>
        <w:id w:val="-919483907"/>
        <w:placeholder>
          <w:docPart w:val="49485C803366404A838E88F0F2E5A89A"/>
        </w:placeholder>
        <w:showingPlcHdr/>
      </w:sdtPr>
      <w:sdtEndPr/>
      <w:sdtContent>
        <w:p w14:paraId="25548B43" w14:textId="551B9E41" w:rsidR="002E7D85" w:rsidRPr="00F50491" w:rsidRDefault="002E7D85" w:rsidP="002E7D85">
          <w:r>
            <w:t>If relevant, provide details.</w:t>
          </w:r>
          <w:r w:rsidR="008C65F2">
            <w:t xml:space="preserve"> If these consultation or referral requirements are not triggered but the activity requires a lease or licence under the NPW Act, please explain. </w:t>
          </w:r>
        </w:p>
      </w:sdtContent>
    </w:sdt>
    <w:p w14:paraId="0E8A68BF" w14:textId="0FB277D1" w:rsidR="00B21D73" w:rsidRDefault="00B21D73" w:rsidP="001A00EB">
      <w:pPr>
        <w:pStyle w:val="Instructionstext"/>
        <w:spacing w:before="120"/>
      </w:pPr>
      <w:r>
        <w:t>Public consultation under s</w:t>
      </w:r>
      <w:r w:rsidR="00696E61">
        <w:t> </w:t>
      </w:r>
      <w:r>
        <w:t xml:space="preserve">151F is required if the activity requires a lease or licence and: </w:t>
      </w:r>
    </w:p>
    <w:p w14:paraId="4DEFD506" w14:textId="11B024E9" w:rsidR="00B21D73" w:rsidRPr="00F16F23" w:rsidRDefault="00B21D73" w:rsidP="00F16F23">
      <w:pPr>
        <w:pStyle w:val="Instructionsbullet"/>
      </w:pPr>
      <w:r w:rsidRPr="00F16F23">
        <w:t xml:space="preserve">is for a purpose for which the land has previously not been used or occupied, or </w:t>
      </w:r>
    </w:p>
    <w:p w14:paraId="3CDFA964" w14:textId="13984827" w:rsidR="00B21D73" w:rsidRPr="00F16F23" w:rsidRDefault="00B21D73" w:rsidP="00F16F23">
      <w:pPr>
        <w:pStyle w:val="Instructionsbullet"/>
        <w:rPr>
          <w:u w:val="single"/>
        </w:rPr>
      </w:pPr>
      <w:r w:rsidRPr="00F16F23">
        <w:t xml:space="preserve">involves the erection of a temporary or permanent building or structure, or </w:t>
      </w:r>
    </w:p>
    <w:p w14:paraId="2B072DBA" w14:textId="77777777" w:rsidR="00B21D73" w:rsidRPr="00F16F23" w:rsidRDefault="00B21D73" w:rsidP="00F16F23">
      <w:pPr>
        <w:pStyle w:val="Instructionsbullet"/>
        <w:rPr>
          <w:u w:val="single"/>
        </w:rPr>
      </w:pPr>
      <w:r w:rsidRPr="00F16F23">
        <w:t xml:space="preserve">involves significant modification to an existing building or structure, or significant permanent physical change to the land. </w:t>
      </w:r>
    </w:p>
    <w:p w14:paraId="6046BEFC" w14:textId="4CAB3FA7" w:rsidR="00B21D73" w:rsidRDefault="00B21D73" w:rsidP="00F16F23">
      <w:pPr>
        <w:pStyle w:val="Instructionstext"/>
      </w:pPr>
      <w:r>
        <w:t>Refer</w:t>
      </w:r>
      <w:r w:rsidR="008C65F2">
        <w:t xml:space="preserve">ral </w:t>
      </w:r>
      <w:r>
        <w:t>to the Advisory Council is required under s</w:t>
      </w:r>
      <w:r w:rsidR="00696E61">
        <w:t> </w:t>
      </w:r>
      <w:r>
        <w:t>151G if the activity requires a lease</w:t>
      </w:r>
      <w:r w:rsidR="008C65F2">
        <w:t>/</w:t>
      </w:r>
      <w:r>
        <w:t>licence and:</w:t>
      </w:r>
    </w:p>
    <w:p w14:paraId="21CF17A8" w14:textId="6DC486D8" w:rsidR="00B21D73" w:rsidRPr="008C65F2" w:rsidRDefault="00B21D73" w:rsidP="00F16F23">
      <w:pPr>
        <w:pStyle w:val="Instructionsbullet"/>
      </w:pPr>
      <w:r w:rsidRPr="008C65F2">
        <w:t xml:space="preserve">involves the erection of a new permanent building or structure, or </w:t>
      </w:r>
    </w:p>
    <w:p w14:paraId="6646DA20" w14:textId="77777777" w:rsidR="00B21D73" w:rsidRPr="008C65F2" w:rsidRDefault="00B21D73" w:rsidP="00F16F23">
      <w:pPr>
        <w:pStyle w:val="Instructionsbullet"/>
      </w:pPr>
      <w:r w:rsidRPr="008C65F2">
        <w:t>involves significant modification to an existing building or structure, or significant permanent physical change to the land, or</w:t>
      </w:r>
    </w:p>
    <w:p w14:paraId="20CB50DD" w14:textId="2E4B8296" w:rsidR="00B21D73" w:rsidRPr="008C65F2" w:rsidRDefault="00B21D73" w:rsidP="00F16F23">
      <w:pPr>
        <w:pStyle w:val="Instructionsbullet"/>
      </w:pPr>
      <w:r w:rsidRPr="008C65F2">
        <w:t xml:space="preserve">is for a term that exceeds 10 years (including any option to renew). </w:t>
      </w:r>
    </w:p>
    <w:p w14:paraId="09C40A81" w14:textId="3AE2D228" w:rsidR="00333EE5" w:rsidRDefault="002C2D6A" w:rsidP="001A00EB">
      <w:pPr>
        <w:pStyle w:val="Instructionstext"/>
        <w:spacing w:before="120"/>
      </w:pPr>
      <w:r>
        <w:t>Note: NPWS will arrange this consultation.</w:t>
      </w:r>
    </w:p>
    <w:p w14:paraId="284AA6DE" w14:textId="6ACEC088" w:rsidR="009F1A95" w:rsidRDefault="009F1A95" w:rsidP="001A00EB">
      <w:pPr>
        <w:pStyle w:val="Heading2Numbered"/>
        <w:numPr>
          <w:ilvl w:val="1"/>
          <w:numId w:val="22"/>
        </w:numPr>
        <w:spacing w:before="240"/>
      </w:pPr>
      <w:bookmarkStart w:id="77" w:name="_Toc33033628"/>
      <w:bookmarkStart w:id="78" w:name="_Toc62142012"/>
      <w:bookmarkStart w:id="79" w:name="_Toc84337486"/>
      <w:bookmarkStart w:id="80" w:name="_Toc104913713"/>
      <w:bookmarkStart w:id="81" w:name="_Toc115892299"/>
      <w:bookmarkStart w:id="82" w:name="_Toc459299961"/>
      <w:bookmarkStart w:id="83" w:name="_Toc469392693"/>
      <w:r>
        <w:t>Targeted consultation</w:t>
      </w:r>
      <w:bookmarkEnd w:id="77"/>
      <w:bookmarkEnd w:id="78"/>
      <w:bookmarkEnd w:id="79"/>
      <w:bookmarkEnd w:id="80"/>
      <w:bookmarkEnd w:id="81"/>
    </w:p>
    <w:p w14:paraId="10188123" w14:textId="6509581C" w:rsidR="00823971" w:rsidRDefault="00823971" w:rsidP="001A00EB">
      <w:pPr>
        <w:pStyle w:val="Heading3Numbered"/>
        <w:spacing w:before="120"/>
      </w:pPr>
      <w:r>
        <w:t>Adjacent landowners</w:t>
      </w:r>
    </w:p>
    <w:bookmarkStart w:id="84" w:name="_Hlk72401805" w:displacedByCustomXml="next"/>
    <w:sdt>
      <w:sdtPr>
        <w:id w:val="1314526770"/>
        <w:placeholder>
          <w:docPart w:val="245ECAC2B6F04A9B83BC2272EEB3FF6E"/>
        </w:placeholder>
        <w:showingPlcHdr/>
      </w:sdtPr>
      <w:sdtEndPr/>
      <w:sdtContent>
        <w:p w14:paraId="6D5DFEDE" w14:textId="77777777" w:rsidR="00D77FD1" w:rsidRPr="00F50491" w:rsidRDefault="00D77FD1" w:rsidP="00D77FD1">
          <w:r>
            <w:t>If relevant, provide details.</w:t>
          </w:r>
        </w:p>
      </w:sdtContent>
    </w:sdt>
    <w:bookmarkEnd w:id="84"/>
    <w:p w14:paraId="47CA7418" w14:textId="6110F707" w:rsidR="00823971" w:rsidRDefault="00823971" w:rsidP="00DD6AD6">
      <w:pPr>
        <w:pStyle w:val="Heading3Numbered"/>
      </w:pPr>
      <w:r>
        <w:t>Wider community consultation an</w:t>
      </w:r>
      <w:r w:rsidR="0088704F">
        <w:t>d</w:t>
      </w:r>
      <w:r>
        <w:t>/or notification of works</w:t>
      </w:r>
    </w:p>
    <w:sdt>
      <w:sdtPr>
        <w:id w:val="-569107526"/>
        <w:placeholder>
          <w:docPart w:val="794952A20A584D8BA4277F202DA8777B"/>
        </w:placeholder>
        <w:showingPlcHdr/>
      </w:sdtPr>
      <w:sdtEndPr/>
      <w:sdtContent>
        <w:p w14:paraId="7DA77AD7" w14:textId="77777777" w:rsidR="00D77FD1" w:rsidRPr="00F50491" w:rsidRDefault="00D77FD1" w:rsidP="00D77FD1">
          <w:r>
            <w:t>If relevant, provide details.</w:t>
          </w:r>
        </w:p>
      </w:sdtContent>
    </w:sdt>
    <w:p w14:paraId="405C17BF" w14:textId="07AABF88" w:rsidR="00823971" w:rsidRDefault="00823971" w:rsidP="00823971">
      <w:pPr>
        <w:pStyle w:val="Heading3Numbered"/>
      </w:pPr>
      <w:r>
        <w:t xml:space="preserve">Interest groups and/or notification </w:t>
      </w:r>
    </w:p>
    <w:sdt>
      <w:sdtPr>
        <w:id w:val="1911657194"/>
        <w:placeholder>
          <w:docPart w:val="18E19A6E65DD40FB9AB9FDF6869D41C5"/>
        </w:placeholder>
        <w:showingPlcHdr/>
      </w:sdtPr>
      <w:sdtEndPr/>
      <w:sdtContent>
        <w:p w14:paraId="4408CF8B" w14:textId="77777777" w:rsidR="00D77FD1" w:rsidRPr="00F50491" w:rsidRDefault="00D77FD1" w:rsidP="00D77FD1">
          <w:r>
            <w:t>If relevant, provide details.</w:t>
          </w:r>
        </w:p>
      </w:sdtContent>
    </w:sdt>
    <w:p w14:paraId="7D8A4416" w14:textId="56B84F35" w:rsidR="00E6527A" w:rsidRPr="00CA64F5" w:rsidRDefault="00E6527A" w:rsidP="00626583">
      <w:pPr>
        <w:pStyle w:val="Heading1Numbered"/>
      </w:pPr>
      <w:bookmarkStart w:id="85" w:name="_Toc62142013"/>
      <w:bookmarkStart w:id="86" w:name="_Toc84337487"/>
      <w:bookmarkStart w:id="87" w:name="_Toc104913714"/>
      <w:bookmarkStart w:id="88" w:name="_Toc115892300"/>
      <w:r w:rsidRPr="00CA64F5">
        <w:lastRenderedPageBreak/>
        <w:t>Consultation</w:t>
      </w:r>
      <w:r>
        <w:t xml:space="preserve"> – </w:t>
      </w:r>
      <w:bookmarkEnd w:id="82"/>
      <w:bookmarkEnd w:id="83"/>
      <w:r w:rsidR="007E25B1">
        <w:t>Aboriginal communities</w:t>
      </w:r>
      <w:bookmarkEnd w:id="85"/>
      <w:bookmarkEnd w:id="86"/>
      <w:bookmarkEnd w:id="87"/>
      <w:bookmarkEnd w:id="88"/>
    </w:p>
    <w:p w14:paraId="385096E0" w14:textId="455E75FC" w:rsidR="00E6527A" w:rsidRPr="00E7320A" w:rsidRDefault="000A6C9C" w:rsidP="00F16F23">
      <w:pPr>
        <w:pStyle w:val="Instructionstext"/>
      </w:pPr>
      <w:r w:rsidRPr="00E7320A">
        <w:t xml:space="preserve">The </w:t>
      </w:r>
      <w:hyperlink r:id="rId43" w:history="1">
        <w:r w:rsidR="00E6527A" w:rsidRPr="00F655D7">
          <w:rPr>
            <w:iCs/>
            <w:u w:val="single"/>
          </w:rPr>
          <w:t>Guidelines for Preparing a Review of Environmental Factors</w:t>
        </w:r>
      </w:hyperlink>
      <w:r w:rsidR="00E6527A" w:rsidRPr="00E7320A">
        <w:t xml:space="preserve"> provide further guidance</w:t>
      </w:r>
      <w:r w:rsidR="00510872" w:rsidRPr="00E7320A">
        <w:t xml:space="preserve"> </w:t>
      </w:r>
    </w:p>
    <w:p w14:paraId="4651E729" w14:textId="24618AC3" w:rsidR="007E25B1" w:rsidRPr="00F2091B" w:rsidRDefault="007E25B1" w:rsidP="001E457B">
      <w:pPr>
        <w:pStyle w:val="Heading2Numbered"/>
      </w:pPr>
      <w:bookmarkStart w:id="89" w:name="_Toc62142014"/>
      <w:bookmarkStart w:id="90" w:name="_Toc84337488"/>
      <w:bookmarkStart w:id="91" w:name="_Toc104913715"/>
      <w:bookmarkStart w:id="92" w:name="_Toc115892301"/>
      <w:r>
        <w:t xml:space="preserve">Native title </w:t>
      </w:r>
      <w:r w:rsidR="00ED06B7">
        <w:t>notification</w:t>
      </w:r>
      <w:r w:rsidR="001B0658">
        <w:t xml:space="preserve"> requirements</w:t>
      </w:r>
      <w:bookmarkEnd w:id="89"/>
      <w:bookmarkEnd w:id="90"/>
      <w:bookmarkEnd w:id="91"/>
      <w:bookmarkEnd w:id="92"/>
    </w:p>
    <w:p w14:paraId="3AF787E9" w14:textId="2316719C" w:rsidR="00E6527A" w:rsidRPr="003917FB" w:rsidRDefault="00E6527A" w:rsidP="005F7CE1">
      <w:pPr>
        <w:pStyle w:val="ListParagraph"/>
        <w:keepNext/>
        <w:keepLines/>
        <w:numPr>
          <w:ilvl w:val="0"/>
          <w:numId w:val="15"/>
        </w:numPr>
        <w:spacing w:before="120" w:after="120"/>
        <w:ind w:left="357" w:hanging="357"/>
        <w:rPr>
          <w:sz w:val="21"/>
          <w:szCs w:val="21"/>
        </w:rPr>
      </w:pPr>
      <w:r w:rsidRPr="003917FB">
        <w:rPr>
          <w:sz w:val="21"/>
          <w:szCs w:val="21"/>
        </w:rPr>
        <w:t xml:space="preserve">Is the land subject to an </w:t>
      </w:r>
      <w:hyperlink r:id="rId44" w:history="1">
        <w:r w:rsidRPr="003917FB">
          <w:rPr>
            <w:rStyle w:val="Hyperlink"/>
            <w:sz w:val="21"/>
            <w:szCs w:val="21"/>
          </w:rPr>
          <w:t xml:space="preserve">Indigenous </w:t>
        </w:r>
        <w:r w:rsidR="003917FB">
          <w:rPr>
            <w:rStyle w:val="Hyperlink"/>
            <w:sz w:val="21"/>
            <w:szCs w:val="21"/>
          </w:rPr>
          <w:t>l</w:t>
        </w:r>
        <w:r w:rsidRPr="003917FB">
          <w:rPr>
            <w:rStyle w:val="Hyperlink"/>
            <w:sz w:val="21"/>
            <w:szCs w:val="21"/>
          </w:rPr>
          <w:t xml:space="preserve">and </w:t>
        </w:r>
        <w:r w:rsidR="003917FB">
          <w:rPr>
            <w:rStyle w:val="Hyperlink"/>
            <w:sz w:val="21"/>
            <w:szCs w:val="21"/>
          </w:rPr>
          <w:t>u</w:t>
        </w:r>
        <w:r w:rsidRPr="003917FB">
          <w:rPr>
            <w:rStyle w:val="Hyperlink"/>
            <w:sz w:val="21"/>
            <w:szCs w:val="21"/>
          </w:rPr>
          <w:t xml:space="preserve">se </w:t>
        </w:r>
        <w:r w:rsidR="003917FB">
          <w:rPr>
            <w:rStyle w:val="Hyperlink"/>
            <w:sz w:val="21"/>
            <w:szCs w:val="21"/>
          </w:rPr>
          <w:t>a</w:t>
        </w:r>
        <w:r w:rsidRPr="003917FB">
          <w:rPr>
            <w:rStyle w:val="Hyperlink"/>
            <w:sz w:val="21"/>
            <w:szCs w:val="21"/>
          </w:rPr>
          <w:t>greement</w:t>
        </w:r>
      </w:hyperlink>
      <w:r w:rsidR="003917FB">
        <w:rPr>
          <w:rStyle w:val="Hyperlink"/>
          <w:sz w:val="21"/>
          <w:szCs w:val="21"/>
        </w:rPr>
        <w:t xml:space="preserve"> (ILUA)</w:t>
      </w:r>
      <w:r w:rsidRPr="003917FB">
        <w:rPr>
          <w:sz w:val="21"/>
          <w:szCs w:val="21"/>
        </w:rPr>
        <w:t xml:space="preserve">? </w:t>
      </w:r>
    </w:p>
    <w:p w14:paraId="4525D81A" w14:textId="4D1524CB" w:rsidR="00E6527A" w:rsidRPr="003917FB" w:rsidRDefault="00E6527A" w:rsidP="003442C9">
      <w:pPr>
        <w:rPr>
          <w:noProof/>
        </w:rPr>
      </w:pPr>
      <w:r w:rsidRPr="003917FB">
        <w:rPr>
          <w:noProof/>
        </w:rPr>
        <w:fldChar w:fldCharType="begin">
          <w:ffData>
            <w:name w:val="Check65"/>
            <w:enabled/>
            <w:calcOnExit w:val="0"/>
            <w:checkBox>
              <w:sizeAuto/>
              <w:default w:val="0"/>
            </w:checkBox>
          </w:ffData>
        </w:fldChar>
      </w:r>
      <w:r w:rsidRPr="003917FB">
        <w:rPr>
          <w:noProof/>
        </w:rPr>
        <w:instrText xml:space="preserve"> FORMCHECKBOX </w:instrText>
      </w:r>
      <w:r w:rsidR="001C79A3">
        <w:rPr>
          <w:noProof/>
        </w:rPr>
      </w:r>
      <w:r w:rsidR="001C79A3">
        <w:rPr>
          <w:noProof/>
        </w:rPr>
        <w:fldChar w:fldCharType="separate"/>
      </w:r>
      <w:r w:rsidRPr="003917FB">
        <w:rPr>
          <w:noProof/>
        </w:rPr>
        <w:fldChar w:fldCharType="end"/>
      </w:r>
      <w:r w:rsidRPr="003917FB">
        <w:rPr>
          <w:noProof/>
        </w:rPr>
        <w:tab/>
        <w:t xml:space="preserve">No </w:t>
      </w:r>
      <w:r w:rsidRPr="00BD2B3B">
        <w:rPr>
          <w:rStyle w:val="InstructionstextChar"/>
        </w:rPr>
        <w:t>(</w:t>
      </w:r>
      <w:r w:rsidR="00EB3C5F" w:rsidRPr="00BD2B3B">
        <w:rPr>
          <w:rStyle w:val="InstructionstextChar"/>
        </w:rPr>
        <w:t>G</w:t>
      </w:r>
      <w:r w:rsidRPr="00BD2B3B">
        <w:rPr>
          <w:rStyle w:val="InstructionstextChar"/>
        </w:rPr>
        <w:t>o to Question 2)</w:t>
      </w:r>
    </w:p>
    <w:p w14:paraId="5225FFCF" w14:textId="120C39AF" w:rsidR="00E6527A" w:rsidRPr="003917FB" w:rsidRDefault="00E6527A" w:rsidP="003442C9">
      <w:pPr>
        <w:rPr>
          <w:noProof/>
        </w:rPr>
      </w:pPr>
      <w:r w:rsidRPr="003917FB">
        <w:rPr>
          <w:noProof/>
        </w:rPr>
        <w:fldChar w:fldCharType="begin">
          <w:ffData>
            <w:name w:val="Check65"/>
            <w:enabled/>
            <w:calcOnExit w:val="0"/>
            <w:checkBox>
              <w:sizeAuto/>
              <w:default w:val="0"/>
            </w:checkBox>
          </w:ffData>
        </w:fldChar>
      </w:r>
      <w:r w:rsidRPr="003917FB">
        <w:rPr>
          <w:noProof/>
        </w:rPr>
        <w:instrText xml:space="preserve"> FORMCHECKBOX </w:instrText>
      </w:r>
      <w:r w:rsidR="001C79A3">
        <w:rPr>
          <w:noProof/>
        </w:rPr>
      </w:r>
      <w:r w:rsidR="001C79A3">
        <w:rPr>
          <w:noProof/>
        </w:rPr>
        <w:fldChar w:fldCharType="separate"/>
      </w:r>
      <w:r w:rsidRPr="003917FB">
        <w:rPr>
          <w:noProof/>
        </w:rPr>
        <w:fldChar w:fldCharType="end"/>
      </w:r>
      <w:r w:rsidRPr="003917FB">
        <w:rPr>
          <w:noProof/>
        </w:rPr>
        <w:tab/>
        <w:t xml:space="preserve">Yes </w:t>
      </w:r>
      <w:r w:rsidR="00575ACD" w:rsidRPr="00BD2B3B">
        <w:rPr>
          <w:rStyle w:val="InstructionstextChar"/>
        </w:rPr>
        <w:t>(</w:t>
      </w:r>
      <w:r w:rsidR="00EB3C5F" w:rsidRPr="00BD2B3B">
        <w:rPr>
          <w:rStyle w:val="InstructionstextChar"/>
        </w:rPr>
        <w:t>C</w:t>
      </w:r>
      <w:r w:rsidR="00575ACD" w:rsidRPr="00BD2B3B">
        <w:rPr>
          <w:rStyle w:val="InstructionstextChar"/>
        </w:rPr>
        <w:t>heck any relevant provisions of the ILUA including any notification procedures that must be followed and identify whether these have been followed)</w:t>
      </w:r>
      <w:r w:rsidR="0088704F" w:rsidRPr="00BD2B3B">
        <w:rPr>
          <w:rStyle w:val="InstructionstextChar"/>
        </w:rPr>
        <w:t>.</w:t>
      </w:r>
    </w:p>
    <w:sdt>
      <w:sdtPr>
        <w:id w:val="81347726"/>
        <w:placeholder>
          <w:docPart w:val="F90C4A24BDCE47B5BFAB921128E30A30"/>
        </w:placeholder>
        <w:showingPlcHdr/>
      </w:sdtPr>
      <w:sdtEndPr/>
      <w:sdtContent>
        <w:p w14:paraId="05814EAF" w14:textId="77777777" w:rsidR="002E7D85" w:rsidRDefault="002E7D85" w:rsidP="002E7D85">
          <w:r>
            <w:t>If relevant, provide details.</w:t>
          </w:r>
        </w:p>
      </w:sdtContent>
    </w:sdt>
    <w:p w14:paraId="1CD2966B" w14:textId="70E17019" w:rsidR="001F5B38" w:rsidRDefault="00575ACD" w:rsidP="00F16F23">
      <w:pPr>
        <w:pStyle w:val="Instructionstext"/>
      </w:pPr>
      <w:r w:rsidRPr="008C0EA9">
        <w:t>If relevant, provide details</w:t>
      </w:r>
      <w:r>
        <w:t xml:space="preserve"> of the procedures and how these requirements have been completed. </w:t>
      </w:r>
      <w:r w:rsidR="001F5B38" w:rsidRPr="001F5B38">
        <w:t xml:space="preserve">No other steps are required </w:t>
      </w:r>
      <w:r w:rsidR="008219B3">
        <w:t xml:space="preserve">in this section and sections 5.2 and 5.3 do not apply </w:t>
      </w:r>
      <w:r w:rsidR="001F5B38" w:rsidRPr="001F5B38">
        <w:t>– proceed to Section 6</w:t>
      </w:r>
      <w:r w:rsidR="00BD2B3B">
        <w:t>.</w:t>
      </w:r>
    </w:p>
    <w:p w14:paraId="4DAFA066" w14:textId="77777777" w:rsidR="00F50491" w:rsidRPr="00172B58" w:rsidRDefault="00F50491" w:rsidP="00832345">
      <w:pPr>
        <w:pStyle w:val="ListParagraph"/>
        <w:numPr>
          <w:ilvl w:val="0"/>
          <w:numId w:val="15"/>
        </w:numPr>
        <w:spacing w:before="240" w:after="120"/>
        <w:ind w:left="357" w:hanging="357"/>
      </w:pPr>
      <w:r>
        <w:t xml:space="preserve">Has native title been </w:t>
      </w:r>
      <w:r w:rsidRPr="007A342A">
        <w:rPr>
          <w:b/>
        </w:rPr>
        <w:t>extinguished</w:t>
      </w:r>
      <w:r>
        <w:t>?</w:t>
      </w:r>
    </w:p>
    <w:p w14:paraId="65A940CB" w14:textId="3C1FB744" w:rsidR="00F50491" w:rsidRDefault="00F50491" w:rsidP="003442C9">
      <w:pPr>
        <w:rPr>
          <w:noProof/>
        </w:rPr>
      </w:pPr>
      <w:r w:rsidRPr="007A342A">
        <w:rPr>
          <w:noProof/>
        </w:rPr>
        <w:fldChar w:fldCharType="begin">
          <w:ffData>
            <w:name w:val="Check65"/>
            <w:enabled/>
            <w:calcOnExit w:val="0"/>
            <w:checkBox>
              <w:sizeAuto/>
              <w:default w:val="0"/>
            </w:checkBox>
          </w:ffData>
        </w:fldChar>
      </w:r>
      <w:r w:rsidRPr="007A342A">
        <w:rPr>
          <w:noProof/>
        </w:rPr>
        <w:instrText xml:space="preserve"> FORMCHECKBOX </w:instrText>
      </w:r>
      <w:r w:rsidR="001C79A3">
        <w:rPr>
          <w:noProof/>
        </w:rPr>
      </w:r>
      <w:r w:rsidR="001C79A3">
        <w:rPr>
          <w:noProof/>
        </w:rPr>
        <w:fldChar w:fldCharType="separate"/>
      </w:r>
      <w:r w:rsidRPr="007A342A">
        <w:rPr>
          <w:noProof/>
        </w:rPr>
        <w:fldChar w:fldCharType="end"/>
      </w:r>
      <w:r w:rsidRPr="007A342A">
        <w:rPr>
          <w:noProof/>
        </w:rPr>
        <w:tab/>
        <w:t xml:space="preserve">No or unclear </w:t>
      </w:r>
      <w:r w:rsidRPr="00BD2B3B">
        <w:rPr>
          <w:rStyle w:val="InstructionstextChar"/>
        </w:rPr>
        <w:t>(</w:t>
      </w:r>
      <w:r w:rsidR="00EB3C5F" w:rsidRPr="00BD2B3B">
        <w:rPr>
          <w:rStyle w:val="InstructionstextChar"/>
        </w:rPr>
        <w:t>G</w:t>
      </w:r>
      <w:r w:rsidR="00C63331" w:rsidRPr="00BD2B3B">
        <w:rPr>
          <w:rStyle w:val="InstructionstextChar"/>
        </w:rPr>
        <w:t>o</w:t>
      </w:r>
      <w:r w:rsidRPr="00BD2B3B">
        <w:rPr>
          <w:rStyle w:val="InstructionstextChar"/>
        </w:rPr>
        <w:t xml:space="preserve"> to Question </w:t>
      </w:r>
      <w:r w:rsidR="00C63331" w:rsidRPr="00BD2B3B">
        <w:rPr>
          <w:rStyle w:val="InstructionstextChar"/>
        </w:rPr>
        <w:t>3</w:t>
      </w:r>
      <w:r w:rsidRPr="00BD2B3B">
        <w:rPr>
          <w:rStyle w:val="InstructionstextChar"/>
        </w:rPr>
        <w:t>)</w:t>
      </w:r>
    </w:p>
    <w:p w14:paraId="345A1D43" w14:textId="09F4C80F" w:rsidR="00575ACD" w:rsidRDefault="00F50491" w:rsidP="005F62CE">
      <w:r w:rsidRPr="007A342A">
        <w:rPr>
          <w:noProof/>
        </w:rPr>
        <w:fldChar w:fldCharType="begin">
          <w:ffData>
            <w:name w:val="Check65"/>
            <w:enabled/>
            <w:calcOnExit w:val="0"/>
            <w:checkBox>
              <w:sizeAuto/>
              <w:default w:val="0"/>
            </w:checkBox>
          </w:ffData>
        </w:fldChar>
      </w:r>
      <w:r w:rsidRPr="007A342A">
        <w:rPr>
          <w:noProof/>
        </w:rPr>
        <w:instrText xml:space="preserve"> FORMCHECKBOX </w:instrText>
      </w:r>
      <w:r w:rsidR="001C79A3">
        <w:rPr>
          <w:noProof/>
        </w:rPr>
      </w:r>
      <w:r w:rsidR="001C79A3">
        <w:rPr>
          <w:noProof/>
        </w:rPr>
        <w:fldChar w:fldCharType="separate"/>
      </w:r>
      <w:r w:rsidRPr="007A342A">
        <w:rPr>
          <w:noProof/>
        </w:rPr>
        <w:fldChar w:fldCharType="end"/>
      </w:r>
      <w:r w:rsidRPr="007A342A">
        <w:rPr>
          <w:noProof/>
        </w:rPr>
        <w:tab/>
      </w:r>
      <w:r w:rsidRPr="006E3EEF">
        <w:rPr>
          <w:rStyle w:val="BodyTextChar"/>
          <w:rFonts w:eastAsiaTheme="minorHAnsi"/>
        </w:rPr>
        <w:t xml:space="preserve">Yes </w:t>
      </w:r>
      <w:r w:rsidR="00575ACD" w:rsidRPr="00BD2B3B">
        <w:rPr>
          <w:rStyle w:val="InstructionstextChar"/>
        </w:rPr>
        <w:t>(</w:t>
      </w:r>
      <w:r w:rsidR="00EB3C5F" w:rsidRPr="00BD2B3B">
        <w:rPr>
          <w:rStyle w:val="InstructionstextChar"/>
        </w:rPr>
        <w:t>P</w:t>
      </w:r>
      <w:r w:rsidR="00575ACD" w:rsidRPr="00BD2B3B">
        <w:rPr>
          <w:rStyle w:val="InstructionstextChar"/>
        </w:rPr>
        <w:t>rovide a clear explanation and supporting evidence to demonstrate extinguishment</w:t>
      </w:r>
      <w:r w:rsidR="00E27F9B" w:rsidRPr="00BD2B3B">
        <w:rPr>
          <w:rStyle w:val="InstructionstextChar"/>
        </w:rPr>
        <w:t>. There is no need to do anything further in this section</w:t>
      </w:r>
      <w:r w:rsidR="0088704F" w:rsidRPr="00BD2B3B">
        <w:rPr>
          <w:rStyle w:val="InstructionstextChar"/>
        </w:rPr>
        <w:t>;</w:t>
      </w:r>
      <w:r w:rsidR="00E27F9B" w:rsidRPr="00BD2B3B">
        <w:rPr>
          <w:rStyle w:val="InstructionstextChar"/>
        </w:rPr>
        <w:t xml:space="preserve"> </w:t>
      </w:r>
      <w:r w:rsidR="008219B3" w:rsidRPr="00BD2B3B">
        <w:rPr>
          <w:rStyle w:val="InstructionstextChar"/>
        </w:rPr>
        <w:t>proceed</w:t>
      </w:r>
      <w:r w:rsidR="00E27F9B" w:rsidRPr="00BD2B3B">
        <w:rPr>
          <w:rStyle w:val="InstructionstextChar"/>
        </w:rPr>
        <w:t xml:space="preserve"> to Section 5.2</w:t>
      </w:r>
      <w:r w:rsidR="00575ACD" w:rsidRPr="00BD2B3B">
        <w:rPr>
          <w:rStyle w:val="InstructionstextChar"/>
        </w:rPr>
        <w:t>)</w:t>
      </w:r>
      <w:r w:rsidR="00D22D8A" w:rsidRPr="00BD2B3B">
        <w:rPr>
          <w:rStyle w:val="InstructionstextChar"/>
        </w:rPr>
        <w:t>.</w:t>
      </w:r>
    </w:p>
    <w:sdt>
      <w:sdtPr>
        <w:id w:val="927084236"/>
        <w:placeholder>
          <w:docPart w:val="C4456490979949DBB4281EB3FD3F50A1"/>
        </w:placeholder>
        <w:showingPlcHdr/>
      </w:sdtPr>
      <w:sdtEndPr/>
      <w:sdtContent>
        <w:p w14:paraId="02A2D7CE" w14:textId="77777777" w:rsidR="002E7D85" w:rsidRDefault="002E7D85" w:rsidP="002E7D85">
          <w:r>
            <w:t>If relevant, provide details.</w:t>
          </w:r>
        </w:p>
      </w:sdtContent>
    </w:sdt>
    <w:p w14:paraId="464D30B1" w14:textId="0EABA75E" w:rsidR="00F50491" w:rsidRDefault="00575ACD" w:rsidP="00F16F23">
      <w:pPr>
        <w:pStyle w:val="Instructionstext"/>
      </w:pPr>
      <w:r>
        <w:t xml:space="preserve">If relevant, provide details and an explanation of how native title has been extinguished. </w:t>
      </w:r>
      <w:r>
        <w:br/>
      </w:r>
      <w:r w:rsidR="00F50491" w:rsidRPr="00F50491">
        <w:rPr>
          <w:b/>
        </w:rPr>
        <w:t>Note:</w:t>
      </w:r>
      <w:r w:rsidR="00F50491">
        <w:t xml:space="preserve"> if </w:t>
      </w:r>
      <w:r w:rsidR="00F50491" w:rsidRPr="002417D1">
        <w:t xml:space="preserve">native title is extinguished, the </w:t>
      </w:r>
      <w:hyperlink r:id="rId45" w:history="1">
        <w:r w:rsidR="00F50491" w:rsidRPr="00F655D7">
          <w:rPr>
            <w:rStyle w:val="Hyperlink"/>
            <w:iCs/>
            <w:color w:val="A76718" w:themeColor="accent6" w:themeShade="BF"/>
          </w:rPr>
          <w:t>Native Title Act 1993</w:t>
        </w:r>
      </w:hyperlink>
      <w:r w:rsidR="00F50491" w:rsidRPr="00E7320A">
        <w:t xml:space="preserve"> p</w:t>
      </w:r>
      <w:r w:rsidR="00F50491" w:rsidRPr="002417D1">
        <w:t>rocedures do not apply. However, other policies about consultation with Aboriginal people will still be relevant</w:t>
      </w:r>
      <w:r w:rsidR="00EC5D45">
        <w:t>;</w:t>
      </w:r>
      <w:r w:rsidR="007E25B1">
        <w:t xml:space="preserve"> see Sections 5.2 and 5.3</w:t>
      </w:r>
      <w:r w:rsidR="00C63331">
        <w:t>.</w:t>
      </w:r>
    </w:p>
    <w:p w14:paraId="41EC959A" w14:textId="77777777" w:rsidR="00F50491" w:rsidRPr="00B21D73" w:rsidRDefault="00F50491" w:rsidP="00832345">
      <w:pPr>
        <w:pStyle w:val="ListParagraph"/>
        <w:numPr>
          <w:ilvl w:val="0"/>
          <w:numId w:val="15"/>
        </w:numPr>
        <w:spacing w:before="240" w:after="120"/>
        <w:ind w:left="357" w:hanging="357"/>
        <w:rPr>
          <w:sz w:val="21"/>
          <w:szCs w:val="21"/>
        </w:rPr>
      </w:pPr>
      <w:r w:rsidRPr="00B21D73">
        <w:rPr>
          <w:sz w:val="21"/>
          <w:szCs w:val="21"/>
        </w:rPr>
        <w:t xml:space="preserve">Has there been a determination of native title applicable to the land or is there a native title claim pending (check the </w:t>
      </w:r>
      <w:hyperlink r:id="rId46" w:history="1">
        <w:r w:rsidRPr="00B21D73">
          <w:rPr>
            <w:rStyle w:val="Hyperlink"/>
            <w:sz w:val="21"/>
            <w:szCs w:val="21"/>
          </w:rPr>
          <w:t>National Native Title Tribunal website</w:t>
        </w:r>
      </w:hyperlink>
      <w:hyperlink r:id="rId47" w:history="1"/>
      <w:r w:rsidRPr="00B21D73">
        <w:rPr>
          <w:sz w:val="21"/>
          <w:szCs w:val="21"/>
        </w:rPr>
        <w:t>)?</w:t>
      </w:r>
    </w:p>
    <w:bookmarkStart w:id="93" w:name="_Hlk58229785"/>
    <w:p w14:paraId="62B8173E" w14:textId="77777777" w:rsidR="00F50491" w:rsidRPr="007A342A" w:rsidRDefault="00F50491" w:rsidP="003442C9">
      <w:pPr>
        <w:rPr>
          <w:noProof/>
        </w:rPr>
      </w:pPr>
      <w:r w:rsidRPr="007A342A">
        <w:rPr>
          <w:noProof/>
        </w:rPr>
        <w:fldChar w:fldCharType="begin">
          <w:ffData>
            <w:name w:val="Check65"/>
            <w:enabled/>
            <w:calcOnExit w:val="0"/>
            <w:checkBox>
              <w:sizeAuto/>
              <w:default w:val="0"/>
            </w:checkBox>
          </w:ffData>
        </w:fldChar>
      </w:r>
      <w:r w:rsidRPr="007A342A">
        <w:rPr>
          <w:noProof/>
        </w:rPr>
        <w:instrText xml:space="preserve"> FORMCHECKBOX </w:instrText>
      </w:r>
      <w:r w:rsidR="001C79A3">
        <w:rPr>
          <w:noProof/>
        </w:rPr>
      </w:r>
      <w:r w:rsidR="001C79A3">
        <w:rPr>
          <w:noProof/>
        </w:rPr>
        <w:fldChar w:fldCharType="separate"/>
      </w:r>
      <w:r w:rsidRPr="007A342A">
        <w:rPr>
          <w:noProof/>
        </w:rPr>
        <w:fldChar w:fldCharType="end"/>
      </w:r>
      <w:r w:rsidRPr="007A342A">
        <w:rPr>
          <w:noProof/>
        </w:rPr>
        <w:tab/>
        <w:t xml:space="preserve">No </w:t>
      </w:r>
      <w:r w:rsidRPr="00BD2B3B">
        <w:rPr>
          <w:rStyle w:val="InstructionstextChar"/>
        </w:rPr>
        <w:t>(</w:t>
      </w:r>
      <w:r w:rsidR="00EB3C5F" w:rsidRPr="00BD2B3B">
        <w:rPr>
          <w:rStyle w:val="InstructionstextChar"/>
        </w:rPr>
        <w:t>G</w:t>
      </w:r>
      <w:r w:rsidRPr="00BD2B3B">
        <w:rPr>
          <w:rStyle w:val="InstructionstextChar"/>
        </w:rPr>
        <w:t xml:space="preserve">o to Question </w:t>
      </w:r>
      <w:r w:rsidR="00C63331" w:rsidRPr="00BD2B3B">
        <w:rPr>
          <w:rStyle w:val="InstructionstextChar"/>
        </w:rPr>
        <w:t>4</w:t>
      </w:r>
      <w:r w:rsidRPr="00BD2B3B">
        <w:rPr>
          <w:rStyle w:val="InstructionstextChar"/>
        </w:rPr>
        <w:t>)</w:t>
      </w:r>
    </w:p>
    <w:p w14:paraId="66E5CD0F" w14:textId="456DD3CE" w:rsidR="00575ACD" w:rsidRDefault="00F50491" w:rsidP="00DD6AD6">
      <w:pPr>
        <w:ind w:left="720" w:hanging="720"/>
      </w:pPr>
      <w:r w:rsidRPr="007A342A">
        <w:rPr>
          <w:noProof/>
        </w:rPr>
        <w:fldChar w:fldCharType="begin">
          <w:ffData>
            <w:name w:val="Check65"/>
            <w:enabled/>
            <w:calcOnExit w:val="0"/>
            <w:checkBox>
              <w:sizeAuto/>
              <w:default w:val="0"/>
            </w:checkBox>
          </w:ffData>
        </w:fldChar>
      </w:r>
      <w:r w:rsidRPr="007A342A">
        <w:rPr>
          <w:noProof/>
        </w:rPr>
        <w:instrText xml:space="preserve"> FORMCHECKBOX </w:instrText>
      </w:r>
      <w:r w:rsidR="001C79A3">
        <w:rPr>
          <w:noProof/>
        </w:rPr>
      </w:r>
      <w:r w:rsidR="001C79A3">
        <w:rPr>
          <w:noProof/>
        </w:rPr>
        <w:fldChar w:fldCharType="separate"/>
      </w:r>
      <w:r w:rsidRPr="007A342A">
        <w:rPr>
          <w:noProof/>
        </w:rPr>
        <w:fldChar w:fldCharType="end"/>
      </w:r>
      <w:r w:rsidRPr="007A342A">
        <w:rPr>
          <w:noProof/>
        </w:rPr>
        <w:tab/>
        <w:t xml:space="preserve">Yes </w:t>
      </w:r>
      <w:r w:rsidR="00575ACD" w:rsidRPr="00BD2B3B">
        <w:rPr>
          <w:rStyle w:val="InstructionstextChar"/>
        </w:rPr>
        <w:t>(</w:t>
      </w:r>
      <w:bookmarkStart w:id="94" w:name="_Hlk109832821"/>
      <w:r w:rsidR="00EB3C5F" w:rsidRPr="00BD2B3B">
        <w:rPr>
          <w:rStyle w:val="InstructionstextChar"/>
        </w:rPr>
        <w:t>R</w:t>
      </w:r>
      <w:r w:rsidR="00575ACD" w:rsidRPr="00BD2B3B">
        <w:rPr>
          <w:rStyle w:val="InstructionstextChar"/>
        </w:rPr>
        <w:t>ecord the details of the native title claimant/holder as you may need to consult with them regarding the proposed activity – go to Question 4</w:t>
      </w:r>
      <w:bookmarkEnd w:id="94"/>
      <w:r w:rsidR="00575ACD" w:rsidRPr="00BD2B3B">
        <w:rPr>
          <w:rStyle w:val="InstructionstextChar"/>
        </w:rPr>
        <w:t>)</w:t>
      </w:r>
      <w:bookmarkEnd w:id="93"/>
    </w:p>
    <w:sdt>
      <w:sdtPr>
        <w:id w:val="-1779090332"/>
        <w:placeholder>
          <w:docPart w:val="562F460508A540AAB87E2A653EEF203A"/>
        </w:placeholder>
        <w:showingPlcHdr/>
      </w:sdtPr>
      <w:sdtEndPr/>
      <w:sdtContent>
        <w:p w14:paraId="29E826AD" w14:textId="5395F9FF" w:rsidR="002E7D85" w:rsidRDefault="002E7D85" w:rsidP="002E7D85">
          <w:r>
            <w:t>If relevant, provide details</w:t>
          </w:r>
          <w:r w:rsidR="008C65F2">
            <w:t xml:space="preserve"> of the native title claimant/holder</w:t>
          </w:r>
          <w:r>
            <w:t>.</w:t>
          </w:r>
        </w:p>
      </w:sdtContent>
    </w:sdt>
    <w:p w14:paraId="503C967E" w14:textId="71F5C098" w:rsidR="002614CD" w:rsidRPr="00042308" w:rsidRDefault="00F50491" w:rsidP="00832345">
      <w:pPr>
        <w:pStyle w:val="ListParagraph"/>
        <w:numPr>
          <w:ilvl w:val="0"/>
          <w:numId w:val="15"/>
        </w:numPr>
        <w:spacing w:before="240"/>
        <w:contextualSpacing/>
        <w:rPr>
          <w:sz w:val="21"/>
          <w:szCs w:val="21"/>
        </w:rPr>
      </w:pPr>
      <w:r w:rsidRPr="00042308">
        <w:rPr>
          <w:sz w:val="21"/>
          <w:szCs w:val="21"/>
        </w:rPr>
        <w:t xml:space="preserve">If native title is not confirmed as extinguished, </w:t>
      </w:r>
      <w:bookmarkStart w:id="95" w:name="_Hlk109832896"/>
      <w:r w:rsidR="00D7631E" w:rsidRPr="00042308">
        <w:rPr>
          <w:sz w:val="21"/>
          <w:szCs w:val="21"/>
        </w:rPr>
        <w:t xml:space="preserve">is the activity </w:t>
      </w:r>
      <w:r w:rsidR="002614CD" w:rsidRPr="00042308">
        <w:rPr>
          <w:sz w:val="21"/>
          <w:szCs w:val="21"/>
        </w:rPr>
        <w:t xml:space="preserve">occurring on land </w:t>
      </w:r>
      <w:r w:rsidR="00575ACD" w:rsidRPr="00042308">
        <w:rPr>
          <w:sz w:val="21"/>
          <w:szCs w:val="21"/>
        </w:rPr>
        <w:t xml:space="preserve">reserved as park </w:t>
      </w:r>
      <w:r w:rsidR="00836024" w:rsidRPr="00042308">
        <w:rPr>
          <w:sz w:val="21"/>
          <w:szCs w:val="21"/>
        </w:rPr>
        <w:t xml:space="preserve">on or </w:t>
      </w:r>
      <w:r w:rsidR="00575ACD" w:rsidRPr="00042308">
        <w:rPr>
          <w:sz w:val="21"/>
          <w:szCs w:val="21"/>
        </w:rPr>
        <w:t>before 23 December 1996</w:t>
      </w:r>
      <w:r w:rsidR="00836024" w:rsidRPr="00042308">
        <w:rPr>
          <w:sz w:val="21"/>
          <w:szCs w:val="21"/>
        </w:rPr>
        <w:t xml:space="preserve"> </w:t>
      </w:r>
      <w:r w:rsidR="00AB20FD" w:rsidRPr="00AB20FD">
        <w:rPr>
          <w:b/>
          <w:sz w:val="21"/>
          <w:szCs w:val="21"/>
        </w:rPr>
        <w:t>and</w:t>
      </w:r>
      <w:r w:rsidR="002614CD" w:rsidRPr="00042308">
        <w:rPr>
          <w:sz w:val="21"/>
          <w:szCs w:val="21"/>
        </w:rPr>
        <w:t xml:space="preserve"> is an act </w:t>
      </w:r>
      <w:r w:rsidR="00836024" w:rsidRPr="00042308">
        <w:rPr>
          <w:sz w:val="21"/>
          <w:szCs w:val="21"/>
        </w:rPr>
        <w:t xml:space="preserve">in accordance with the purpose of reservation </w:t>
      </w:r>
      <w:r w:rsidR="001A00EB" w:rsidRPr="001A00EB">
        <w:rPr>
          <w:b/>
          <w:bCs/>
          <w:sz w:val="21"/>
          <w:szCs w:val="21"/>
        </w:rPr>
        <w:t>and</w:t>
      </w:r>
      <w:r w:rsidR="002614CD" w:rsidRPr="00042308">
        <w:rPr>
          <w:sz w:val="21"/>
          <w:szCs w:val="21"/>
        </w:rPr>
        <w:t xml:space="preserve"> </w:t>
      </w:r>
    </w:p>
    <w:p w14:paraId="2B5BD6EF" w14:textId="7312CBFA" w:rsidR="00F50491" w:rsidRPr="00042308" w:rsidRDefault="00836024" w:rsidP="006E3EEF">
      <w:pPr>
        <w:pStyle w:val="ListParagraph"/>
        <w:numPr>
          <w:ilvl w:val="1"/>
          <w:numId w:val="15"/>
        </w:numPr>
        <w:contextualSpacing/>
        <w:rPr>
          <w:sz w:val="21"/>
          <w:szCs w:val="21"/>
        </w:rPr>
      </w:pPr>
      <w:r w:rsidRPr="00042308">
        <w:rPr>
          <w:sz w:val="21"/>
          <w:szCs w:val="21"/>
        </w:rPr>
        <w:t xml:space="preserve">is either a </w:t>
      </w:r>
      <w:r w:rsidR="00594E14" w:rsidRPr="00042308">
        <w:rPr>
          <w:sz w:val="21"/>
          <w:szCs w:val="21"/>
        </w:rPr>
        <w:t>‘</w:t>
      </w:r>
      <w:r w:rsidRPr="00042308">
        <w:rPr>
          <w:sz w:val="21"/>
          <w:szCs w:val="21"/>
        </w:rPr>
        <w:t>public work</w:t>
      </w:r>
      <w:r w:rsidR="00594E14" w:rsidRPr="00042308">
        <w:rPr>
          <w:sz w:val="21"/>
          <w:szCs w:val="21"/>
        </w:rPr>
        <w:t>’ as per subdivision</w:t>
      </w:r>
      <w:r w:rsidRPr="00042308">
        <w:rPr>
          <w:sz w:val="21"/>
          <w:szCs w:val="21"/>
        </w:rPr>
        <w:t xml:space="preserve"> </w:t>
      </w:r>
      <w:r w:rsidR="00594E14" w:rsidRPr="00042308">
        <w:rPr>
          <w:sz w:val="21"/>
          <w:szCs w:val="21"/>
        </w:rPr>
        <w:t>24J of the Native Title Act</w:t>
      </w:r>
      <w:r w:rsidR="00F50491" w:rsidRPr="00042308">
        <w:rPr>
          <w:sz w:val="21"/>
          <w:szCs w:val="21"/>
        </w:rPr>
        <w:t xml:space="preserve"> (e.g. </w:t>
      </w:r>
      <w:r w:rsidRPr="00042308">
        <w:rPr>
          <w:sz w:val="21"/>
          <w:szCs w:val="21"/>
        </w:rPr>
        <w:t xml:space="preserve">a </w:t>
      </w:r>
      <w:r w:rsidR="00D22D8A" w:rsidRPr="00042308">
        <w:rPr>
          <w:sz w:val="21"/>
          <w:szCs w:val="21"/>
        </w:rPr>
        <w:t>building or other</w:t>
      </w:r>
      <w:r w:rsidRPr="00042308">
        <w:rPr>
          <w:sz w:val="21"/>
          <w:szCs w:val="21"/>
        </w:rPr>
        <w:t xml:space="preserve"> structure </w:t>
      </w:r>
      <w:r w:rsidR="00D22D8A" w:rsidRPr="00042308">
        <w:rPr>
          <w:sz w:val="21"/>
          <w:szCs w:val="21"/>
        </w:rPr>
        <w:t xml:space="preserve">that is fixed to the landscape, a road or bridge, a well or a bore, or </w:t>
      </w:r>
      <w:r w:rsidR="008219B3" w:rsidRPr="00042308">
        <w:rPr>
          <w:sz w:val="21"/>
          <w:szCs w:val="21"/>
        </w:rPr>
        <w:t>involve</w:t>
      </w:r>
      <w:r w:rsidR="00CB6036" w:rsidRPr="00042308">
        <w:rPr>
          <w:sz w:val="21"/>
          <w:szCs w:val="21"/>
        </w:rPr>
        <w:t>s</w:t>
      </w:r>
      <w:r w:rsidR="00D22D8A" w:rsidRPr="00042308">
        <w:rPr>
          <w:sz w:val="21"/>
          <w:szCs w:val="21"/>
        </w:rPr>
        <w:t xml:space="preserve"> </w:t>
      </w:r>
      <w:r w:rsidR="00F50491" w:rsidRPr="00042308">
        <w:rPr>
          <w:sz w:val="21"/>
          <w:szCs w:val="21"/>
        </w:rPr>
        <w:t xml:space="preserve">major </w:t>
      </w:r>
      <w:r w:rsidRPr="00042308">
        <w:rPr>
          <w:sz w:val="21"/>
          <w:szCs w:val="21"/>
        </w:rPr>
        <w:t xml:space="preserve">earthworks) </w:t>
      </w:r>
      <w:r w:rsidR="00EB3C5F" w:rsidRPr="00042308">
        <w:rPr>
          <w:sz w:val="21"/>
          <w:szCs w:val="21"/>
        </w:rPr>
        <w:br/>
      </w:r>
      <w:r w:rsidR="001A00EB" w:rsidRPr="001A00EB">
        <w:rPr>
          <w:b/>
          <w:bCs/>
          <w:sz w:val="21"/>
          <w:szCs w:val="21"/>
        </w:rPr>
        <w:t>or</w:t>
      </w:r>
      <w:r w:rsidR="00F50491" w:rsidRPr="00042308">
        <w:rPr>
          <w:sz w:val="21"/>
          <w:szCs w:val="21"/>
        </w:rPr>
        <w:t xml:space="preserve"> </w:t>
      </w:r>
    </w:p>
    <w:p w14:paraId="524FBB9C" w14:textId="77777777" w:rsidR="00836024" w:rsidRPr="00042308" w:rsidRDefault="00836024" w:rsidP="00EB3C5F">
      <w:pPr>
        <w:pStyle w:val="ListParagraph"/>
        <w:numPr>
          <w:ilvl w:val="1"/>
          <w:numId w:val="15"/>
        </w:numPr>
        <w:contextualSpacing/>
        <w:rPr>
          <w:sz w:val="21"/>
          <w:szCs w:val="21"/>
        </w:rPr>
      </w:pPr>
      <w:r w:rsidRPr="00042308">
        <w:rPr>
          <w:sz w:val="21"/>
          <w:szCs w:val="21"/>
        </w:rPr>
        <w:t xml:space="preserve">involves the grant of a </w:t>
      </w:r>
      <w:proofErr w:type="gramStart"/>
      <w:r w:rsidRPr="00042308">
        <w:rPr>
          <w:sz w:val="21"/>
          <w:szCs w:val="21"/>
        </w:rPr>
        <w:t>lease?</w:t>
      </w:r>
      <w:proofErr w:type="gramEnd"/>
    </w:p>
    <w:bookmarkEnd w:id="95"/>
    <w:p w14:paraId="57DD3EA4" w14:textId="26F43D4C" w:rsidR="00836024" w:rsidRPr="00571C58" w:rsidRDefault="00F50491" w:rsidP="00EB3C5F">
      <w:pPr>
        <w:rPr>
          <w:noProof/>
        </w:rPr>
      </w:pPr>
      <w:r w:rsidRPr="00B21D73">
        <w:rPr>
          <w:noProof/>
        </w:rPr>
        <w:fldChar w:fldCharType="begin">
          <w:ffData>
            <w:name w:val="Check65"/>
            <w:enabled/>
            <w:calcOnExit w:val="0"/>
            <w:checkBox>
              <w:sizeAuto/>
              <w:default w:val="0"/>
            </w:checkBox>
          </w:ffData>
        </w:fldChar>
      </w:r>
      <w:r w:rsidRPr="00571C58">
        <w:rPr>
          <w:noProof/>
        </w:rPr>
        <w:instrText xml:space="preserve"> FORMCHECKBOX </w:instrText>
      </w:r>
      <w:r w:rsidR="001C79A3">
        <w:rPr>
          <w:noProof/>
        </w:rPr>
      </w:r>
      <w:r w:rsidR="001C79A3">
        <w:rPr>
          <w:noProof/>
        </w:rPr>
        <w:fldChar w:fldCharType="separate"/>
      </w:r>
      <w:r w:rsidRPr="00B21D73">
        <w:rPr>
          <w:noProof/>
        </w:rPr>
        <w:fldChar w:fldCharType="end"/>
      </w:r>
      <w:r w:rsidRPr="00571C58">
        <w:rPr>
          <w:noProof/>
        </w:rPr>
        <w:tab/>
        <w:t xml:space="preserve">No </w:t>
      </w:r>
      <w:r w:rsidR="00836024" w:rsidRPr="008C65F2">
        <w:rPr>
          <w:rStyle w:val="InstructionstextChar"/>
        </w:rPr>
        <w:t>(</w:t>
      </w:r>
      <w:r w:rsidR="00EB3C5F" w:rsidRPr="008C65F2">
        <w:rPr>
          <w:rStyle w:val="InstructionstextChar"/>
        </w:rPr>
        <w:t>G</w:t>
      </w:r>
      <w:r w:rsidR="00836024" w:rsidRPr="008C65F2">
        <w:rPr>
          <w:rStyle w:val="InstructionstextChar"/>
        </w:rPr>
        <w:t xml:space="preserve">o to Question </w:t>
      </w:r>
      <w:r w:rsidR="00EB3C5F" w:rsidRPr="008C65F2">
        <w:rPr>
          <w:rStyle w:val="InstructionstextChar"/>
        </w:rPr>
        <w:t>5</w:t>
      </w:r>
      <w:r w:rsidR="00836024" w:rsidRPr="008C65F2">
        <w:rPr>
          <w:rStyle w:val="InstructionstextChar"/>
        </w:rPr>
        <w:t>)</w:t>
      </w:r>
    </w:p>
    <w:p w14:paraId="52F6BC57" w14:textId="02E05FDC" w:rsidR="00836024" w:rsidRPr="00571C58" w:rsidRDefault="00F50491" w:rsidP="00EB3C5F">
      <w:pPr>
        <w:ind w:left="720" w:hanging="720"/>
        <w:rPr>
          <w:i/>
          <w:iCs/>
        </w:rPr>
      </w:pPr>
      <w:r w:rsidRPr="00B21D73">
        <w:rPr>
          <w:noProof/>
        </w:rPr>
        <w:fldChar w:fldCharType="begin">
          <w:ffData>
            <w:name w:val="Check65"/>
            <w:enabled/>
            <w:calcOnExit w:val="0"/>
            <w:checkBox>
              <w:sizeAuto/>
              <w:default w:val="0"/>
            </w:checkBox>
          </w:ffData>
        </w:fldChar>
      </w:r>
      <w:r w:rsidRPr="00571C58">
        <w:rPr>
          <w:noProof/>
        </w:rPr>
        <w:instrText xml:space="preserve"> FORMCHECKBOX </w:instrText>
      </w:r>
      <w:r w:rsidR="001C79A3">
        <w:rPr>
          <w:noProof/>
        </w:rPr>
      </w:r>
      <w:r w:rsidR="001C79A3">
        <w:rPr>
          <w:noProof/>
        </w:rPr>
        <w:fldChar w:fldCharType="separate"/>
      </w:r>
      <w:r w:rsidRPr="00B21D73">
        <w:rPr>
          <w:noProof/>
        </w:rPr>
        <w:fldChar w:fldCharType="end"/>
      </w:r>
      <w:r w:rsidRPr="00571C58">
        <w:rPr>
          <w:noProof/>
        </w:rPr>
        <w:tab/>
      </w:r>
      <w:r w:rsidRPr="00571C58">
        <w:t xml:space="preserve">Yes </w:t>
      </w:r>
      <w:r w:rsidR="00836024" w:rsidRPr="008C65F2">
        <w:rPr>
          <w:rStyle w:val="InstructionstextChar"/>
        </w:rPr>
        <w:t>(</w:t>
      </w:r>
      <w:r w:rsidR="00EB3C5F" w:rsidRPr="008C65F2">
        <w:rPr>
          <w:rStyle w:val="InstructionstextChar"/>
        </w:rPr>
        <w:t>Notify any native title holders / native title claimants / NTS Corp regarding the proposed activity and record the outcomes of that notification</w:t>
      </w:r>
      <w:r w:rsidR="00836024" w:rsidRPr="008C65F2">
        <w:rPr>
          <w:rStyle w:val="InstructionstextChar"/>
        </w:rPr>
        <w:t>)</w:t>
      </w:r>
    </w:p>
    <w:sdt>
      <w:sdtPr>
        <w:id w:val="1239669469"/>
        <w:placeholder>
          <w:docPart w:val="1AE66D3931684CADA1E1E09CB0C9D989"/>
        </w:placeholder>
        <w:showingPlcHdr/>
      </w:sdtPr>
      <w:sdtEndPr/>
      <w:sdtContent>
        <w:p w14:paraId="48D58055" w14:textId="728AB065" w:rsidR="002E7D85" w:rsidRDefault="002E7D85" w:rsidP="002E7D85">
          <w:r>
            <w:t>If relevant, provide details</w:t>
          </w:r>
          <w:r w:rsidR="008C65F2" w:rsidRPr="008C65F2">
            <w:t xml:space="preserve"> </w:t>
          </w:r>
          <w:r w:rsidR="008C65F2">
            <w:t>of the consultation that has occurred</w:t>
          </w:r>
          <w:r>
            <w:t>.</w:t>
          </w:r>
        </w:p>
      </w:sdtContent>
    </w:sdt>
    <w:p w14:paraId="5A474AE6" w14:textId="4D9DFD8A" w:rsidR="002614CD" w:rsidRDefault="00E27F9B" w:rsidP="00832345">
      <w:pPr>
        <w:pStyle w:val="Instructionstext"/>
        <w:spacing w:after="240"/>
      </w:pPr>
      <w:r>
        <w:t>If you answer ‘Yes’ to this question, do not answer Question 5</w:t>
      </w:r>
      <w:r w:rsidR="00571C58">
        <w:t>;</w:t>
      </w:r>
      <w:r>
        <w:t xml:space="preserve"> insert N/A for </w:t>
      </w:r>
      <w:r w:rsidR="00CB6036">
        <w:t>that</w:t>
      </w:r>
      <w:r>
        <w:t xml:space="preserve"> question</w:t>
      </w:r>
      <w:r w:rsidR="00CB6036">
        <w:t xml:space="preserve"> and </w:t>
      </w:r>
      <w:r w:rsidR="00CB6036" w:rsidRPr="00CB6036">
        <w:t>proceed to Section 5.2</w:t>
      </w:r>
      <w:r>
        <w:t>.</w:t>
      </w:r>
    </w:p>
    <w:p w14:paraId="7C113198" w14:textId="77777777" w:rsidR="00D7631E" w:rsidRPr="00042308" w:rsidRDefault="00EB3C5F" w:rsidP="00EB3C5F">
      <w:pPr>
        <w:pStyle w:val="ListParagraph"/>
        <w:numPr>
          <w:ilvl w:val="0"/>
          <w:numId w:val="15"/>
        </w:numPr>
        <w:contextualSpacing/>
        <w:rPr>
          <w:sz w:val="21"/>
          <w:szCs w:val="21"/>
        </w:rPr>
      </w:pPr>
      <w:bookmarkStart w:id="96" w:name="_Hlk109833115"/>
      <w:r w:rsidRPr="00042308">
        <w:rPr>
          <w:sz w:val="21"/>
          <w:szCs w:val="21"/>
        </w:rPr>
        <w:lastRenderedPageBreak/>
        <w:t>If native title is not confirmed as extinguished</w:t>
      </w:r>
      <w:r w:rsidR="00E27F9B" w:rsidRPr="00042308">
        <w:rPr>
          <w:sz w:val="21"/>
          <w:szCs w:val="21"/>
        </w:rPr>
        <w:t xml:space="preserve"> and the circumstances of Question 4 do not </w:t>
      </w:r>
      <w:r w:rsidR="00282D5B" w:rsidRPr="00042308">
        <w:rPr>
          <w:sz w:val="21"/>
          <w:szCs w:val="21"/>
        </w:rPr>
        <w:t xml:space="preserve">otherwise </w:t>
      </w:r>
      <w:r w:rsidR="00E27F9B" w:rsidRPr="00042308">
        <w:rPr>
          <w:sz w:val="21"/>
          <w:szCs w:val="21"/>
        </w:rPr>
        <w:t>apply</w:t>
      </w:r>
      <w:r w:rsidRPr="00042308">
        <w:rPr>
          <w:sz w:val="21"/>
          <w:szCs w:val="21"/>
        </w:rPr>
        <w:t xml:space="preserve">, </w:t>
      </w:r>
      <w:r w:rsidR="00D7631E" w:rsidRPr="00042308">
        <w:rPr>
          <w:sz w:val="21"/>
          <w:szCs w:val="21"/>
        </w:rPr>
        <w:t>is the activity</w:t>
      </w:r>
      <w:r w:rsidRPr="00042308">
        <w:rPr>
          <w:sz w:val="21"/>
          <w:szCs w:val="21"/>
        </w:rPr>
        <w:t xml:space="preserve"> either</w:t>
      </w:r>
      <w:bookmarkEnd w:id="96"/>
      <w:r w:rsidR="00D7631E" w:rsidRPr="00042308">
        <w:rPr>
          <w:sz w:val="21"/>
          <w:szCs w:val="21"/>
        </w:rPr>
        <w:t xml:space="preserve">: </w:t>
      </w:r>
    </w:p>
    <w:p w14:paraId="3AA87E78" w14:textId="54BED4BE" w:rsidR="002614CD" w:rsidRPr="00042308" w:rsidRDefault="00D7631E" w:rsidP="00EB3C5F">
      <w:pPr>
        <w:pStyle w:val="ListParagraph"/>
        <w:numPr>
          <w:ilvl w:val="1"/>
          <w:numId w:val="15"/>
        </w:numPr>
        <w:contextualSpacing/>
        <w:rPr>
          <w:sz w:val="21"/>
          <w:szCs w:val="21"/>
        </w:rPr>
      </w:pPr>
      <w:bookmarkStart w:id="97" w:name="_Hlk109833137"/>
      <w:r w:rsidRPr="00042308">
        <w:rPr>
          <w:sz w:val="21"/>
          <w:szCs w:val="21"/>
        </w:rPr>
        <w:t>a facility for service to the public (as defined in subdivision 24K of the Native Title Act)</w:t>
      </w:r>
      <w:r w:rsidR="00EB3C5F" w:rsidRPr="00042308">
        <w:rPr>
          <w:sz w:val="21"/>
          <w:szCs w:val="21"/>
        </w:rPr>
        <w:br/>
      </w:r>
      <w:r w:rsidR="001A00EB" w:rsidRPr="001A00EB">
        <w:rPr>
          <w:b/>
          <w:bCs/>
          <w:sz w:val="21"/>
          <w:szCs w:val="21"/>
        </w:rPr>
        <w:t>or</w:t>
      </w:r>
    </w:p>
    <w:p w14:paraId="6D088AF2" w14:textId="77777777" w:rsidR="00D7631E" w:rsidRPr="00042308" w:rsidRDefault="00D7631E" w:rsidP="00EB3C5F">
      <w:pPr>
        <w:pStyle w:val="ListParagraph"/>
        <w:numPr>
          <w:ilvl w:val="1"/>
          <w:numId w:val="15"/>
        </w:numPr>
        <w:contextualSpacing/>
        <w:rPr>
          <w:sz w:val="21"/>
          <w:szCs w:val="21"/>
        </w:rPr>
      </w:pPr>
      <w:r w:rsidRPr="00042308">
        <w:rPr>
          <w:sz w:val="21"/>
          <w:szCs w:val="21"/>
        </w:rPr>
        <w:t>a low-level activity (as defined in subdivision 24L of the Native Title Act)?</w:t>
      </w:r>
    </w:p>
    <w:bookmarkEnd w:id="97"/>
    <w:p w14:paraId="7BC75F72" w14:textId="77777777" w:rsidR="00D7631E" w:rsidRPr="00042308" w:rsidRDefault="00D7631E" w:rsidP="00594E14">
      <w:pPr>
        <w:ind w:left="720" w:hanging="720"/>
        <w:rPr>
          <w:noProof/>
        </w:rPr>
      </w:pPr>
      <w:r w:rsidRPr="00042308">
        <w:rPr>
          <w:noProof/>
        </w:rPr>
        <w:fldChar w:fldCharType="begin">
          <w:ffData>
            <w:name w:val="Check65"/>
            <w:enabled/>
            <w:calcOnExit w:val="0"/>
            <w:checkBox>
              <w:sizeAuto/>
              <w:default w:val="0"/>
            </w:checkBox>
          </w:ffData>
        </w:fldChar>
      </w:r>
      <w:r w:rsidRPr="00042308">
        <w:rPr>
          <w:noProof/>
        </w:rPr>
        <w:instrText xml:space="preserve"> FORMCHECKBOX </w:instrText>
      </w:r>
      <w:r w:rsidR="001C79A3">
        <w:rPr>
          <w:noProof/>
        </w:rPr>
      </w:r>
      <w:r w:rsidR="001C79A3">
        <w:rPr>
          <w:noProof/>
        </w:rPr>
        <w:fldChar w:fldCharType="separate"/>
      </w:r>
      <w:r w:rsidRPr="00042308">
        <w:rPr>
          <w:noProof/>
        </w:rPr>
        <w:fldChar w:fldCharType="end"/>
      </w:r>
      <w:r w:rsidRPr="00042308">
        <w:rPr>
          <w:noProof/>
        </w:rPr>
        <w:tab/>
        <w:t xml:space="preserve">No </w:t>
      </w:r>
      <w:r w:rsidRPr="008C65F2">
        <w:rPr>
          <w:rStyle w:val="InstructionstextChar"/>
        </w:rPr>
        <w:t>(</w:t>
      </w:r>
      <w:r w:rsidR="00EB3C5F" w:rsidRPr="008C65F2">
        <w:rPr>
          <w:rStyle w:val="InstructionstextChar"/>
        </w:rPr>
        <w:t>N</w:t>
      </w:r>
      <w:r w:rsidRPr="008C65F2">
        <w:rPr>
          <w:rStyle w:val="InstructionstextChar"/>
        </w:rPr>
        <w:t xml:space="preserve">otify any </w:t>
      </w:r>
      <w:bookmarkStart w:id="98" w:name="_Hlk109833182"/>
      <w:r w:rsidRPr="008C65F2">
        <w:rPr>
          <w:rStyle w:val="InstructionstextChar"/>
        </w:rPr>
        <w:t>native title holders / native title claimants / NTS Corp regarding the proposed activity and record the outcomes of that notification</w:t>
      </w:r>
      <w:bookmarkEnd w:id="98"/>
      <w:r w:rsidRPr="008C65F2">
        <w:rPr>
          <w:rStyle w:val="InstructionstextChar"/>
        </w:rPr>
        <w:t>)</w:t>
      </w:r>
    </w:p>
    <w:p w14:paraId="7D51661D" w14:textId="09A5B3BC" w:rsidR="00F50491" w:rsidRPr="00042308" w:rsidRDefault="00D7631E" w:rsidP="006E3EEF">
      <w:pPr>
        <w:ind w:left="720" w:hanging="720"/>
        <w:rPr>
          <w:i/>
        </w:rPr>
      </w:pPr>
      <w:r w:rsidRPr="00042308">
        <w:rPr>
          <w:noProof/>
        </w:rPr>
        <w:fldChar w:fldCharType="begin">
          <w:ffData>
            <w:name w:val="Check65"/>
            <w:enabled/>
            <w:calcOnExit w:val="0"/>
            <w:checkBox>
              <w:sizeAuto/>
              <w:default w:val="0"/>
            </w:checkBox>
          </w:ffData>
        </w:fldChar>
      </w:r>
      <w:r w:rsidRPr="00042308">
        <w:rPr>
          <w:noProof/>
        </w:rPr>
        <w:instrText xml:space="preserve"> FORMCHECKBOX </w:instrText>
      </w:r>
      <w:r w:rsidR="001C79A3">
        <w:rPr>
          <w:noProof/>
        </w:rPr>
      </w:r>
      <w:r w:rsidR="001C79A3">
        <w:rPr>
          <w:noProof/>
        </w:rPr>
        <w:fldChar w:fldCharType="separate"/>
      </w:r>
      <w:r w:rsidRPr="00042308">
        <w:rPr>
          <w:noProof/>
        </w:rPr>
        <w:fldChar w:fldCharType="end"/>
      </w:r>
      <w:r w:rsidRPr="00042308">
        <w:rPr>
          <w:noProof/>
        </w:rPr>
        <w:tab/>
        <w:t xml:space="preserve">Yes </w:t>
      </w:r>
      <w:r w:rsidRPr="008C65F2">
        <w:rPr>
          <w:rStyle w:val="InstructionstextChar"/>
        </w:rPr>
        <w:t>(</w:t>
      </w:r>
      <w:bookmarkStart w:id="99" w:name="_Hlk109833263"/>
      <w:r w:rsidR="00EB3C5F" w:rsidRPr="008C65F2">
        <w:rPr>
          <w:rStyle w:val="InstructionstextChar"/>
        </w:rPr>
        <w:t>T</w:t>
      </w:r>
      <w:r w:rsidRPr="008C65F2">
        <w:rPr>
          <w:rStyle w:val="InstructionstextChar"/>
        </w:rPr>
        <w:t xml:space="preserve">he notification </w:t>
      </w:r>
      <w:r w:rsidR="00D44483" w:rsidRPr="008C65F2">
        <w:rPr>
          <w:rStyle w:val="InstructionstextChar"/>
        </w:rPr>
        <w:t>requirements</w:t>
      </w:r>
      <w:r w:rsidRPr="008C65F2">
        <w:rPr>
          <w:rStyle w:val="InstructionstextChar"/>
        </w:rPr>
        <w:t xml:space="preserve"> under the Native Title Act </w:t>
      </w:r>
      <w:r w:rsidR="00CB6036" w:rsidRPr="008C65F2">
        <w:rPr>
          <w:rStyle w:val="InstructionstextChar"/>
        </w:rPr>
        <w:t>do</w:t>
      </w:r>
      <w:r w:rsidRPr="008C65F2">
        <w:rPr>
          <w:rStyle w:val="InstructionstextChar"/>
        </w:rPr>
        <w:t xml:space="preserve"> not apply but consultation </w:t>
      </w:r>
      <w:r w:rsidR="00CB6036" w:rsidRPr="008C65F2">
        <w:rPr>
          <w:rStyle w:val="InstructionstextChar"/>
        </w:rPr>
        <w:t xml:space="preserve">with </w:t>
      </w:r>
      <w:r w:rsidR="00EB3C5F" w:rsidRPr="008C65F2">
        <w:rPr>
          <w:rStyle w:val="InstructionstextChar"/>
        </w:rPr>
        <w:t xml:space="preserve">native title </w:t>
      </w:r>
      <w:r w:rsidRPr="008C65F2">
        <w:rPr>
          <w:rStyle w:val="InstructionstextChar"/>
        </w:rPr>
        <w:t>holders/claimants may still be</w:t>
      </w:r>
      <w:r w:rsidR="00F50491" w:rsidRPr="008C65F2">
        <w:rPr>
          <w:rStyle w:val="InstructionstextChar"/>
        </w:rPr>
        <w:t xml:space="preserve"> required</w:t>
      </w:r>
      <w:r w:rsidRPr="008C65F2">
        <w:rPr>
          <w:rStyle w:val="InstructionstextChar"/>
        </w:rPr>
        <w:t xml:space="preserve"> </w:t>
      </w:r>
      <w:r w:rsidR="00EB3C5F" w:rsidRPr="008C65F2">
        <w:rPr>
          <w:rStyle w:val="InstructionstextChar"/>
        </w:rPr>
        <w:t>under</w:t>
      </w:r>
      <w:r w:rsidR="00D44483" w:rsidRPr="008C65F2">
        <w:rPr>
          <w:rStyle w:val="InstructionstextChar"/>
        </w:rPr>
        <w:t xml:space="preserve"> </w:t>
      </w:r>
      <w:r w:rsidR="00EB3C5F" w:rsidRPr="008C65F2">
        <w:rPr>
          <w:rStyle w:val="InstructionstextChar"/>
        </w:rPr>
        <w:t>other policies to consult with Aboriginal people</w:t>
      </w:r>
      <w:r w:rsidR="00042308" w:rsidRPr="008C65F2">
        <w:rPr>
          <w:rStyle w:val="InstructionstextChar"/>
        </w:rPr>
        <w:t>.</w:t>
      </w:r>
      <w:r w:rsidR="00EB3C5F" w:rsidRPr="008C65F2">
        <w:rPr>
          <w:rStyle w:val="InstructionstextChar"/>
        </w:rPr>
        <w:t xml:space="preserve"> </w:t>
      </w:r>
      <w:r w:rsidR="00042308" w:rsidRPr="008C65F2">
        <w:rPr>
          <w:rStyle w:val="InstructionstextChar"/>
        </w:rPr>
        <w:t>P</w:t>
      </w:r>
      <w:r w:rsidR="00CB6036" w:rsidRPr="008C65F2">
        <w:rPr>
          <w:rStyle w:val="InstructionstextChar"/>
        </w:rPr>
        <w:t>roceed to</w:t>
      </w:r>
      <w:r w:rsidRPr="008C65F2">
        <w:rPr>
          <w:rStyle w:val="InstructionstextChar"/>
        </w:rPr>
        <w:t xml:space="preserve"> Sections 5.2 and 5.3</w:t>
      </w:r>
      <w:bookmarkEnd w:id="99"/>
      <w:r w:rsidRPr="008C65F2">
        <w:rPr>
          <w:rStyle w:val="InstructionstextChar"/>
        </w:rPr>
        <w:t>)</w:t>
      </w:r>
    </w:p>
    <w:sdt>
      <w:sdtPr>
        <w:id w:val="219333912"/>
        <w:placeholder>
          <w:docPart w:val="98B426FBEFFF4CC0A9802DD440612F70"/>
        </w:placeholder>
        <w:showingPlcHdr/>
      </w:sdtPr>
      <w:sdtEndPr/>
      <w:sdtContent>
        <w:p w14:paraId="50CA511E" w14:textId="77777777" w:rsidR="00D77FD1" w:rsidRPr="00F50491" w:rsidRDefault="00D77FD1" w:rsidP="00D77FD1">
          <w:r>
            <w:t>If relevant, provide details.</w:t>
          </w:r>
        </w:p>
      </w:sdtContent>
    </w:sdt>
    <w:p w14:paraId="6ACF6D36" w14:textId="076BC89C" w:rsidR="00E6527A" w:rsidRDefault="007E25B1" w:rsidP="001E457B">
      <w:pPr>
        <w:pStyle w:val="Heading2Numbered"/>
      </w:pPr>
      <w:bookmarkStart w:id="100" w:name="_Toc62142015"/>
      <w:bookmarkStart w:id="101" w:name="_Toc84337489"/>
      <w:bookmarkStart w:id="102" w:name="_Toc104913716"/>
      <w:bookmarkStart w:id="103" w:name="_Toc115892302"/>
      <w:bookmarkStart w:id="104" w:name="_Hlk109833349"/>
      <w:r>
        <w:t>Parks under other joint management arrangements</w:t>
      </w:r>
      <w:bookmarkEnd w:id="100"/>
      <w:bookmarkEnd w:id="101"/>
      <w:bookmarkEnd w:id="102"/>
      <w:bookmarkEnd w:id="103"/>
    </w:p>
    <w:p w14:paraId="7D649467" w14:textId="2E2F5C99" w:rsidR="00CE00F1" w:rsidRPr="004200C8" w:rsidRDefault="00CE00F1" w:rsidP="00DD5F26">
      <w:pPr>
        <w:pStyle w:val="BodyText"/>
        <w:keepNext/>
        <w:rPr>
          <w:noProof/>
          <w:sz w:val="21"/>
          <w:szCs w:val="21"/>
        </w:rPr>
      </w:pPr>
      <w:r w:rsidRPr="004200C8">
        <w:rPr>
          <w:noProof/>
          <w:sz w:val="21"/>
          <w:szCs w:val="21"/>
        </w:rPr>
        <w:t>Is the park’s management subject to another joint management arrangement such as a memorandum of understanding?</w:t>
      </w:r>
    </w:p>
    <w:p w14:paraId="65BEDA0B" w14:textId="3BC6D0D2" w:rsidR="007E25B1" w:rsidRPr="004200C8" w:rsidRDefault="007E25B1" w:rsidP="006E3EEF">
      <w:pPr>
        <w:ind w:left="720" w:hanging="720"/>
        <w:rPr>
          <w:b/>
          <w:noProof/>
        </w:rPr>
      </w:pPr>
      <w:r w:rsidRPr="004200C8">
        <w:rPr>
          <w:noProof/>
        </w:rPr>
        <w:fldChar w:fldCharType="begin">
          <w:ffData>
            <w:name w:val="Check65"/>
            <w:enabled/>
            <w:calcOnExit w:val="0"/>
            <w:checkBox>
              <w:sizeAuto/>
              <w:default w:val="0"/>
            </w:checkBox>
          </w:ffData>
        </w:fldChar>
      </w:r>
      <w:r w:rsidRPr="004200C8">
        <w:rPr>
          <w:noProof/>
        </w:rPr>
        <w:instrText xml:space="preserve"> FORMCHECKBOX </w:instrText>
      </w:r>
      <w:r w:rsidR="001C79A3">
        <w:rPr>
          <w:noProof/>
        </w:rPr>
      </w:r>
      <w:r w:rsidR="001C79A3">
        <w:rPr>
          <w:noProof/>
        </w:rPr>
        <w:fldChar w:fldCharType="separate"/>
      </w:r>
      <w:r w:rsidRPr="004200C8">
        <w:rPr>
          <w:noProof/>
        </w:rPr>
        <w:fldChar w:fldCharType="end"/>
      </w:r>
      <w:r w:rsidRPr="004200C8">
        <w:rPr>
          <w:noProof/>
        </w:rPr>
        <w:tab/>
        <w:t>No</w:t>
      </w:r>
      <w:r w:rsidR="00DD5F26" w:rsidRPr="004200C8">
        <w:rPr>
          <w:noProof/>
        </w:rPr>
        <w:t xml:space="preserve"> </w:t>
      </w:r>
      <w:r w:rsidR="00EB3C5F" w:rsidRPr="008C65F2">
        <w:rPr>
          <w:rStyle w:val="InstructionstextChar"/>
        </w:rPr>
        <w:t>(</w:t>
      </w:r>
      <w:r w:rsidR="00CE00F1" w:rsidRPr="008C65F2">
        <w:rPr>
          <w:rStyle w:val="InstructionstextChar"/>
        </w:rPr>
        <w:t xml:space="preserve">Go to </w:t>
      </w:r>
      <w:r w:rsidR="004200C8" w:rsidRPr="008C65F2">
        <w:rPr>
          <w:rStyle w:val="InstructionstextChar"/>
        </w:rPr>
        <w:t>S</w:t>
      </w:r>
      <w:r w:rsidR="00CE00F1" w:rsidRPr="008C65F2">
        <w:rPr>
          <w:rStyle w:val="InstructionstextChar"/>
        </w:rPr>
        <w:t>ection 5.3</w:t>
      </w:r>
      <w:r w:rsidR="00EB3C5F" w:rsidRPr="008C65F2">
        <w:rPr>
          <w:rStyle w:val="InstructionstextChar"/>
        </w:rPr>
        <w:t>)</w:t>
      </w:r>
    </w:p>
    <w:p w14:paraId="65BFD221" w14:textId="0CEB74EE" w:rsidR="007E25B1" w:rsidRPr="004200C8" w:rsidRDefault="007E25B1" w:rsidP="006E3EEF">
      <w:pPr>
        <w:pStyle w:val="ListParagraph"/>
        <w:numPr>
          <w:ilvl w:val="0"/>
          <w:numId w:val="2"/>
        </w:numPr>
        <w:ind w:left="720" w:hanging="720"/>
        <w:rPr>
          <w:noProof/>
          <w:sz w:val="21"/>
          <w:szCs w:val="21"/>
        </w:rPr>
      </w:pPr>
      <w:r w:rsidRPr="004200C8">
        <w:rPr>
          <w:noProof/>
          <w:sz w:val="21"/>
          <w:szCs w:val="21"/>
        </w:rPr>
        <w:fldChar w:fldCharType="begin">
          <w:ffData>
            <w:name w:val="Check65"/>
            <w:enabled/>
            <w:calcOnExit w:val="0"/>
            <w:checkBox>
              <w:sizeAuto/>
              <w:default w:val="0"/>
            </w:checkBox>
          </w:ffData>
        </w:fldChar>
      </w:r>
      <w:r w:rsidRPr="004200C8">
        <w:rPr>
          <w:noProof/>
          <w:sz w:val="21"/>
          <w:szCs w:val="21"/>
        </w:rPr>
        <w:instrText xml:space="preserve"> FORMCHECKBOX </w:instrText>
      </w:r>
      <w:r w:rsidR="001C79A3">
        <w:rPr>
          <w:noProof/>
          <w:sz w:val="21"/>
          <w:szCs w:val="21"/>
        </w:rPr>
      </w:r>
      <w:r w:rsidR="001C79A3">
        <w:rPr>
          <w:noProof/>
          <w:sz w:val="21"/>
          <w:szCs w:val="21"/>
        </w:rPr>
        <w:fldChar w:fldCharType="separate"/>
      </w:r>
      <w:r w:rsidRPr="004200C8">
        <w:rPr>
          <w:noProof/>
          <w:sz w:val="21"/>
          <w:szCs w:val="21"/>
        </w:rPr>
        <w:fldChar w:fldCharType="end"/>
      </w:r>
      <w:r w:rsidRPr="004200C8">
        <w:rPr>
          <w:noProof/>
          <w:sz w:val="21"/>
          <w:szCs w:val="21"/>
        </w:rPr>
        <w:tab/>
        <w:t>Yes</w:t>
      </w:r>
      <w:r w:rsidR="00EB3C5F" w:rsidRPr="004200C8">
        <w:rPr>
          <w:noProof/>
          <w:sz w:val="21"/>
          <w:szCs w:val="21"/>
        </w:rPr>
        <w:t xml:space="preserve"> </w:t>
      </w:r>
      <w:r w:rsidR="00EB3C5F" w:rsidRPr="008C65F2">
        <w:rPr>
          <w:rStyle w:val="InstructionstextChar"/>
        </w:rPr>
        <w:t>(Discuss the proposed activity with the relevant advisory committee or consultative group)</w:t>
      </w:r>
    </w:p>
    <w:sdt>
      <w:sdtPr>
        <w:id w:val="362251754"/>
        <w:placeholder>
          <w:docPart w:val="372BECF0DC654993A3A6DFD751AF9A73"/>
        </w:placeholder>
        <w:showingPlcHdr/>
      </w:sdtPr>
      <w:sdtEndPr/>
      <w:sdtContent>
        <w:p w14:paraId="458E153B" w14:textId="540A7B9C" w:rsidR="00D77FD1" w:rsidRPr="00F50491" w:rsidRDefault="00D77FD1" w:rsidP="00D77FD1">
          <w:r>
            <w:t>If relevant, provide details</w:t>
          </w:r>
          <w:r w:rsidR="008C65F2">
            <w:t xml:space="preserve"> of the outcomes of any discussions with the advisory committee or consultative group</w:t>
          </w:r>
          <w:r>
            <w:t>.</w:t>
          </w:r>
        </w:p>
      </w:sdtContent>
    </w:sdt>
    <w:p w14:paraId="21F1A398" w14:textId="5B415100" w:rsidR="007E25B1" w:rsidRDefault="007E25B1" w:rsidP="001E457B">
      <w:pPr>
        <w:pStyle w:val="Heading2Numbered"/>
      </w:pPr>
      <w:bookmarkStart w:id="105" w:name="_Toc62142016"/>
      <w:bookmarkStart w:id="106" w:name="_Toc84337490"/>
      <w:bookmarkStart w:id="107" w:name="_Toc104913717"/>
      <w:bookmarkStart w:id="108" w:name="_Toc115892303"/>
      <w:bookmarkStart w:id="109" w:name="_Hlk109833428"/>
      <w:bookmarkEnd w:id="104"/>
      <w:r>
        <w:t>Other parks</w:t>
      </w:r>
      <w:bookmarkEnd w:id="105"/>
      <w:bookmarkEnd w:id="106"/>
      <w:bookmarkEnd w:id="107"/>
      <w:bookmarkEnd w:id="108"/>
    </w:p>
    <w:p w14:paraId="3A653458" w14:textId="77777777" w:rsidR="00EB3C5F" w:rsidRPr="00EB3C5F" w:rsidRDefault="00EB3C5F" w:rsidP="00386BEC">
      <w:pPr>
        <w:pStyle w:val="Instructionstext"/>
      </w:pPr>
      <w:r w:rsidRPr="00EB3C5F">
        <w:rPr>
          <w:noProof/>
        </w:rPr>
        <w:t>For</w:t>
      </w:r>
      <w:r w:rsidRPr="00EB3C5F">
        <w:t xml:space="preserve"> all parks, proponents should discuss with NPWS the need to consult with relevant Aboriginal communities. Such consultation is usually recommended as it may assist with the assessment of impacts on Aboriginal cultural heritage</w:t>
      </w:r>
      <w:r>
        <w:t>.</w:t>
      </w:r>
      <w:r w:rsidRPr="00EB3C5F">
        <w:t xml:space="preserve"> </w:t>
      </w:r>
    </w:p>
    <w:sdt>
      <w:sdtPr>
        <w:id w:val="-1794434315"/>
        <w:placeholder>
          <w:docPart w:val="D1C41E476A474B72948676B741BB2F24"/>
        </w:placeholder>
        <w:showingPlcHdr/>
      </w:sdtPr>
      <w:sdtEndPr/>
      <w:sdtContent>
        <w:p w14:paraId="41908C67" w14:textId="4D0DB9C0" w:rsidR="00D77FD1" w:rsidRDefault="0067424E" w:rsidP="00D77FD1">
          <w:r>
            <w:t>P</w:t>
          </w:r>
          <w:r w:rsidR="00D77FD1">
            <w:t>rovide details</w:t>
          </w:r>
          <w:r>
            <w:t xml:space="preserve"> of consultation and its outcomes</w:t>
          </w:r>
          <w:r w:rsidR="00D77FD1">
            <w:t>.</w:t>
          </w:r>
        </w:p>
      </w:sdtContent>
    </w:sdt>
    <w:p w14:paraId="6A2FF068" w14:textId="0DEE3EA9" w:rsidR="009116D7" w:rsidRPr="00C60172" w:rsidRDefault="00C60172" w:rsidP="00C60172">
      <w:bookmarkStart w:id="110" w:name="_Proposed_activity(s)"/>
      <w:bookmarkStart w:id="111" w:name="_Toc459299962"/>
      <w:bookmarkStart w:id="112" w:name="_Toc469392694"/>
      <w:bookmarkStart w:id="113" w:name="_Toc62142017"/>
      <w:bookmarkStart w:id="114" w:name="_Toc84337491"/>
      <w:bookmarkEnd w:id="109"/>
      <w:bookmarkEnd w:id="110"/>
      <w:r w:rsidRPr="00C60172">
        <w:br w:type="page"/>
      </w:r>
    </w:p>
    <w:p w14:paraId="329DB16C" w14:textId="77E504E1" w:rsidR="00E6527A" w:rsidRPr="00C42AFF" w:rsidRDefault="00E6527A" w:rsidP="00832345">
      <w:pPr>
        <w:pStyle w:val="Heading1Numbered"/>
        <w:spacing w:before="0"/>
      </w:pPr>
      <w:bookmarkStart w:id="115" w:name="_Toc104913718"/>
      <w:bookmarkStart w:id="116" w:name="_Toc115892304"/>
      <w:r w:rsidRPr="00C42AFF">
        <w:lastRenderedPageBreak/>
        <w:t>Proposed activity</w:t>
      </w:r>
      <w:r>
        <w:t xml:space="preserve"> </w:t>
      </w:r>
      <w:r w:rsidRPr="00C42AFF">
        <w:t>(</w:t>
      </w:r>
      <w:r>
        <w:t>or activitie</w:t>
      </w:r>
      <w:r w:rsidRPr="00C42AFF">
        <w:t>s)</w:t>
      </w:r>
      <w:bookmarkEnd w:id="111"/>
      <w:bookmarkEnd w:id="112"/>
      <w:bookmarkEnd w:id="113"/>
      <w:bookmarkEnd w:id="114"/>
      <w:bookmarkEnd w:id="115"/>
      <w:bookmarkEnd w:id="116"/>
    </w:p>
    <w:p w14:paraId="66AC3900" w14:textId="77777777" w:rsidR="00E6527A" w:rsidRPr="00AC5B4D" w:rsidRDefault="00E6527A" w:rsidP="001E457B">
      <w:pPr>
        <w:pStyle w:val="Heading2Numbered"/>
      </w:pPr>
      <w:bookmarkStart w:id="117" w:name="_Toc445806072"/>
      <w:bookmarkStart w:id="118" w:name="_Toc445806366"/>
      <w:bookmarkStart w:id="119" w:name="_Toc445806073"/>
      <w:bookmarkStart w:id="120" w:name="_Toc445806367"/>
      <w:bookmarkStart w:id="121" w:name="_Toc459299963"/>
      <w:bookmarkStart w:id="122" w:name="_Toc469392695"/>
      <w:bookmarkStart w:id="123" w:name="_Toc62142018"/>
      <w:bookmarkStart w:id="124" w:name="_Toc84337492"/>
      <w:bookmarkStart w:id="125" w:name="_Toc104913719"/>
      <w:bookmarkStart w:id="126" w:name="_Toc115892305"/>
      <w:bookmarkEnd w:id="117"/>
      <w:bookmarkEnd w:id="118"/>
      <w:r w:rsidRPr="00AC5B4D">
        <w:t>Location of activity</w:t>
      </w:r>
      <w:bookmarkEnd w:id="119"/>
      <w:bookmarkEnd w:id="120"/>
      <w:bookmarkEnd w:id="121"/>
      <w:bookmarkEnd w:id="122"/>
      <w:bookmarkEnd w:id="123"/>
      <w:bookmarkEnd w:id="124"/>
      <w:bookmarkEnd w:id="125"/>
      <w:bookmarkEnd w:id="126"/>
    </w:p>
    <w:p w14:paraId="1235C60D" w14:textId="72FDB385" w:rsidR="0051131C" w:rsidRPr="003442C9" w:rsidRDefault="0051131C" w:rsidP="00F16F23">
      <w:pPr>
        <w:pStyle w:val="Instructionstext"/>
      </w:pPr>
      <w:bookmarkStart w:id="127" w:name="_Toc469392696"/>
      <w:bookmarkStart w:id="128" w:name="_Toc62142019"/>
      <w:r w:rsidRPr="003442C9">
        <w:t xml:space="preserve">Please attach and refer to a locality plan, map, photographs, diagrams and a site plan showing the location and layout of the proposed </w:t>
      </w:r>
      <w:proofErr w:type="gramStart"/>
      <w:r w:rsidRPr="003442C9">
        <w:t>activity, and</w:t>
      </w:r>
      <w:proofErr w:type="gramEnd"/>
      <w:r w:rsidRPr="003442C9">
        <w:t xml:space="preserve"> provide the following details of the location of the proposed activity site.</w:t>
      </w:r>
    </w:p>
    <w:tbl>
      <w:tblPr>
        <w:tblStyle w:val="TableGrid"/>
        <w:tblW w:w="5261" w:type="pct"/>
        <w:tblLayout w:type="fixed"/>
        <w:tblLook w:val="0080" w:firstRow="0" w:lastRow="0" w:firstColumn="1" w:lastColumn="0" w:noHBand="0" w:noVBand="0"/>
      </w:tblPr>
      <w:tblGrid>
        <w:gridCol w:w="1720"/>
        <w:gridCol w:w="7777"/>
      </w:tblGrid>
      <w:tr w:rsidR="0051131C" w:rsidRPr="007A342A" w14:paraId="0D46D364" w14:textId="77777777" w:rsidTr="002F6C03">
        <w:trPr>
          <w:trHeight w:val="369"/>
        </w:trPr>
        <w:tc>
          <w:tcPr>
            <w:cnfStyle w:val="001000000000" w:firstRow="0" w:lastRow="0" w:firstColumn="1" w:lastColumn="0" w:oddVBand="0" w:evenVBand="0" w:oddHBand="0" w:evenHBand="0" w:firstRowFirstColumn="0" w:firstRowLastColumn="0" w:lastRowFirstColumn="0" w:lastRowLastColumn="0"/>
            <w:tcW w:w="1720" w:type="dxa"/>
            <w:shd w:val="clear" w:color="auto" w:fill="278382" w:themeFill="accent1"/>
          </w:tcPr>
          <w:p w14:paraId="33FB9A0B" w14:textId="77777777" w:rsidR="0051131C" w:rsidRPr="00042827" w:rsidRDefault="0051131C" w:rsidP="007A6920">
            <w:pPr>
              <w:rPr>
                <w:b/>
                <w:bCs/>
                <w:color w:val="FFFFFF" w:themeColor="background1"/>
              </w:rPr>
            </w:pPr>
            <w:r w:rsidRPr="00042827">
              <w:rPr>
                <w:b/>
                <w:bCs/>
                <w:color w:val="FFFFFF" w:themeColor="background1"/>
              </w:rPr>
              <w:t>Description of location</w:t>
            </w:r>
          </w:p>
        </w:tc>
        <w:tc>
          <w:tcPr>
            <w:tcW w:w="7778" w:type="dxa"/>
          </w:tcPr>
          <w:p w14:paraId="5651701C" w14:textId="77777777" w:rsidR="0051131C" w:rsidRPr="006505E9" w:rsidRDefault="0051131C" w:rsidP="007A6920">
            <w:pPr>
              <w:cnfStyle w:val="000000000000" w:firstRow="0" w:lastRow="0" w:firstColumn="0" w:lastColumn="0" w:oddVBand="0" w:evenVBand="0" w:oddHBand="0" w:evenHBand="0" w:firstRowFirstColumn="0" w:firstRowLastColumn="0" w:lastRowFirstColumn="0" w:lastRowLastColumn="0"/>
            </w:pPr>
          </w:p>
        </w:tc>
      </w:tr>
      <w:tr w:rsidR="0051131C" w:rsidRPr="007A342A" w14:paraId="4AA25D25" w14:textId="77777777" w:rsidTr="002F6C03">
        <w:trPr>
          <w:trHeight w:val="369"/>
        </w:trPr>
        <w:tc>
          <w:tcPr>
            <w:cnfStyle w:val="001000000000" w:firstRow="0" w:lastRow="0" w:firstColumn="1" w:lastColumn="0" w:oddVBand="0" w:evenVBand="0" w:oddHBand="0" w:evenHBand="0" w:firstRowFirstColumn="0" w:firstRowLastColumn="0" w:lastRowFirstColumn="0" w:lastRowLastColumn="0"/>
            <w:tcW w:w="1720" w:type="dxa"/>
            <w:shd w:val="clear" w:color="auto" w:fill="278382" w:themeFill="accent1"/>
          </w:tcPr>
          <w:p w14:paraId="31267DAD" w14:textId="77777777" w:rsidR="0051131C" w:rsidRDefault="0051131C" w:rsidP="007A6920">
            <w:pPr>
              <w:rPr>
                <w:b/>
                <w:bCs/>
                <w:color w:val="FFFFFF" w:themeColor="background1"/>
              </w:rPr>
            </w:pPr>
            <w:r w:rsidRPr="00042827">
              <w:rPr>
                <w:b/>
                <w:bCs/>
                <w:color w:val="FFFFFF" w:themeColor="background1"/>
              </w:rPr>
              <w:t xml:space="preserve">Site commonly known as </w:t>
            </w:r>
          </w:p>
          <w:p w14:paraId="71286869" w14:textId="47081B4E" w:rsidR="00386BEC" w:rsidRPr="00042827" w:rsidRDefault="00386BEC" w:rsidP="00386BEC">
            <w:pPr>
              <w:pStyle w:val="Instructionstext-table"/>
            </w:pPr>
            <w:r>
              <w:t>If applicable</w:t>
            </w:r>
          </w:p>
        </w:tc>
        <w:tc>
          <w:tcPr>
            <w:tcW w:w="7778" w:type="dxa"/>
          </w:tcPr>
          <w:p w14:paraId="7AEBFEFE" w14:textId="183E8EE8" w:rsidR="0051131C" w:rsidRPr="006505E9" w:rsidRDefault="0051131C" w:rsidP="00386BEC">
            <w:pPr>
              <w:cnfStyle w:val="000000000000" w:firstRow="0" w:lastRow="0" w:firstColumn="0" w:lastColumn="0" w:oddVBand="0" w:evenVBand="0" w:oddHBand="0" w:evenHBand="0" w:firstRowFirstColumn="0" w:firstRowLastColumn="0" w:lastRowFirstColumn="0" w:lastRowLastColumn="0"/>
            </w:pPr>
          </w:p>
        </w:tc>
      </w:tr>
      <w:tr w:rsidR="0051131C" w14:paraId="29D2DE24" w14:textId="77777777" w:rsidTr="002F6C03">
        <w:trPr>
          <w:trHeight w:val="369"/>
        </w:trPr>
        <w:tc>
          <w:tcPr>
            <w:cnfStyle w:val="001000000000" w:firstRow="0" w:lastRow="0" w:firstColumn="1" w:lastColumn="0" w:oddVBand="0" w:evenVBand="0" w:oddHBand="0" w:evenHBand="0" w:firstRowFirstColumn="0" w:firstRowLastColumn="0" w:lastRowFirstColumn="0" w:lastRowLastColumn="0"/>
            <w:tcW w:w="1720" w:type="dxa"/>
            <w:shd w:val="clear" w:color="auto" w:fill="278382" w:themeFill="accent1"/>
          </w:tcPr>
          <w:p w14:paraId="51DC2C7B" w14:textId="77777777" w:rsidR="0051131C" w:rsidRPr="00042827" w:rsidRDefault="0051131C" w:rsidP="0051131C">
            <w:pPr>
              <w:spacing w:after="0"/>
              <w:rPr>
                <w:b/>
                <w:bCs/>
                <w:color w:val="FFFFFF" w:themeColor="background1"/>
              </w:rPr>
            </w:pPr>
            <w:r w:rsidRPr="00042827">
              <w:rPr>
                <w:b/>
                <w:bCs/>
                <w:color w:val="FFFFFF" w:themeColor="background1"/>
              </w:rPr>
              <w:t>Park name</w:t>
            </w:r>
          </w:p>
          <w:p w14:paraId="06A354F0" w14:textId="77777777" w:rsidR="0051131C" w:rsidRPr="00042827" w:rsidRDefault="0051131C" w:rsidP="00F16F23">
            <w:pPr>
              <w:pStyle w:val="Instructionstext-table"/>
            </w:pPr>
            <w:r w:rsidRPr="00042827">
              <w:t xml:space="preserve">Lands reserved under NPW Act </w:t>
            </w:r>
          </w:p>
        </w:tc>
        <w:tc>
          <w:tcPr>
            <w:tcW w:w="7778" w:type="dxa"/>
          </w:tcPr>
          <w:p w14:paraId="42FE1E08" w14:textId="77777777" w:rsidR="0051131C" w:rsidRPr="006505E9" w:rsidRDefault="0051131C" w:rsidP="00386BEC">
            <w:pPr>
              <w:cnfStyle w:val="000000000000" w:firstRow="0" w:lastRow="0" w:firstColumn="0" w:lastColumn="0" w:oddVBand="0" w:evenVBand="0" w:oddHBand="0" w:evenHBand="0" w:firstRowFirstColumn="0" w:firstRowLastColumn="0" w:lastRowFirstColumn="0" w:lastRowLastColumn="0"/>
            </w:pPr>
          </w:p>
        </w:tc>
      </w:tr>
      <w:tr w:rsidR="0051131C" w14:paraId="25CFFB29" w14:textId="77777777" w:rsidTr="002F6C03">
        <w:trPr>
          <w:trHeight w:val="369"/>
        </w:trPr>
        <w:tc>
          <w:tcPr>
            <w:cnfStyle w:val="001000000000" w:firstRow="0" w:lastRow="0" w:firstColumn="1" w:lastColumn="0" w:oddVBand="0" w:evenVBand="0" w:oddHBand="0" w:evenHBand="0" w:firstRowFirstColumn="0" w:firstRowLastColumn="0" w:lastRowFirstColumn="0" w:lastRowLastColumn="0"/>
            <w:tcW w:w="1720" w:type="dxa"/>
            <w:shd w:val="clear" w:color="auto" w:fill="278382" w:themeFill="accent1"/>
          </w:tcPr>
          <w:p w14:paraId="19A0DEA0" w14:textId="77777777" w:rsidR="0051131C" w:rsidRPr="00042827" w:rsidRDefault="0051131C" w:rsidP="0051131C">
            <w:pPr>
              <w:spacing w:after="0"/>
              <w:rPr>
                <w:b/>
                <w:bCs/>
                <w:color w:val="FFFFFF" w:themeColor="background1"/>
              </w:rPr>
            </w:pPr>
            <w:r w:rsidRPr="00042827">
              <w:rPr>
                <w:b/>
                <w:bCs/>
                <w:color w:val="FFFFFF" w:themeColor="background1"/>
              </w:rPr>
              <w:t>Other tenures</w:t>
            </w:r>
          </w:p>
          <w:p w14:paraId="4B8967E8" w14:textId="77777777" w:rsidR="0051131C" w:rsidRPr="00042827" w:rsidRDefault="0051131C" w:rsidP="00F16F23">
            <w:pPr>
              <w:pStyle w:val="Instructionstext-table"/>
            </w:pPr>
            <w:r w:rsidRPr="00042827">
              <w:t>I</w:t>
            </w:r>
            <w:r w:rsidRPr="00C87AE9">
              <w:t>nclude lands acquired under Part 11 of the NPW Act</w:t>
            </w:r>
          </w:p>
        </w:tc>
        <w:tc>
          <w:tcPr>
            <w:tcW w:w="7778" w:type="dxa"/>
          </w:tcPr>
          <w:p w14:paraId="71640991" w14:textId="77777777" w:rsidR="0051131C" w:rsidRPr="006505E9" w:rsidRDefault="0051131C" w:rsidP="00386BEC">
            <w:pPr>
              <w:cnfStyle w:val="000000000000" w:firstRow="0" w:lastRow="0" w:firstColumn="0" w:lastColumn="0" w:oddVBand="0" w:evenVBand="0" w:oddHBand="0" w:evenHBand="0" w:firstRowFirstColumn="0" w:firstRowLastColumn="0" w:lastRowFirstColumn="0" w:lastRowLastColumn="0"/>
            </w:pPr>
          </w:p>
        </w:tc>
      </w:tr>
      <w:tr w:rsidR="0051131C" w:rsidRPr="000549BB" w14:paraId="1222BC25" w14:textId="77777777" w:rsidTr="002F6C03">
        <w:trPr>
          <w:trHeight w:val="369"/>
        </w:trPr>
        <w:tc>
          <w:tcPr>
            <w:cnfStyle w:val="001000000000" w:firstRow="0" w:lastRow="0" w:firstColumn="1" w:lastColumn="0" w:oddVBand="0" w:evenVBand="0" w:oddHBand="0" w:evenHBand="0" w:firstRowFirstColumn="0" w:firstRowLastColumn="0" w:lastRowFirstColumn="0" w:lastRowLastColumn="0"/>
            <w:tcW w:w="1720" w:type="dxa"/>
            <w:shd w:val="clear" w:color="auto" w:fill="278382" w:themeFill="accent1"/>
          </w:tcPr>
          <w:p w14:paraId="7C6454EC" w14:textId="77777777" w:rsidR="0051131C" w:rsidRDefault="0051131C" w:rsidP="007A6920">
            <w:pPr>
              <w:pStyle w:val="Tabletext"/>
              <w:rPr>
                <w:b/>
                <w:bCs/>
                <w:color w:val="FFFFFF" w:themeColor="background1"/>
              </w:rPr>
            </w:pPr>
            <w:r w:rsidRPr="00042827">
              <w:rPr>
                <w:b/>
                <w:bCs/>
                <w:color w:val="FFFFFF" w:themeColor="background1"/>
              </w:rPr>
              <w:t xml:space="preserve">Lot/DP </w:t>
            </w:r>
          </w:p>
          <w:p w14:paraId="36E3148F" w14:textId="2BBBC4EF" w:rsidR="00386BEC" w:rsidRPr="00042827" w:rsidRDefault="00386BEC" w:rsidP="00386BEC">
            <w:pPr>
              <w:pStyle w:val="Instructionstext-table"/>
            </w:pPr>
            <w:r>
              <w:t>If available</w:t>
            </w:r>
          </w:p>
        </w:tc>
        <w:tc>
          <w:tcPr>
            <w:tcW w:w="7778" w:type="dxa"/>
          </w:tcPr>
          <w:p w14:paraId="4098826C" w14:textId="77777777" w:rsidR="0051131C" w:rsidRDefault="0051131C" w:rsidP="00386BEC">
            <w:pPr>
              <w:cnfStyle w:val="000000000000" w:firstRow="0" w:lastRow="0" w:firstColumn="0" w:lastColumn="0" w:oddVBand="0" w:evenVBand="0" w:oddHBand="0" w:evenHBand="0" w:firstRowFirstColumn="0" w:firstRowLastColumn="0" w:lastRowFirstColumn="0" w:lastRowLastColumn="0"/>
            </w:pPr>
          </w:p>
          <w:p w14:paraId="35D04639" w14:textId="04890983" w:rsidR="0051131C" w:rsidRPr="000549BB" w:rsidRDefault="0051131C" w:rsidP="00386BEC">
            <w:pPr>
              <w:cnfStyle w:val="000000000000" w:firstRow="0" w:lastRow="0" w:firstColumn="0" w:lastColumn="0" w:oddVBand="0" w:evenVBand="0" w:oddHBand="0" w:evenHBand="0" w:firstRowFirstColumn="0" w:firstRowLastColumn="0" w:lastRowFirstColumn="0" w:lastRowLastColumn="0"/>
            </w:pPr>
          </w:p>
        </w:tc>
      </w:tr>
      <w:tr w:rsidR="0051131C" w:rsidRPr="007A342A" w14:paraId="6B1CFBAA" w14:textId="77777777" w:rsidTr="002F6C03">
        <w:trPr>
          <w:trHeight w:val="369"/>
        </w:trPr>
        <w:tc>
          <w:tcPr>
            <w:cnfStyle w:val="001000000000" w:firstRow="0" w:lastRow="0" w:firstColumn="1" w:lastColumn="0" w:oddVBand="0" w:evenVBand="0" w:oddHBand="0" w:evenHBand="0" w:firstRowFirstColumn="0" w:firstRowLastColumn="0" w:lastRowFirstColumn="0" w:lastRowLastColumn="0"/>
            <w:tcW w:w="1720" w:type="dxa"/>
            <w:shd w:val="clear" w:color="auto" w:fill="278382" w:themeFill="accent1"/>
          </w:tcPr>
          <w:p w14:paraId="64A74EA8" w14:textId="77777777" w:rsidR="0051131C" w:rsidRDefault="0051131C" w:rsidP="007A6920">
            <w:pPr>
              <w:rPr>
                <w:b/>
                <w:bCs/>
                <w:color w:val="FFFFFF" w:themeColor="background1"/>
              </w:rPr>
            </w:pPr>
            <w:r w:rsidRPr="00042827">
              <w:rPr>
                <w:b/>
                <w:bCs/>
                <w:color w:val="FFFFFF" w:themeColor="background1"/>
              </w:rPr>
              <w:t>Street address</w:t>
            </w:r>
          </w:p>
          <w:p w14:paraId="59989D33" w14:textId="0D8C66CD" w:rsidR="00386BEC" w:rsidRPr="00042827" w:rsidRDefault="00386BEC" w:rsidP="00386BEC">
            <w:pPr>
              <w:pStyle w:val="Instructionstext-table"/>
            </w:pPr>
            <w:r>
              <w:t>If available</w:t>
            </w:r>
          </w:p>
        </w:tc>
        <w:tc>
          <w:tcPr>
            <w:tcW w:w="7778" w:type="dxa"/>
          </w:tcPr>
          <w:p w14:paraId="4ED38B7D" w14:textId="77777777" w:rsidR="0051131C" w:rsidRDefault="0051131C" w:rsidP="00386BEC">
            <w:pPr>
              <w:cnfStyle w:val="000000000000" w:firstRow="0" w:lastRow="0" w:firstColumn="0" w:lastColumn="0" w:oddVBand="0" w:evenVBand="0" w:oddHBand="0" w:evenHBand="0" w:firstRowFirstColumn="0" w:firstRowLastColumn="0" w:lastRowFirstColumn="0" w:lastRowLastColumn="0"/>
            </w:pPr>
          </w:p>
          <w:p w14:paraId="249B0BB6" w14:textId="77777777" w:rsidR="0051131C" w:rsidRPr="006505E9" w:rsidRDefault="0051131C" w:rsidP="00386BEC">
            <w:pPr>
              <w:cnfStyle w:val="000000000000" w:firstRow="0" w:lastRow="0" w:firstColumn="0" w:lastColumn="0" w:oddVBand="0" w:evenVBand="0" w:oddHBand="0" w:evenHBand="0" w:firstRowFirstColumn="0" w:firstRowLastColumn="0" w:lastRowFirstColumn="0" w:lastRowLastColumn="0"/>
            </w:pPr>
            <w:r>
              <w:t>If available</w:t>
            </w:r>
            <w:r w:rsidRPr="006505E9">
              <w:t xml:space="preserve"> </w:t>
            </w:r>
          </w:p>
        </w:tc>
      </w:tr>
      <w:tr w:rsidR="0051131C" w:rsidRPr="007A342A" w14:paraId="580952F6" w14:textId="77777777" w:rsidTr="002F6C03">
        <w:trPr>
          <w:trHeight w:val="369"/>
        </w:trPr>
        <w:tc>
          <w:tcPr>
            <w:cnfStyle w:val="001000000000" w:firstRow="0" w:lastRow="0" w:firstColumn="1" w:lastColumn="0" w:oddVBand="0" w:evenVBand="0" w:oddHBand="0" w:evenHBand="0" w:firstRowFirstColumn="0" w:firstRowLastColumn="0" w:lastRowFirstColumn="0" w:lastRowLastColumn="0"/>
            <w:tcW w:w="1720" w:type="dxa"/>
            <w:shd w:val="clear" w:color="auto" w:fill="278382" w:themeFill="accent1"/>
          </w:tcPr>
          <w:p w14:paraId="51EF8B96" w14:textId="77777777" w:rsidR="0051131C" w:rsidRPr="00042827" w:rsidRDefault="0051131C" w:rsidP="007A6920">
            <w:pPr>
              <w:rPr>
                <w:b/>
                <w:bCs/>
                <w:color w:val="FFFFFF" w:themeColor="background1"/>
              </w:rPr>
            </w:pPr>
            <w:r w:rsidRPr="00042827">
              <w:rPr>
                <w:b/>
                <w:bCs/>
                <w:color w:val="FFFFFF" w:themeColor="background1"/>
              </w:rPr>
              <w:t>Site reference</w:t>
            </w:r>
          </w:p>
        </w:tc>
        <w:tc>
          <w:tcPr>
            <w:tcW w:w="7778" w:type="dxa"/>
          </w:tcPr>
          <w:p w14:paraId="6DCAE9CF" w14:textId="77777777" w:rsidR="0051131C" w:rsidRDefault="0051131C" w:rsidP="00C60172">
            <w:pPr>
              <w:tabs>
                <w:tab w:val="left" w:pos="2568"/>
                <w:tab w:val="left" w:pos="5406"/>
              </w:tabs>
              <w:spacing w:after="0"/>
              <w:cnfStyle w:val="000000000000" w:firstRow="0" w:lastRow="0" w:firstColumn="0" w:lastColumn="0" w:oddVBand="0" w:evenVBand="0" w:oddHBand="0" w:evenHBand="0" w:firstRowFirstColumn="0" w:firstRowLastColumn="0" w:lastRowFirstColumn="0" w:lastRowLastColumn="0"/>
            </w:pPr>
            <w:r w:rsidRPr="006505E9">
              <w:t xml:space="preserve">Easting:  </w:t>
            </w:r>
            <w:r w:rsidRPr="006505E9">
              <w:tab/>
              <w:t xml:space="preserve">Northing:  </w:t>
            </w:r>
            <w:r>
              <w:tab/>
            </w:r>
            <w:r w:rsidRPr="00DD5F26">
              <w:t>MG</w:t>
            </w:r>
            <w:r>
              <w:t>A</w:t>
            </w:r>
            <w:r w:rsidRPr="00DD5F26">
              <w:t xml:space="preserve"> zone:</w:t>
            </w:r>
          </w:p>
          <w:p w14:paraId="1C788EC1" w14:textId="1788F12C" w:rsidR="0051131C" w:rsidRPr="006505E9" w:rsidRDefault="0051131C" w:rsidP="00386BEC">
            <w:pPr>
              <w:pStyle w:val="Instructionstext"/>
              <w:tabs>
                <w:tab w:val="left" w:pos="2571"/>
                <w:tab w:val="left" w:pos="5406"/>
              </w:tabs>
              <w:spacing w:before="120"/>
              <w:cnfStyle w:val="000000000000" w:firstRow="0" w:lastRow="0" w:firstColumn="0" w:lastColumn="0" w:oddVBand="0" w:evenVBand="0" w:oddHBand="0" w:evenHBand="0" w:firstRowFirstColumn="0" w:firstRowLastColumn="0" w:lastRowFirstColumn="0" w:lastRowLastColumn="0"/>
            </w:pPr>
            <w:r w:rsidRPr="006505E9">
              <w:t xml:space="preserve"> (6 digits)</w:t>
            </w:r>
            <w:r w:rsidRPr="006505E9">
              <w:tab/>
            </w:r>
            <w:r w:rsidR="00B804DF">
              <w:t xml:space="preserve"> </w:t>
            </w:r>
            <w:r w:rsidRPr="006505E9">
              <w:t>(7 digits)</w:t>
            </w:r>
            <w:r>
              <w:tab/>
            </w:r>
            <w:r w:rsidRPr="00D34F7A">
              <w:t>(54, 55, 56 or 57)</w:t>
            </w:r>
          </w:p>
        </w:tc>
      </w:tr>
    </w:tbl>
    <w:p w14:paraId="2B70D78F" w14:textId="77777777" w:rsidR="00E6527A" w:rsidRPr="00AC5B4D" w:rsidRDefault="00E6527A" w:rsidP="001E457B">
      <w:pPr>
        <w:pStyle w:val="Heading2Numbered"/>
      </w:pPr>
      <w:bookmarkStart w:id="129" w:name="_Toc84337493"/>
      <w:bookmarkStart w:id="130" w:name="_Toc104913720"/>
      <w:bookmarkStart w:id="131" w:name="_Toc115892306"/>
      <w:r w:rsidRPr="00AC5B4D">
        <w:t>Description of the proposed activity</w:t>
      </w:r>
      <w:bookmarkEnd w:id="127"/>
      <w:bookmarkEnd w:id="128"/>
      <w:bookmarkEnd w:id="129"/>
      <w:bookmarkEnd w:id="130"/>
      <w:bookmarkEnd w:id="131"/>
    </w:p>
    <w:p w14:paraId="230A4ABD" w14:textId="3ABAD2E5" w:rsidR="00E6527A" w:rsidRDefault="00E6527A" w:rsidP="003442C9">
      <w:r w:rsidRPr="00FF5EF6">
        <w:t>Include a description of the activity. All aspects of the proposed activity</w:t>
      </w:r>
      <w:r w:rsidR="00320DA8">
        <w:t xml:space="preserve"> </w:t>
      </w:r>
      <w:r w:rsidRPr="00FF5EF6">
        <w:t>should be described</w:t>
      </w:r>
      <w:r w:rsidRPr="006520D7">
        <w:rPr>
          <w:i/>
        </w:rPr>
        <w:t>.</w:t>
      </w:r>
      <w:r w:rsidRPr="00C42AFF">
        <w:t xml:space="preserve"> </w:t>
      </w:r>
    </w:p>
    <w:p w14:paraId="5CE1FA91" w14:textId="11D5896C" w:rsidR="00E6527A" w:rsidRPr="00751577" w:rsidRDefault="00E6527A" w:rsidP="00F16F23">
      <w:pPr>
        <w:pStyle w:val="Instructionstext"/>
      </w:pPr>
      <w:r w:rsidRPr="00751577">
        <w:t xml:space="preserve">See the </w:t>
      </w:r>
      <w:hyperlink r:id="rId48" w:history="1">
        <w:r w:rsidRPr="00F655D7">
          <w:rPr>
            <w:rStyle w:val="Hyperlink"/>
            <w:color w:val="A76718" w:themeColor="accent6" w:themeShade="BF"/>
          </w:rPr>
          <w:t>Guidelines for preparing a Review of Environmental Factors</w:t>
        </w:r>
      </w:hyperlink>
      <w:r w:rsidRPr="00751577">
        <w:t xml:space="preserve"> for further guidance. </w:t>
      </w:r>
    </w:p>
    <w:p w14:paraId="64567892" w14:textId="7FE31ED3" w:rsidR="00E6527A" w:rsidRDefault="00E6527A" w:rsidP="00F16F23">
      <w:pPr>
        <w:pStyle w:val="Instructionstext"/>
      </w:pPr>
      <w:r w:rsidRPr="00CF3CFF">
        <w:rPr>
          <w:b/>
          <w:bCs/>
        </w:rPr>
        <w:t xml:space="preserve">Please </w:t>
      </w:r>
      <w:r w:rsidR="00320DA8" w:rsidRPr="00CF3CFF">
        <w:rPr>
          <w:b/>
          <w:bCs/>
        </w:rPr>
        <w:t>a</w:t>
      </w:r>
      <w:r w:rsidRPr="00CF3CFF">
        <w:rPr>
          <w:b/>
          <w:bCs/>
        </w:rPr>
        <w:t>ttach</w:t>
      </w:r>
      <w:r w:rsidRPr="00CF3CFF">
        <w:t xml:space="preserve"> additional and supporting information as required</w:t>
      </w:r>
      <w:r w:rsidR="00623B47" w:rsidRPr="00CF3CFF">
        <w:t>, such as plans</w:t>
      </w:r>
      <w:r w:rsidRPr="00CF3CFF">
        <w:t>.</w:t>
      </w:r>
      <w:r w:rsidRPr="002F73C1">
        <w:t xml:space="preserve">  </w:t>
      </w:r>
    </w:p>
    <w:p w14:paraId="48202E2A" w14:textId="7191CE25" w:rsidR="00E6527A" w:rsidRDefault="00E22B24" w:rsidP="003B5B69">
      <w:pPr>
        <w:pStyle w:val="Heading3Numbered"/>
        <w:spacing w:before="360" w:after="240"/>
      </w:pPr>
      <w:r>
        <w:t>The proposed activity: pre-construction, construction, operation and remediation</w:t>
      </w:r>
    </w:p>
    <w:sdt>
      <w:sdtPr>
        <w:id w:val="229201167"/>
        <w:placeholder>
          <w:docPart w:val="75EBA5F697A24C6F8B439372D71CE07B"/>
        </w:placeholder>
        <w:showingPlcHdr/>
      </w:sdtPr>
      <w:sdtEndPr/>
      <w:sdtContent>
        <w:p w14:paraId="735FD3F9" w14:textId="77777777" w:rsidR="002E7D85" w:rsidRDefault="002E7D85" w:rsidP="002E7D85">
          <w:r>
            <w:t>Insert description</w:t>
          </w:r>
        </w:p>
      </w:sdtContent>
    </w:sdt>
    <w:p w14:paraId="6C42FF50" w14:textId="76FA31E3" w:rsidR="002F73C1" w:rsidRDefault="00E22B24" w:rsidP="00F16F23">
      <w:pPr>
        <w:pStyle w:val="Instructionstext"/>
      </w:pPr>
      <w:r>
        <w:t>Describe each stage of the activity</w:t>
      </w:r>
      <w:r w:rsidR="002F73C1">
        <w:t>.</w:t>
      </w:r>
    </w:p>
    <w:p w14:paraId="7CAB306F" w14:textId="77777777" w:rsidR="00E6527A" w:rsidRDefault="00E6527A" w:rsidP="003B5B69">
      <w:pPr>
        <w:pStyle w:val="Heading3Numbered"/>
        <w:spacing w:before="360" w:after="240"/>
      </w:pPr>
      <w:r w:rsidRPr="00D74CC5">
        <w:lastRenderedPageBreak/>
        <w:t xml:space="preserve">The </w:t>
      </w:r>
      <w:r>
        <w:t>activity footprint (size of the area of impact)</w:t>
      </w:r>
    </w:p>
    <w:sdt>
      <w:sdtPr>
        <w:id w:val="1002240417"/>
        <w:placeholder>
          <w:docPart w:val="1A806DA2C74846FB82832B87F46986DA"/>
        </w:placeholder>
        <w:showingPlcHdr/>
      </w:sdtPr>
      <w:sdtEndPr/>
      <w:sdtContent>
        <w:p w14:paraId="77688C83" w14:textId="77777777" w:rsidR="002E7D85" w:rsidRDefault="002E7D85" w:rsidP="002E7D85">
          <w:r>
            <w:t>Insert description</w:t>
          </w:r>
        </w:p>
      </w:sdtContent>
    </w:sdt>
    <w:p w14:paraId="4E6DFC92" w14:textId="105FBDAC" w:rsidR="00E6527A" w:rsidRDefault="00E22B24" w:rsidP="00F16F23">
      <w:pPr>
        <w:pStyle w:val="Instructionstext"/>
      </w:pPr>
      <w:r>
        <w:t>T</w:t>
      </w:r>
      <w:r w:rsidR="00E6527A" w:rsidRPr="007C2816">
        <w:t>he activity footprint includes all ancillary requirement</w:t>
      </w:r>
      <w:r w:rsidR="00E6527A">
        <w:t>s</w:t>
      </w:r>
      <w:r w:rsidR="00E6527A" w:rsidRPr="007C2816">
        <w:t xml:space="preserve"> of the activity </w:t>
      </w:r>
      <w:r w:rsidR="00E6527A">
        <w:t>at</w:t>
      </w:r>
      <w:r w:rsidR="00E6527A" w:rsidRPr="007C2816">
        <w:t xml:space="preserve"> all stages of construction and operation (e.g. advertising signage, temporary signs, banners or structures promoting an event or sponsorship arrangements, roads</w:t>
      </w:r>
      <w:r w:rsidR="00D34F7A">
        <w:t xml:space="preserve"> or</w:t>
      </w:r>
      <w:r w:rsidR="00E6527A" w:rsidRPr="007C2816">
        <w:t xml:space="preserve"> </w:t>
      </w:r>
      <w:r w:rsidR="00E6527A">
        <w:t>access</w:t>
      </w:r>
      <w:r w:rsidR="00D34F7A">
        <w:t xml:space="preserve"> upgrades</w:t>
      </w:r>
      <w:r w:rsidR="00E6527A">
        <w:t xml:space="preserve">, service areas or additional </w:t>
      </w:r>
      <w:r w:rsidR="00E6527A" w:rsidRPr="007C2816">
        <w:t>infrastructure</w:t>
      </w:r>
      <w:r w:rsidR="00E6527A">
        <w:t xml:space="preserve">, storage, </w:t>
      </w:r>
      <w:r w:rsidR="00E6527A" w:rsidRPr="007C2816">
        <w:t>bushfire asset protection</w:t>
      </w:r>
      <w:r w:rsidR="00E6527A">
        <w:t xml:space="preserve"> etc</w:t>
      </w:r>
      <w:r w:rsidR="00E6527A" w:rsidRPr="007C2816">
        <w:t>.</w:t>
      </w:r>
      <w:r w:rsidR="00E6527A">
        <w:t>)</w:t>
      </w:r>
    </w:p>
    <w:p w14:paraId="1E8DA105" w14:textId="7B98F408" w:rsidR="00E6527A" w:rsidRDefault="00E6527A" w:rsidP="00D32908">
      <w:pPr>
        <w:pStyle w:val="Heading3Numbered"/>
      </w:pPr>
      <w:r w:rsidRPr="00D74CC5">
        <w:t>Proposed construction methods, materials and equipment</w:t>
      </w:r>
    </w:p>
    <w:p w14:paraId="35D6C8F3" w14:textId="77777777" w:rsidR="00B804DF" w:rsidRPr="00B804DF" w:rsidRDefault="00B804DF" w:rsidP="00B804DF"/>
    <w:p w14:paraId="360F0798" w14:textId="0BE7D771" w:rsidR="00E6527A" w:rsidRDefault="00E6527A" w:rsidP="00D32908">
      <w:pPr>
        <w:pStyle w:val="Heading3Numbered"/>
      </w:pPr>
      <w:r>
        <w:t>Receival, storage and on-</w:t>
      </w:r>
      <w:r w:rsidRPr="00D74CC5">
        <w:t>site management for materials used in construction</w:t>
      </w:r>
    </w:p>
    <w:p w14:paraId="5840B043" w14:textId="77777777" w:rsidR="00B804DF" w:rsidRPr="00B804DF" w:rsidRDefault="00B804DF" w:rsidP="00B804DF"/>
    <w:p w14:paraId="66F7D434" w14:textId="44B6EC9B" w:rsidR="00E6527A" w:rsidRDefault="00E6527A" w:rsidP="00D32908">
      <w:pPr>
        <w:pStyle w:val="Heading3Numbered"/>
      </w:pPr>
      <w:r w:rsidRPr="00D74CC5">
        <w:t>Earthworks or site clearing including extent of vegetation to be removed</w:t>
      </w:r>
    </w:p>
    <w:p w14:paraId="389FD039" w14:textId="77777777" w:rsidR="00B804DF" w:rsidRPr="00B804DF" w:rsidRDefault="00B804DF" w:rsidP="00B804DF"/>
    <w:p w14:paraId="0E9B9199" w14:textId="6603F358" w:rsidR="00E6527A" w:rsidRDefault="00E6527A" w:rsidP="00D32908">
      <w:pPr>
        <w:pStyle w:val="Heading3Numbered"/>
      </w:pPr>
      <w:r w:rsidRPr="00D74CC5">
        <w:t>Environmental safeguards and mitigation measures</w:t>
      </w:r>
    </w:p>
    <w:p w14:paraId="409B729A" w14:textId="77777777" w:rsidR="00B804DF" w:rsidRPr="00B804DF" w:rsidRDefault="00B804DF" w:rsidP="00B804DF"/>
    <w:p w14:paraId="076660EB" w14:textId="26884C8C" w:rsidR="00E6527A" w:rsidRDefault="00E6527A" w:rsidP="00D32908">
      <w:pPr>
        <w:pStyle w:val="Heading3Numbered"/>
      </w:pPr>
      <w:r w:rsidRPr="00D74CC5">
        <w:t>Sustainability measures – including choice of materials and water</w:t>
      </w:r>
      <w:r w:rsidR="00E472A3">
        <w:t>/</w:t>
      </w:r>
      <w:r w:rsidRPr="00D74CC5">
        <w:t>energy efficiency</w:t>
      </w:r>
    </w:p>
    <w:p w14:paraId="55ED5F17" w14:textId="77777777" w:rsidR="00B804DF" w:rsidRPr="00B804DF" w:rsidRDefault="00B804DF" w:rsidP="00B804DF"/>
    <w:p w14:paraId="08DC6DB7" w14:textId="0E65D318" w:rsidR="00E6527A" w:rsidRDefault="00E6527A" w:rsidP="00D32908">
      <w:pPr>
        <w:pStyle w:val="Heading3Numbered"/>
      </w:pPr>
      <w:r w:rsidRPr="00D74CC5">
        <w:t>Con</w:t>
      </w:r>
      <w:r>
        <w:t>struction timetable and staging and</w:t>
      </w:r>
      <w:r w:rsidRPr="00D74CC5">
        <w:t xml:space="preserve"> hours of operation</w:t>
      </w:r>
    </w:p>
    <w:p w14:paraId="735FFC1C" w14:textId="77777777" w:rsidR="00B804DF" w:rsidRPr="00B804DF" w:rsidRDefault="00B804DF" w:rsidP="00B804DF"/>
    <w:p w14:paraId="70BDEA61" w14:textId="77777777" w:rsidR="00C60172" w:rsidRPr="00C60172" w:rsidRDefault="00C60172" w:rsidP="00C60172">
      <w:bookmarkStart w:id="132" w:name="_Reasons_for_the_activity_and_consid"/>
      <w:bookmarkStart w:id="133" w:name="_Toc459299964"/>
      <w:bookmarkStart w:id="134" w:name="_Toc469392698"/>
      <w:bookmarkStart w:id="135" w:name="_Toc62142020"/>
      <w:bookmarkStart w:id="136" w:name="_Toc84337494"/>
      <w:bookmarkEnd w:id="132"/>
      <w:r w:rsidRPr="00C60172">
        <w:br w:type="page"/>
      </w:r>
    </w:p>
    <w:p w14:paraId="3CF31A98" w14:textId="42953277" w:rsidR="00E6527A" w:rsidRPr="00AC5B4D" w:rsidRDefault="00E6527A" w:rsidP="00626583">
      <w:pPr>
        <w:pStyle w:val="Heading1Numbered"/>
      </w:pPr>
      <w:bookmarkStart w:id="137" w:name="_Toc104913721"/>
      <w:bookmarkStart w:id="138" w:name="_Toc115892307"/>
      <w:r w:rsidRPr="00AC5B4D">
        <w:lastRenderedPageBreak/>
        <w:t>Reasons for the activity and consideration of alternatives</w:t>
      </w:r>
      <w:bookmarkEnd w:id="133"/>
      <w:bookmarkEnd w:id="134"/>
      <w:bookmarkEnd w:id="135"/>
      <w:bookmarkEnd w:id="136"/>
      <w:bookmarkEnd w:id="137"/>
      <w:bookmarkEnd w:id="138"/>
    </w:p>
    <w:p w14:paraId="0ECD9F9C" w14:textId="024158E9" w:rsidR="00E83C8A" w:rsidRDefault="00E6527A" w:rsidP="00F16F23">
      <w:pPr>
        <w:pStyle w:val="Instructionstext"/>
      </w:pPr>
      <w:r w:rsidRPr="00985DDE">
        <w:t>Section 3</w:t>
      </w:r>
      <w:r w:rsidR="003471A1" w:rsidRPr="00985DDE">
        <w:t>.2.2</w:t>
      </w:r>
      <w:r w:rsidRPr="00985DDE">
        <w:t xml:space="preserve"> of the </w:t>
      </w:r>
      <w:hyperlink r:id="rId49" w:history="1">
        <w:r w:rsidRPr="00F655D7">
          <w:rPr>
            <w:rStyle w:val="Hyperlink"/>
            <w:color w:val="A76718" w:themeColor="accent6" w:themeShade="BF"/>
          </w:rPr>
          <w:t>Guidelines for preparing a Review of Environmental Factors</w:t>
        </w:r>
      </w:hyperlink>
      <w:r w:rsidRPr="00985DDE" w:rsidDel="00A51DFB">
        <w:t xml:space="preserve"> </w:t>
      </w:r>
      <w:r w:rsidRPr="00985DDE">
        <w:t>provides further guidance.</w:t>
      </w:r>
      <w:r w:rsidR="00F02DCB" w:rsidRPr="00985DDE">
        <w:t xml:space="preserve"> </w:t>
      </w:r>
      <w:r w:rsidR="00F532D9" w:rsidRPr="00985DDE">
        <w:t>Alternatives must include a consideration of alternative locations (including off-park locations) and the ‘do-nothing’ option.</w:t>
      </w:r>
    </w:p>
    <w:p w14:paraId="3175D8C5" w14:textId="3D471104" w:rsidR="00E22B24" w:rsidRDefault="00E22B24" w:rsidP="00E22B24">
      <w:pPr>
        <w:pStyle w:val="Heading2Numbered"/>
      </w:pPr>
      <w:bookmarkStart w:id="139" w:name="_Toc469392697"/>
      <w:bookmarkStart w:id="140" w:name="_Toc62142021"/>
      <w:bookmarkStart w:id="141" w:name="_Toc84337495"/>
      <w:bookmarkStart w:id="142" w:name="_Toc104913722"/>
      <w:bookmarkStart w:id="143" w:name="_Toc115892308"/>
      <w:r w:rsidRPr="00074138">
        <w:t xml:space="preserve">Objectives </w:t>
      </w:r>
      <w:r>
        <w:t xml:space="preserve">and reasons for </w:t>
      </w:r>
      <w:r w:rsidRPr="00074138">
        <w:t>the proposal</w:t>
      </w:r>
      <w:bookmarkEnd w:id="139"/>
      <w:bookmarkEnd w:id="140"/>
      <w:bookmarkEnd w:id="141"/>
      <w:bookmarkEnd w:id="142"/>
      <w:bookmarkEnd w:id="143"/>
    </w:p>
    <w:sdt>
      <w:sdtPr>
        <w:id w:val="956380218"/>
        <w:placeholder>
          <w:docPart w:val="C9E7B6F588DA4E3E92C757BC5C6BF62E"/>
        </w:placeholder>
        <w:showingPlcHdr/>
      </w:sdtPr>
      <w:sdtEndPr/>
      <w:sdtContent>
        <w:p w14:paraId="30932D18" w14:textId="77777777" w:rsidR="002E7D85" w:rsidRDefault="002E7D85" w:rsidP="002E7D85">
          <w:r>
            <w:t>Insert details</w:t>
          </w:r>
        </w:p>
      </w:sdtContent>
    </w:sdt>
    <w:p w14:paraId="76DE2402" w14:textId="0CC585CF" w:rsidR="009A0F89" w:rsidRDefault="009A0F89" w:rsidP="00F16F23">
      <w:pPr>
        <w:pStyle w:val="Instructionstext"/>
      </w:pPr>
      <w:r w:rsidRPr="00C42AFF">
        <w:t xml:space="preserve">Clearly state the objectives of the proposal. </w:t>
      </w:r>
    </w:p>
    <w:p w14:paraId="0C9A3799" w14:textId="1CF99465" w:rsidR="00E6527A" w:rsidRDefault="00E22B24" w:rsidP="00E22B24">
      <w:pPr>
        <w:pStyle w:val="Heading2Numbered"/>
      </w:pPr>
      <w:bookmarkStart w:id="144" w:name="_Toc62142022"/>
      <w:bookmarkStart w:id="145" w:name="_Toc84337496"/>
      <w:bookmarkStart w:id="146" w:name="_Toc104913723"/>
      <w:bookmarkStart w:id="147" w:name="_Toc115892309"/>
      <w:r>
        <w:t>Consideration of a</w:t>
      </w:r>
      <w:r w:rsidR="00E6527A" w:rsidRPr="00D74CC5">
        <w:t>lternatives</w:t>
      </w:r>
      <w:bookmarkEnd w:id="144"/>
      <w:bookmarkEnd w:id="145"/>
      <w:bookmarkEnd w:id="146"/>
      <w:bookmarkEnd w:id="147"/>
    </w:p>
    <w:sdt>
      <w:sdtPr>
        <w:id w:val="-684047605"/>
        <w:placeholder>
          <w:docPart w:val="FA97FA9EBAF74C0DB6FCD8F311744A21"/>
        </w:placeholder>
        <w:showingPlcHdr/>
      </w:sdtPr>
      <w:sdtEndPr/>
      <w:sdtContent>
        <w:p w14:paraId="576F410F" w14:textId="77777777" w:rsidR="002E7D85" w:rsidRDefault="002E7D85" w:rsidP="002E7D85">
          <w:r>
            <w:t>Insert description of alternatives</w:t>
          </w:r>
        </w:p>
      </w:sdtContent>
    </w:sdt>
    <w:p w14:paraId="0C802DBD" w14:textId="2DFE9F8F" w:rsidR="009A0F89" w:rsidRDefault="009A0F89" w:rsidP="00F16F23">
      <w:pPr>
        <w:pStyle w:val="Instructionstext"/>
      </w:pPr>
      <w:r>
        <w:t xml:space="preserve">Consider different locations and designs, </w:t>
      </w:r>
      <w:r w:rsidR="002E7D85">
        <w:t>as well as</w:t>
      </w:r>
      <w:r>
        <w:t xml:space="preserve"> the ‘do nothing’ option</w:t>
      </w:r>
    </w:p>
    <w:p w14:paraId="1169B5AB" w14:textId="7594292D" w:rsidR="00364D25" w:rsidRDefault="00E6527A" w:rsidP="00DD6AD6">
      <w:pPr>
        <w:pStyle w:val="Heading2Numbered"/>
      </w:pPr>
      <w:bookmarkStart w:id="148" w:name="_Toc62142023"/>
      <w:bookmarkStart w:id="149" w:name="_Toc84337497"/>
      <w:bookmarkStart w:id="150" w:name="_Toc104913724"/>
      <w:bookmarkStart w:id="151" w:name="_Toc115892310"/>
      <w:r w:rsidRPr="00D74CC5">
        <w:t>Justification for preferred option</w:t>
      </w:r>
      <w:bookmarkEnd w:id="148"/>
      <w:bookmarkEnd w:id="149"/>
      <w:bookmarkEnd w:id="150"/>
      <w:bookmarkEnd w:id="151"/>
    </w:p>
    <w:sdt>
      <w:sdtPr>
        <w:id w:val="447128094"/>
        <w:placeholder>
          <w:docPart w:val="A91134D206D44D37AEA09FA17D11F61B"/>
        </w:placeholder>
        <w:showingPlcHdr/>
      </w:sdtPr>
      <w:sdtEndPr/>
      <w:sdtContent>
        <w:p w14:paraId="5529FF60" w14:textId="6609D2A6" w:rsidR="0067424E" w:rsidRDefault="0067424E" w:rsidP="0067424E">
          <w:r>
            <w:t>Insert justification</w:t>
          </w:r>
        </w:p>
      </w:sdtContent>
    </w:sdt>
    <w:p w14:paraId="20DB705E" w14:textId="7DEB97EE" w:rsidR="00D34F7A" w:rsidRDefault="00D34F7A" w:rsidP="00E22B24">
      <w:pPr>
        <w:pStyle w:val="Heading2Numbered"/>
      </w:pPr>
      <w:bookmarkStart w:id="152" w:name="_Toc62142024"/>
      <w:bookmarkStart w:id="153" w:name="_Toc84337498"/>
      <w:bookmarkStart w:id="154" w:name="_Toc104913725"/>
      <w:bookmarkStart w:id="155" w:name="_Toc115892311"/>
      <w:r>
        <w:t>Site suitability</w:t>
      </w:r>
      <w:bookmarkEnd w:id="152"/>
      <w:bookmarkEnd w:id="153"/>
      <w:bookmarkEnd w:id="154"/>
      <w:bookmarkEnd w:id="155"/>
    </w:p>
    <w:tbl>
      <w:tblPr>
        <w:tblStyle w:val="BandedTable"/>
        <w:tblW w:w="5261" w:type="pct"/>
        <w:tblLayout w:type="fixed"/>
        <w:tblLook w:val="0080" w:firstRow="0" w:lastRow="0" w:firstColumn="1" w:lastColumn="0" w:noHBand="0" w:noVBand="0"/>
      </w:tblPr>
      <w:tblGrid>
        <w:gridCol w:w="1895"/>
        <w:gridCol w:w="7602"/>
      </w:tblGrid>
      <w:tr w:rsidR="00E6527A" w:rsidRPr="006505E9" w14:paraId="1820A362" w14:textId="77777777" w:rsidTr="002F6C03">
        <w:tc>
          <w:tcPr>
            <w:cnfStyle w:val="001000000000" w:firstRow="0" w:lastRow="0" w:firstColumn="1" w:lastColumn="0" w:oddVBand="0" w:evenVBand="0" w:oddHBand="0" w:evenHBand="0" w:firstRowFirstColumn="0" w:firstRowLastColumn="0" w:lastRowFirstColumn="0" w:lastRowLastColumn="0"/>
            <w:tcW w:w="1895" w:type="dxa"/>
            <w:shd w:val="clear" w:color="auto" w:fill="278382" w:themeFill="accent1"/>
          </w:tcPr>
          <w:p w14:paraId="4A3233C3" w14:textId="485AAE08" w:rsidR="006505E9" w:rsidRPr="00042827" w:rsidRDefault="00E6527A" w:rsidP="00D34F7A">
            <w:pPr>
              <w:pStyle w:val="Tabletext"/>
              <w:rPr>
                <w:b/>
                <w:bCs/>
                <w:color w:val="FFFFFF" w:themeColor="background1"/>
              </w:rPr>
            </w:pPr>
            <w:r w:rsidRPr="00042827">
              <w:rPr>
                <w:b/>
                <w:bCs/>
                <w:color w:val="FFFFFF" w:themeColor="background1"/>
              </w:rPr>
              <w:t>Site character</w:t>
            </w:r>
          </w:p>
        </w:tc>
        <w:tc>
          <w:tcPr>
            <w:tcW w:w="7603" w:type="dxa"/>
          </w:tcPr>
          <w:p w14:paraId="02F8A6B8" w14:textId="77777777" w:rsidR="00E6527A" w:rsidRPr="006505E9" w:rsidRDefault="00E6527A" w:rsidP="003442C9">
            <w:pPr>
              <w:pStyle w:val="Tabletext"/>
              <w:cnfStyle w:val="000000000000" w:firstRow="0" w:lastRow="0" w:firstColumn="0" w:lastColumn="0" w:oddVBand="0" w:evenVBand="0" w:oddHBand="0" w:evenHBand="0" w:firstRowFirstColumn="0" w:firstRowLastColumn="0" w:lastRowFirstColumn="0" w:lastRowLastColumn="0"/>
            </w:pPr>
          </w:p>
        </w:tc>
      </w:tr>
      <w:tr w:rsidR="00E6527A" w:rsidRPr="006505E9" w14:paraId="74A3A240" w14:textId="77777777" w:rsidTr="002F6C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shd w:val="clear" w:color="auto" w:fill="278382" w:themeFill="accent1"/>
          </w:tcPr>
          <w:p w14:paraId="3728A578" w14:textId="59D348E3" w:rsidR="006505E9" w:rsidRPr="00042827" w:rsidRDefault="00E6527A" w:rsidP="00D34F7A">
            <w:pPr>
              <w:pStyle w:val="Tabletext"/>
              <w:rPr>
                <w:b/>
                <w:bCs/>
                <w:color w:val="FFFFFF" w:themeColor="background1"/>
              </w:rPr>
            </w:pPr>
            <w:r w:rsidRPr="00042827">
              <w:rPr>
                <w:b/>
                <w:bCs/>
                <w:color w:val="FFFFFF" w:themeColor="background1"/>
              </w:rPr>
              <w:t>Landscape context</w:t>
            </w:r>
          </w:p>
        </w:tc>
        <w:tc>
          <w:tcPr>
            <w:tcW w:w="7603" w:type="dxa"/>
            <w:shd w:val="clear" w:color="auto" w:fill="auto"/>
          </w:tcPr>
          <w:p w14:paraId="2D60C649" w14:textId="77777777" w:rsidR="00E6527A" w:rsidRPr="006505E9" w:rsidRDefault="00E6527A" w:rsidP="003442C9">
            <w:pPr>
              <w:pStyle w:val="Tabletext"/>
              <w:cnfStyle w:val="000000010000" w:firstRow="0" w:lastRow="0" w:firstColumn="0" w:lastColumn="0" w:oddVBand="0" w:evenVBand="0" w:oddHBand="0" w:evenHBand="1" w:firstRowFirstColumn="0" w:firstRowLastColumn="0" w:lastRowFirstColumn="0" w:lastRowLastColumn="0"/>
            </w:pPr>
          </w:p>
        </w:tc>
      </w:tr>
      <w:tr w:rsidR="00E6527A" w:rsidRPr="006505E9" w14:paraId="7C4E2973" w14:textId="77777777" w:rsidTr="002F6C03">
        <w:tc>
          <w:tcPr>
            <w:cnfStyle w:val="001000000000" w:firstRow="0" w:lastRow="0" w:firstColumn="1" w:lastColumn="0" w:oddVBand="0" w:evenVBand="0" w:oddHBand="0" w:evenHBand="0" w:firstRowFirstColumn="0" w:firstRowLastColumn="0" w:lastRowFirstColumn="0" w:lastRowLastColumn="0"/>
            <w:tcW w:w="1895" w:type="dxa"/>
            <w:shd w:val="clear" w:color="auto" w:fill="278382" w:themeFill="accent1"/>
          </w:tcPr>
          <w:p w14:paraId="4494793F" w14:textId="19A02075" w:rsidR="006505E9" w:rsidRPr="00042827" w:rsidRDefault="00E6527A" w:rsidP="00D34F7A">
            <w:pPr>
              <w:pStyle w:val="Tabletext"/>
              <w:rPr>
                <w:b/>
                <w:bCs/>
                <w:color w:val="FFFFFF" w:themeColor="background1"/>
              </w:rPr>
            </w:pPr>
            <w:r w:rsidRPr="00042827">
              <w:rPr>
                <w:b/>
                <w:bCs/>
                <w:color w:val="FFFFFF" w:themeColor="background1"/>
              </w:rPr>
              <w:t>Application of site suitability matrix</w:t>
            </w:r>
          </w:p>
        </w:tc>
        <w:tc>
          <w:tcPr>
            <w:tcW w:w="7603" w:type="dxa"/>
          </w:tcPr>
          <w:p w14:paraId="0EFC3371" w14:textId="77777777" w:rsidR="00E6527A" w:rsidRPr="006505E9" w:rsidRDefault="00E6527A" w:rsidP="003442C9">
            <w:pPr>
              <w:pStyle w:val="Tabletext"/>
              <w:cnfStyle w:val="000000000000" w:firstRow="0" w:lastRow="0" w:firstColumn="0" w:lastColumn="0" w:oddVBand="0" w:evenVBand="0" w:oddHBand="0" w:evenHBand="0" w:firstRowFirstColumn="0" w:firstRowLastColumn="0" w:lastRowFirstColumn="0" w:lastRowLastColumn="0"/>
            </w:pPr>
          </w:p>
        </w:tc>
      </w:tr>
      <w:tr w:rsidR="00E6527A" w:rsidRPr="006505E9" w14:paraId="12DF1970" w14:textId="77777777" w:rsidTr="002F6C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shd w:val="clear" w:color="auto" w:fill="278382" w:themeFill="accent1"/>
          </w:tcPr>
          <w:p w14:paraId="544E690E" w14:textId="62FA165B" w:rsidR="00E6527A" w:rsidRPr="00042827" w:rsidRDefault="00E6527A" w:rsidP="00617C7F">
            <w:pPr>
              <w:pStyle w:val="Tabletext"/>
              <w:rPr>
                <w:b/>
                <w:bCs/>
                <w:color w:val="FFFFFF" w:themeColor="background1"/>
              </w:rPr>
            </w:pPr>
            <w:r w:rsidRPr="00042827">
              <w:rPr>
                <w:b/>
                <w:bCs/>
                <w:color w:val="FFFFFF" w:themeColor="background1"/>
              </w:rPr>
              <w:t>Strategic site assessment (if required by the matrix)</w:t>
            </w:r>
          </w:p>
        </w:tc>
        <w:tc>
          <w:tcPr>
            <w:tcW w:w="7603" w:type="dxa"/>
            <w:shd w:val="clear" w:color="auto" w:fill="auto"/>
          </w:tcPr>
          <w:p w14:paraId="5F2112E7" w14:textId="77777777" w:rsidR="00E6527A" w:rsidRPr="006505E9" w:rsidRDefault="00E6527A" w:rsidP="003442C9">
            <w:pPr>
              <w:pStyle w:val="Tabletext"/>
              <w:cnfStyle w:val="000000010000" w:firstRow="0" w:lastRow="0" w:firstColumn="0" w:lastColumn="0" w:oddVBand="0" w:evenVBand="0" w:oddHBand="0" w:evenHBand="1" w:firstRowFirstColumn="0" w:firstRowLastColumn="0" w:lastRowFirstColumn="0" w:lastRowLastColumn="0"/>
            </w:pPr>
          </w:p>
        </w:tc>
      </w:tr>
    </w:tbl>
    <w:p w14:paraId="6110FA8B" w14:textId="67BFD395" w:rsidR="00CD539C" w:rsidRDefault="002E7D85" w:rsidP="00F16F23">
      <w:pPr>
        <w:pStyle w:val="Instructionstext"/>
      </w:pPr>
      <w:r w:rsidRPr="000341AF">
        <w:t xml:space="preserve">Proposals </w:t>
      </w:r>
      <w:r>
        <w:t>subject to</w:t>
      </w:r>
      <w:r w:rsidRPr="000341AF">
        <w:t xml:space="preserve"> a lease or licence under </w:t>
      </w:r>
      <w:hyperlink r:id="rId50" w:anchor="/view/act/1974/80/part12/div2/sec151" w:history="1">
        <w:r w:rsidRPr="00C60172">
          <w:rPr>
            <w:iCs/>
            <w:u w:val="single"/>
          </w:rPr>
          <w:t>s</w:t>
        </w:r>
        <w:r w:rsidR="00696E61">
          <w:rPr>
            <w:iCs/>
            <w:u w:val="single"/>
          </w:rPr>
          <w:t> </w:t>
        </w:r>
        <w:r w:rsidRPr="00C60172">
          <w:rPr>
            <w:iCs/>
            <w:u w:val="single"/>
          </w:rPr>
          <w:t>151 NPW Act</w:t>
        </w:r>
      </w:hyperlink>
      <w:r w:rsidRPr="000341AF">
        <w:rPr>
          <w:u w:val="single"/>
        </w:rPr>
        <w:t xml:space="preserve"> </w:t>
      </w:r>
      <w:r w:rsidRPr="002C2D6A">
        <w:rPr>
          <w:b/>
          <w:bCs/>
        </w:rPr>
        <w:t>must</w:t>
      </w:r>
      <w:r w:rsidRPr="000341AF">
        <w:t xml:space="preserve"> address the site suitability requirements of the sustainability assessment criteria adopted </w:t>
      </w:r>
      <w:r>
        <w:t xml:space="preserve">under </w:t>
      </w:r>
      <w:hyperlink r:id="rId51" w:anchor="/view/act/1974/80/part12/div2/sec151b" w:history="1">
        <w:r w:rsidRPr="00F655D7">
          <w:rPr>
            <w:rStyle w:val="Hyperlink"/>
            <w:iCs/>
            <w:color w:val="A76718" w:themeColor="accent6" w:themeShade="BF"/>
          </w:rPr>
          <w:t>s</w:t>
        </w:r>
        <w:r w:rsidR="00696E61">
          <w:rPr>
            <w:rStyle w:val="Hyperlink"/>
            <w:iCs/>
            <w:color w:val="A76718" w:themeColor="accent6" w:themeShade="BF"/>
          </w:rPr>
          <w:t> </w:t>
        </w:r>
        <w:r w:rsidRPr="00F655D7">
          <w:rPr>
            <w:rStyle w:val="Hyperlink"/>
            <w:iCs/>
            <w:color w:val="A76718" w:themeColor="accent6" w:themeShade="BF"/>
          </w:rPr>
          <w:t>151B NPW Act</w:t>
        </w:r>
      </w:hyperlink>
      <w:r w:rsidRPr="000341AF">
        <w:t xml:space="preserve">. For further information on completing the assessment of site suitability, refer to the </w:t>
      </w:r>
      <w:hyperlink r:id="rId52" w:history="1">
        <w:r w:rsidRPr="00C60172">
          <w:rPr>
            <w:iCs/>
            <w:u w:val="single"/>
          </w:rPr>
          <w:t>criteria and supporting guidelines</w:t>
        </w:r>
      </w:hyperlink>
      <w:hyperlink r:id="rId53" w:history="1"/>
      <w:r w:rsidRPr="00985DDE">
        <w:rPr>
          <w:i/>
          <w:iCs/>
        </w:rPr>
        <w:t>.</w:t>
      </w:r>
      <w:r w:rsidRPr="000341AF">
        <w:t xml:space="preserve"> </w:t>
      </w:r>
      <w:r w:rsidRPr="002C2D6A">
        <w:rPr>
          <w:b/>
          <w:bCs/>
        </w:rPr>
        <w:t>It is NPWS policy</w:t>
      </w:r>
      <w:r>
        <w:t xml:space="preserve"> that this assessment be completed for NPWS projects of a similar kind (i.e. for any purpose listed under </w:t>
      </w:r>
      <w:hyperlink r:id="rId54" w:anchor="/view/act/1974/80/part12/div2/sec151a" w:history="1">
        <w:r w:rsidRPr="00F655D7">
          <w:rPr>
            <w:iCs/>
            <w:u w:val="single"/>
          </w:rPr>
          <w:t>s</w:t>
        </w:r>
        <w:r w:rsidR="00696E61">
          <w:rPr>
            <w:iCs/>
            <w:u w:val="single"/>
          </w:rPr>
          <w:t> </w:t>
        </w:r>
        <w:r w:rsidRPr="00F655D7">
          <w:rPr>
            <w:iCs/>
            <w:u w:val="single"/>
          </w:rPr>
          <w:t>151A of the NPW Act</w:t>
        </w:r>
      </w:hyperlink>
      <w:r>
        <w:t xml:space="preserve"> even if proposed by NPWS). </w:t>
      </w:r>
      <w:r w:rsidR="00CD539C" w:rsidRPr="006505E9">
        <w:t>Attach any separate assessment report</w:t>
      </w:r>
      <w:r w:rsidR="004A7511">
        <w:t>.</w:t>
      </w:r>
    </w:p>
    <w:p w14:paraId="29793396" w14:textId="77777777" w:rsidR="00C60172" w:rsidRPr="00C60172" w:rsidRDefault="00C60172" w:rsidP="00C60172">
      <w:bookmarkStart w:id="156" w:name="_Toc459299965"/>
      <w:bookmarkStart w:id="157" w:name="_Toc469392699"/>
      <w:bookmarkStart w:id="158" w:name="_Toc62142025"/>
      <w:bookmarkStart w:id="159" w:name="_Toc84337499"/>
      <w:r w:rsidRPr="00C60172">
        <w:br w:type="page"/>
      </w:r>
    </w:p>
    <w:p w14:paraId="0B00D478" w14:textId="6F870289" w:rsidR="00E6527A" w:rsidRDefault="00E6527A" w:rsidP="001A00EB">
      <w:pPr>
        <w:pStyle w:val="Heading1Numbered"/>
        <w:spacing w:before="0"/>
      </w:pPr>
      <w:bookmarkStart w:id="160" w:name="_Toc104913726"/>
      <w:bookmarkStart w:id="161" w:name="_Toc115892312"/>
      <w:r w:rsidRPr="00C42AFF">
        <w:lastRenderedPageBreak/>
        <w:t>Description of the existing environment</w:t>
      </w:r>
      <w:bookmarkEnd w:id="156"/>
      <w:bookmarkEnd w:id="157"/>
      <w:bookmarkEnd w:id="158"/>
      <w:bookmarkEnd w:id="159"/>
      <w:bookmarkEnd w:id="160"/>
      <w:bookmarkEnd w:id="161"/>
    </w:p>
    <w:p w14:paraId="66E459AE" w14:textId="447601FA" w:rsidR="004A6534" w:rsidRDefault="007D23F9" w:rsidP="001A00EB">
      <w:pPr>
        <w:pStyle w:val="Heading2Numbered"/>
        <w:spacing w:before="240"/>
      </w:pPr>
      <w:bookmarkStart w:id="162" w:name="_Toc115892313"/>
      <w:r>
        <w:t>Overview of the project area</w:t>
      </w:r>
      <w:bookmarkEnd w:id="162"/>
    </w:p>
    <w:p w14:paraId="1FACDCEF" w14:textId="00F9CDEE" w:rsidR="00647911" w:rsidRPr="00CE4716" w:rsidRDefault="00BD7E52" w:rsidP="00F16F23">
      <w:pPr>
        <w:pStyle w:val="Instructionstext"/>
      </w:pPr>
      <w:r w:rsidRPr="003F0A32">
        <w:t>Provide an overview of the la</w:t>
      </w:r>
      <w:r>
        <w:t xml:space="preserve">ndscape, </w:t>
      </w:r>
      <w:r w:rsidR="007D23F9">
        <w:t xml:space="preserve">the current land use of the site and </w:t>
      </w:r>
      <w:r>
        <w:t xml:space="preserve">adjoining land uses, the park and the area subject to the program of works. </w:t>
      </w:r>
      <w:r w:rsidR="00647911" w:rsidRPr="006505E9">
        <w:t xml:space="preserve">Sensitive areas should be identified </w:t>
      </w:r>
      <w:r w:rsidR="00647911">
        <w:t xml:space="preserve">briefly in this </w:t>
      </w:r>
      <w:r>
        <w:t>overview</w:t>
      </w:r>
      <w:r w:rsidR="00647911">
        <w:t>.</w:t>
      </w:r>
      <w:r w:rsidR="00647911" w:rsidRPr="006505E9">
        <w:t xml:space="preserve"> </w:t>
      </w:r>
      <w:r w:rsidR="00CE4716">
        <w:t>When i</w:t>
      </w:r>
      <w:r w:rsidR="00647911" w:rsidRPr="00CE4716">
        <w:t>nclud</w:t>
      </w:r>
      <w:r w:rsidR="00F44E78">
        <w:t>ing</w:t>
      </w:r>
      <w:r w:rsidR="00647911" w:rsidRPr="00CE4716">
        <w:t xml:space="preserve"> meteorological data </w:t>
      </w:r>
      <w:r w:rsidR="00E22B24" w:rsidRPr="00CE4716">
        <w:t xml:space="preserve">in your </w:t>
      </w:r>
      <w:r>
        <w:t>overview</w:t>
      </w:r>
      <w:r w:rsidR="00E22B24" w:rsidRPr="00CE4716">
        <w:t xml:space="preserve">, </w:t>
      </w:r>
      <w:r w:rsidR="00647911" w:rsidRPr="00CE4716">
        <w:t xml:space="preserve">highlight wet season peaks or any </w:t>
      </w:r>
      <w:r w:rsidR="00CE4716">
        <w:t xml:space="preserve">other </w:t>
      </w:r>
      <w:r w:rsidR="00647911" w:rsidRPr="00CE4716">
        <w:t>period when works should be avoided</w:t>
      </w:r>
      <w:r w:rsidR="00BB6C1F">
        <w:t xml:space="preserve"> or subject to </w:t>
      </w:r>
      <w:r>
        <w:t>additional mitigation measures</w:t>
      </w:r>
      <w:r w:rsidR="00647911" w:rsidRPr="00CE4716">
        <w:t>.</w:t>
      </w:r>
      <w:r w:rsidR="005F62CE">
        <w:t xml:space="preserve"> </w:t>
      </w:r>
      <w:r>
        <w:t>In the following sections, make use of existing information available on</w:t>
      </w:r>
      <w:r w:rsidR="00037A07">
        <w:t xml:space="preserve"> the</w:t>
      </w:r>
      <w:r>
        <w:t xml:space="preserve"> </w:t>
      </w:r>
      <w:hyperlink r:id="rId55" w:history="1">
        <w:r w:rsidR="00037A07" w:rsidRPr="008879F6">
          <w:rPr>
            <w:u w:val="single"/>
          </w:rPr>
          <w:t>SEED website</w:t>
        </w:r>
      </w:hyperlink>
      <w:r w:rsidRPr="008879F6">
        <w:rPr>
          <w:color w:val="EBB879" w:themeColor="accent6" w:themeTint="99"/>
        </w:rPr>
        <w:t xml:space="preserve"> </w:t>
      </w:r>
      <w:r w:rsidRPr="008879F6">
        <w:t>(or the NPWS/</w:t>
      </w:r>
      <w:r w:rsidR="00C03FD2" w:rsidRPr="008879F6">
        <w:t>EHG</w:t>
      </w:r>
      <w:r w:rsidR="00C03FD2">
        <w:t xml:space="preserve"> </w:t>
      </w:r>
      <w:r>
        <w:t xml:space="preserve">corporate databases) as much as possible. </w:t>
      </w:r>
    </w:p>
    <w:p w14:paraId="16587366" w14:textId="77777777" w:rsidR="009F1A95" w:rsidRDefault="009F1A95" w:rsidP="005F7CE1">
      <w:pPr>
        <w:pStyle w:val="Heading2Numbered"/>
        <w:numPr>
          <w:ilvl w:val="1"/>
          <w:numId w:val="22"/>
        </w:numPr>
      </w:pPr>
      <w:bookmarkStart w:id="163" w:name="_Toc33033639"/>
      <w:bookmarkStart w:id="164" w:name="_Toc62142026"/>
      <w:bookmarkStart w:id="165" w:name="_Toc84337500"/>
      <w:bookmarkStart w:id="166" w:name="_Toc104913727"/>
      <w:bookmarkStart w:id="167" w:name="_Toc115892314"/>
      <w:r>
        <w:t>Natural values</w:t>
      </w:r>
      <w:bookmarkEnd w:id="163"/>
      <w:bookmarkEnd w:id="164"/>
      <w:bookmarkEnd w:id="165"/>
      <w:bookmarkEnd w:id="166"/>
      <w:bookmarkEnd w:id="167"/>
      <w:r>
        <w:t xml:space="preserve"> </w:t>
      </w:r>
    </w:p>
    <w:p w14:paraId="5A4FCC85" w14:textId="4457A772" w:rsidR="009F1A95" w:rsidRDefault="009F1A95" w:rsidP="00206C59">
      <w:pPr>
        <w:pStyle w:val="Heading3Numbered"/>
        <w:spacing w:before="360"/>
      </w:pPr>
      <w:r w:rsidRPr="00DA085A">
        <w:t>Geology, geomorphology and topography</w:t>
      </w:r>
    </w:p>
    <w:p w14:paraId="725580F7" w14:textId="77777777" w:rsidR="002E7D85" w:rsidRDefault="002E7D85" w:rsidP="00F16F23">
      <w:pPr>
        <w:pStyle w:val="Instructionstext"/>
      </w:pPr>
      <w:r>
        <w:t>Summarise the landscape, area and site values as they relate to the proposal’s footprint, discuss how they influence the final design of the proposal and explain how the proposal has been designed to protect geodiversity and sensitive features in the landscape.</w:t>
      </w:r>
    </w:p>
    <w:p w14:paraId="55416D4E" w14:textId="77777777" w:rsidR="002E7D85" w:rsidRDefault="002E7D85" w:rsidP="00F16F23">
      <w:pPr>
        <w:pStyle w:val="Instructionstext"/>
      </w:pPr>
      <w:r>
        <w:t>Justifying the application of mitigation measures, quantifying residual impacts and determining the significance of the activity are addressed in Section 9 of this REF.</w:t>
      </w:r>
    </w:p>
    <w:p w14:paraId="5B9F9095" w14:textId="5653E4AA" w:rsidR="005F62CE" w:rsidRDefault="005F62CE" w:rsidP="00F16F23">
      <w:pPr>
        <w:pStyle w:val="Instructionstext"/>
      </w:pPr>
      <w:r>
        <w:t>I</w:t>
      </w:r>
      <w:r w:rsidR="00CF512F">
        <w:t>f relevant, i</w:t>
      </w:r>
      <w:r>
        <w:t>nsert map here</w:t>
      </w:r>
      <w:r w:rsidR="00BD7E52">
        <w:t>. If not, delete figure caption.</w:t>
      </w:r>
      <w:r w:rsidR="00BD7E52" w:rsidRPr="00BD7E52">
        <w:t xml:space="preserve"> </w:t>
      </w:r>
      <w:r w:rsidR="00BD7E52">
        <w:t>In the following sections, include figures where appropriate and insert new figure captions.</w:t>
      </w:r>
    </w:p>
    <w:p w14:paraId="275281E1" w14:textId="3AAA2D50" w:rsidR="005F62CE" w:rsidRDefault="005F62CE" w:rsidP="001A00EB">
      <w:pPr>
        <w:pStyle w:val="Caption"/>
        <w:keepNext w:val="0"/>
        <w:spacing w:before="240" w:after="240"/>
      </w:pPr>
      <w:bookmarkStart w:id="168" w:name="_Toc72411504"/>
      <w:r>
        <w:t xml:space="preserve">Figure </w:t>
      </w:r>
      <w:fldSimple w:instr=" SEQ Figure \* ARABIC ">
        <w:r>
          <w:rPr>
            <w:noProof/>
          </w:rPr>
          <w:t>2</w:t>
        </w:r>
      </w:fldSimple>
      <w:r>
        <w:tab/>
        <w:t>Geology</w:t>
      </w:r>
      <w:bookmarkEnd w:id="168"/>
    </w:p>
    <w:p w14:paraId="0496ED31" w14:textId="77777777" w:rsidR="0079172F" w:rsidRPr="0079172F" w:rsidRDefault="0079172F" w:rsidP="00206C59">
      <w:pPr>
        <w:spacing w:before="360"/>
        <w:rPr>
          <w:rStyle w:val="Strong"/>
        </w:rPr>
      </w:pPr>
      <w:r w:rsidRPr="0079172F">
        <w:rPr>
          <w:rStyle w:val="Strong"/>
        </w:rPr>
        <w:t>Reference material</w:t>
      </w:r>
    </w:p>
    <w:p w14:paraId="7748BE9D" w14:textId="313C051E" w:rsidR="00BC06DE" w:rsidRDefault="00BC06DE" w:rsidP="001A00EB">
      <w:pPr>
        <w:pStyle w:val="Instructionstext"/>
        <w:spacing w:before="120"/>
      </w:pPr>
      <w:r w:rsidRPr="00BC06DE">
        <w:t>List the technical reports or material (including data or mapping layers used) and provide maps or figures clearly showing significant geological or landscape features in relation to the activity footprint.</w:t>
      </w:r>
    </w:p>
    <w:p w14:paraId="685544B6" w14:textId="5FBE3393" w:rsidR="009F1A95" w:rsidRDefault="009F1A95" w:rsidP="00206C59">
      <w:pPr>
        <w:pStyle w:val="Heading3Numbered"/>
        <w:spacing w:before="360"/>
      </w:pPr>
      <w:r w:rsidRPr="00DA085A">
        <w:t xml:space="preserve">Soil types and properties </w:t>
      </w:r>
      <w:r>
        <w:t>(including contamination)</w:t>
      </w:r>
    </w:p>
    <w:p w14:paraId="267E9D16" w14:textId="77777777" w:rsidR="002E7D85" w:rsidRDefault="002E7D85" w:rsidP="00F16F23">
      <w:pPr>
        <w:pStyle w:val="Instructionstext"/>
      </w:pPr>
      <w:r>
        <w:t xml:space="preserve">Describe the soil types in the proposal’s footprint and address any technical management considerations around soil, slope and erodibility issues – identify specific requirements that any future sediment and erosion control implementation will need to consider. In this section, cover registered contaminated sites, areas of natural asbestos or known dump sites of asbestos or other waste, and areas of mapped acid </w:t>
      </w:r>
      <w:proofErr w:type="spellStart"/>
      <w:r>
        <w:t>sulfate</w:t>
      </w:r>
      <w:proofErr w:type="spellEnd"/>
      <w:r>
        <w:t xml:space="preserve"> soils, or sodic or saline soils. Identify any additional technical reports, management planning or licensing requirements needed to support this proposal. Justifying the application of mitigation measures, quantifying residual impacts and determining the significance is addressed in Section 9 of this REF.</w:t>
      </w:r>
    </w:p>
    <w:p w14:paraId="20500A45" w14:textId="77777777" w:rsidR="0079172F" w:rsidRPr="0079172F" w:rsidRDefault="0079172F" w:rsidP="00206C59">
      <w:pPr>
        <w:spacing w:before="360"/>
        <w:rPr>
          <w:rStyle w:val="Strong"/>
        </w:rPr>
      </w:pPr>
      <w:r w:rsidRPr="0079172F">
        <w:rPr>
          <w:rStyle w:val="Strong"/>
        </w:rPr>
        <w:t>Reference material</w:t>
      </w:r>
    </w:p>
    <w:p w14:paraId="09C2CB28" w14:textId="59469C31" w:rsidR="00BC06DE" w:rsidRPr="00BC06DE" w:rsidRDefault="00BC06DE" w:rsidP="001A00EB">
      <w:pPr>
        <w:pStyle w:val="Instructionstext"/>
        <w:spacing w:before="120"/>
      </w:pPr>
      <w:r w:rsidRPr="00BC06DE">
        <w:t xml:space="preserve">List the technical reports or material (including data or mapping layers used) and provide maps or figures clearly showing significant </w:t>
      </w:r>
      <w:r w:rsidR="00BD7E52">
        <w:t xml:space="preserve">soil issues </w:t>
      </w:r>
      <w:r w:rsidRPr="00BC06DE">
        <w:t>in relation to the activity footprint.</w:t>
      </w:r>
    </w:p>
    <w:p w14:paraId="6D23187B" w14:textId="37F45AD6" w:rsidR="005F62CE" w:rsidRDefault="009F1A95" w:rsidP="00206C59">
      <w:pPr>
        <w:pStyle w:val="Heading3Numbered"/>
        <w:spacing w:before="360"/>
      </w:pPr>
      <w:r w:rsidRPr="00DA085A">
        <w:lastRenderedPageBreak/>
        <w:t xml:space="preserve">Watercourses, waterbodies and wetlands </w:t>
      </w:r>
      <w:r>
        <w:t>(including their catchment values)</w:t>
      </w:r>
    </w:p>
    <w:p w14:paraId="2F4A193D" w14:textId="0DC43741" w:rsidR="002E7D85" w:rsidRDefault="002E7D85" w:rsidP="00F16F23">
      <w:pPr>
        <w:pStyle w:val="Instructionstext"/>
      </w:pPr>
      <w:r>
        <w:t xml:space="preserve">Summarise the waterbodies and their values as they relate to the proposal’s footprint and explain management considerations needed for works proposed near or in, especially new bridges or water crossing or any upgrades to existing features. </w:t>
      </w:r>
      <w:r w:rsidR="00B804DF">
        <w:t xml:space="preserve">Consider </w:t>
      </w:r>
      <w:r w:rsidR="004113BE">
        <w:t>rainfall and other relevant meteorological data</w:t>
      </w:r>
      <w:r w:rsidR="00B804DF">
        <w:t xml:space="preserve"> </w:t>
      </w:r>
      <w:r w:rsidR="004113BE">
        <w:t>regarding likelihood of high rainfall events. H</w:t>
      </w:r>
      <w:r>
        <w:t>ighlight if the proposal is within a water supply catchment and its implications on the proposal (note additional information is required in Section 10 if works are within the Sydney Drinking Water Catchment). Identify technical requirements or design considerations – reference standards. Justifying the application of mitigation measures, quantifying residual impacts and determining the significance is addressed in Section 9 of this REF.</w:t>
      </w:r>
    </w:p>
    <w:p w14:paraId="5819EBAA" w14:textId="77777777" w:rsidR="0079172F" w:rsidRPr="0079172F" w:rsidRDefault="0079172F" w:rsidP="00206C59">
      <w:pPr>
        <w:spacing w:before="360"/>
        <w:rPr>
          <w:rStyle w:val="Strong"/>
        </w:rPr>
      </w:pPr>
      <w:r w:rsidRPr="0079172F">
        <w:rPr>
          <w:rStyle w:val="Strong"/>
        </w:rPr>
        <w:t>Reference material</w:t>
      </w:r>
    </w:p>
    <w:p w14:paraId="7682FDD1" w14:textId="2549EA58" w:rsidR="00BC06DE" w:rsidRPr="00BC06DE" w:rsidRDefault="00BC06DE" w:rsidP="00F16F23">
      <w:pPr>
        <w:pStyle w:val="Instructionstext"/>
      </w:pPr>
      <w:r w:rsidRPr="00BC06DE">
        <w:t>List the technical reports or material (including data or mapping layers used) and provide maps or figures clearly showing significant geological or landscape features in relation to the activity footprint.</w:t>
      </w:r>
    </w:p>
    <w:p w14:paraId="796C5197" w14:textId="348B3344" w:rsidR="009F1A95" w:rsidRDefault="009F1A95" w:rsidP="00206C59">
      <w:pPr>
        <w:pStyle w:val="Heading3Numbered"/>
        <w:spacing w:before="360" w:after="120"/>
      </w:pPr>
      <w:r w:rsidRPr="00DA085A">
        <w:t>Coasts and estuaries</w:t>
      </w:r>
    </w:p>
    <w:p w14:paraId="3B5E2F85" w14:textId="77777777" w:rsidR="002E7D85" w:rsidRDefault="002E7D85" w:rsidP="0026064B">
      <w:pPr>
        <w:pStyle w:val="Instructionstext"/>
        <w:spacing w:before="120"/>
      </w:pPr>
      <w:r>
        <w:t>What are the coast and estuarine values in the vicinity of the proposal? Explain possible management considerations if works have the potential to impact on them. Consider marine parks, aquatic reserves, foredunes and beaches. Justifying the application of mitigation measures, quantifying residual impacts and determining the significance is addressed in Section 9 of this REF.</w:t>
      </w:r>
    </w:p>
    <w:p w14:paraId="5CBA9C0B" w14:textId="77777777" w:rsidR="0079172F" w:rsidRPr="0079172F" w:rsidRDefault="0079172F" w:rsidP="001A00EB">
      <w:pPr>
        <w:spacing w:before="240"/>
        <w:rPr>
          <w:rStyle w:val="Strong"/>
        </w:rPr>
      </w:pPr>
      <w:r w:rsidRPr="0079172F">
        <w:rPr>
          <w:rStyle w:val="Strong"/>
        </w:rPr>
        <w:t>Reference material</w:t>
      </w:r>
    </w:p>
    <w:p w14:paraId="68ABA630" w14:textId="77777777" w:rsidR="00BC06DE" w:rsidRPr="00BC06DE" w:rsidRDefault="00BC06DE" w:rsidP="0026064B">
      <w:pPr>
        <w:pStyle w:val="Instructionstext"/>
        <w:spacing w:before="120"/>
      </w:pPr>
      <w:r w:rsidRPr="00BC06DE">
        <w:t>List the technical reports or material (including data or mapping layers used) and provide maps or figures clearly showing significant geological or landscape features in relation to the activity footprint.</w:t>
      </w:r>
    </w:p>
    <w:p w14:paraId="4E89D5CB" w14:textId="77777777" w:rsidR="00155DB0" w:rsidRDefault="00155DB0" w:rsidP="00206C59">
      <w:pPr>
        <w:pStyle w:val="Heading3Numbered"/>
        <w:spacing w:before="360"/>
      </w:pPr>
      <w:r>
        <w:t xml:space="preserve">Biodiversity </w:t>
      </w:r>
    </w:p>
    <w:p w14:paraId="5858FDD8" w14:textId="7A698F44" w:rsidR="00B804DF" w:rsidRDefault="00B804DF" w:rsidP="00206C59">
      <w:pPr>
        <w:pStyle w:val="Heading4"/>
      </w:pPr>
      <w:r>
        <w:t xml:space="preserve">Overview of terrestrial and aquatic biodiversity </w:t>
      </w:r>
    </w:p>
    <w:p w14:paraId="417393CF" w14:textId="102AD951" w:rsidR="00B804DF" w:rsidRDefault="00B804DF" w:rsidP="0026064B">
      <w:pPr>
        <w:pStyle w:val="Instructionstext"/>
        <w:spacing w:before="120"/>
      </w:pPr>
      <w:r>
        <w:t>Describe the vegetation present in the vicinity of the proposal</w:t>
      </w:r>
      <w:r w:rsidR="004113BE">
        <w:t xml:space="preserve"> with reference to Plant Community </w:t>
      </w:r>
      <w:proofErr w:type="gramStart"/>
      <w:r w:rsidR="004113BE">
        <w:t>Types, and</w:t>
      </w:r>
      <w:proofErr w:type="gramEnd"/>
      <w:r w:rsidR="004113BE">
        <w:t xml:space="preserve"> provide a summary of other biodiversity values present</w:t>
      </w:r>
      <w:r>
        <w:t>. Site inspection will be required unless the site is already covered by current mapping, records or technical reports.</w:t>
      </w:r>
    </w:p>
    <w:p w14:paraId="5FC0F858" w14:textId="77777777" w:rsidR="0079172F" w:rsidRPr="0079172F" w:rsidRDefault="0079172F" w:rsidP="001A00EB">
      <w:pPr>
        <w:spacing w:before="240"/>
        <w:rPr>
          <w:rStyle w:val="Strong"/>
        </w:rPr>
      </w:pPr>
      <w:r w:rsidRPr="0079172F">
        <w:rPr>
          <w:rStyle w:val="Strong"/>
        </w:rPr>
        <w:t>Reference material</w:t>
      </w:r>
    </w:p>
    <w:p w14:paraId="05412536" w14:textId="7D61C6B6" w:rsidR="0079172F" w:rsidRPr="00BC06DE" w:rsidRDefault="0079172F" w:rsidP="0026064B">
      <w:pPr>
        <w:pStyle w:val="Instructionstext"/>
        <w:spacing w:before="120"/>
      </w:pPr>
      <w:r>
        <w:t>P</w:t>
      </w:r>
      <w:r w:rsidRPr="00BC06DE">
        <w:t>rovide maps or figures clearly showing</w:t>
      </w:r>
      <w:r>
        <w:t xml:space="preserve"> vegetation present </w:t>
      </w:r>
      <w:r w:rsidRPr="00BC06DE">
        <w:t>in relation to the activity footprint.</w:t>
      </w:r>
    </w:p>
    <w:p w14:paraId="123FE436" w14:textId="1AA8C9F8" w:rsidR="009F1A95" w:rsidRDefault="009F1A95" w:rsidP="00206C59">
      <w:pPr>
        <w:pStyle w:val="Heading4"/>
      </w:pPr>
      <w:r w:rsidRPr="00DA085A">
        <w:t xml:space="preserve">Areas of </w:t>
      </w:r>
      <w:r>
        <w:t>outstanding</w:t>
      </w:r>
      <w:r w:rsidRPr="00DA085A">
        <w:t xml:space="preserve"> biodiversity value or critical habitat</w:t>
      </w:r>
    </w:p>
    <w:p w14:paraId="367B793D" w14:textId="77777777" w:rsidR="002E7D85" w:rsidRDefault="002E7D85" w:rsidP="0026064B">
      <w:pPr>
        <w:pStyle w:val="Instructionstext"/>
        <w:spacing w:before="120"/>
      </w:pPr>
      <w:r w:rsidRPr="008304CE">
        <w:t xml:space="preserve">Consider declarations under Part 3 of the </w:t>
      </w:r>
      <w:hyperlink r:id="rId56" w:anchor="/view/regulation/2017/432/part3" w:history="1">
        <w:r w:rsidRPr="008304CE">
          <w:t>Biodiversity Conservation Regulation 2017</w:t>
        </w:r>
      </w:hyperlink>
      <w:r w:rsidRPr="008304CE">
        <w:t xml:space="preserve"> or </w:t>
      </w:r>
      <w:hyperlink r:id="rId57" w:anchor="/view/act/1994/38/part7a/div3/sec220t" w:history="1">
        <w:r w:rsidRPr="008304CE">
          <w:t>Section 220T of the Fisheries Management Act 1994</w:t>
        </w:r>
      </w:hyperlink>
      <w:r>
        <w:t xml:space="preserve"> and the implication on this proposal. Clearly consider potential indirect impacts to values where a proposal is in the vicinity of declared lands. If an activity is proposed in an AOBV or critical habitat, the activity is deemed to have a significant impact on biodiversity. In that case, the REF must be accompanied by a Species Impact Statement (SIS). In the case of AOBV, an alternative to an SIS is a Biodiversity Development Assessment Report. </w:t>
      </w:r>
    </w:p>
    <w:p w14:paraId="00A7C336" w14:textId="77777777" w:rsidR="0079172F" w:rsidRPr="0079172F" w:rsidRDefault="0079172F" w:rsidP="001A00EB">
      <w:pPr>
        <w:spacing w:before="240"/>
        <w:rPr>
          <w:rStyle w:val="Strong"/>
        </w:rPr>
      </w:pPr>
      <w:r w:rsidRPr="0079172F">
        <w:rPr>
          <w:rStyle w:val="Strong"/>
        </w:rPr>
        <w:t>Reference material</w:t>
      </w:r>
    </w:p>
    <w:p w14:paraId="65637D79" w14:textId="1775D7D6" w:rsidR="004A497F" w:rsidRPr="00BC06DE" w:rsidRDefault="004A497F" w:rsidP="0026064B">
      <w:pPr>
        <w:pStyle w:val="Instructionstext"/>
        <w:spacing w:before="0"/>
      </w:pPr>
      <w:r>
        <w:t>P</w:t>
      </w:r>
      <w:r w:rsidRPr="00BC06DE">
        <w:t>rovide maps or figures clearly showing</w:t>
      </w:r>
      <w:r>
        <w:t xml:space="preserve"> these</w:t>
      </w:r>
      <w:r w:rsidRPr="00BC06DE">
        <w:t xml:space="preserve"> significant </w:t>
      </w:r>
      <w:r>
        <w:t>areas</w:t>
      </w:r>
      <w:r w:rsidRPr="00BC06DE">
        <w:t xml:space="preserve"> in relation to the activity footprint.</w:t>
      </w:r>
    </w:p>
    <w:p w14:paraId="729E0AEC" w14:textId="7FFCA73D" w:rsidR="00BC06DE" w:rsidRDefault="00B804DF" w:rsidP="00BC06DE">
      <w:pPr>
        <w:pStyle w:val="Heading4"/>
      </w:pPr>
      <w:r>
        <w:lastRenderedPageBreak/>
        <w:t>Environmental</w:t>
      </w:r>
      <w:r w:rsidR="00433E68" w:rsidRPr="005F09E2">
        <w:t xml:space="preserve"> a</w:t>
      </w:r>
      <w:r w:rsidR="00155DB0" w:rsidRPr="005F09E2">
        <w:t>ssets of intergenerational significance</w:t>
      </w:r>
      <w:r w:rsidR="00433E68" w:rsidRPr="005F09E2">
        <w:t xml:space="preserve"> (AIS)</w:t>
      </w:r>
      <w:r w:rsidR="00155DB0" w:rsidRPr="005F09E2">
        <w:t xml:space="preserve"> </w:t>
      </w:r>
    </w:p>
    <w:p w14:paraId="1458BE8C" w14:textId="77777777" w:rsidR="002E7D85" w:rsidRPr="005F09E2" w:rsidRDefault="002E7D85" w:rsidP="0026064B">
      <w:pPr>
        <w:pStyle w:val="Instructionstext"/>
        <w:spacing w:before="120"/>
      </w:pPr>
      <w:r w:rsidRPr="005F09E2">
        <w:t xml:space="preserve">Consider AIS declarations made under Section </w:t>
      </w:r>
      <w:r>
        <w:t>153G</w:t>
      </w:r>
      <w:r w:rsidRPr="005F09E2">
        <w:t xml:space="preserve"> of the NPW Act, conservation action plans approved under Clause 78E of the NPW Regulation, and the implication on this proposal. Clearly consider potential indirect impacts to values where a proposal adjoins lands declared to be an AIS. </w:t>
      </w:r>
    </w:p>
    <w:p w14:paraId="7392A98F" w14:textId="77777777" w:rsidR="0079172F" w:rsidRDefault="0079172F" w:rsidP="001A00EB">
      <w:pPr>
        <w:spacing w:before="240"/>
        <w:rPr>
          <w:rStyle w:val="Strong"/>
        </w:rPr>
      </w:pPr>
      <w:r>
        <w:rPr>
          <w:rStyle w:val="Strong"/>
        </w:rPr>
        <w:t>Reference material</w:t>
      </w:r>
    </w:p>
    <w:p w14:paraId="30D25FB8" w14:textId="77777777" w:rsidR="002E7D85" w:rsidRPr="00BC06DE" w:rsidRDefault="002E7D85" w:rsidP="0026064B">
      <w:pPr>
        <w:pStyle w:val="Instructionstext"/>
        <w:spacing w:before="0"/>
      </w:pPr>
      <w:r w:rsidRPr="005F09E2">
        <w:t>Provide maps or figures clearly showing the AIS site in relation to the activity footprint. Reference the relevant conservation action plan and AIS site number.</w:t>
      </w:r>
      <w:r>
        <w:t xml:space="preserve"> </w:t>
      </w:r>
    </w:p>
    <w:p w14:paraId="12FF5845" w14:textId="38317744" w:rsidR="009F1A95" w:rsidRDefault="009F1A95" w:rsidP="00155DB0">
      <w:pPr>
        <w:pStyle w:val="Heading4"/>
      </w:pPr>
      <w:r w:rsidRPr="00DA085A">
        <w:t>Thre</w:t>
      </w:r>
      <w:r w:rsidR="00F655D7">
        <w:t>a</w:t>
      </w:r>
      <w:r w:rsidRPr="00DA085A">
        <w:t xml:space="preserve">tened ecological communities </w:t>
      </w:r>
    </w:p>
    <w:p w14:paraId="12CB7716" w14:textId="053F7761" w:rsidR="002E7D85" w:rsidRDefault="002E7D85" w:rsidP="0026064B">
      <w:pPr>
        <w:pStyle w:val="Instructionstext"/>
        <w:spacing w:before="0"/>
      </w:pPr>
      <w:r>
        <w:t>Consider the likelihood of threatened ecological communities (TECs) being present at the site. Consider both aquatic and terrestrial TECs, listed under BC Act, FM Act and/or EPBC Act. If TECs will be directly impacted by the proposal, specify area and demonstrate that the proposal has been designed using the principles of avoiding and minimising impacts to protect the TEC in this locality. Identify threatening processes that apply or will be increased as a result of the proposal. Identify any relevant recovery plans or SOS planning that may be relevant to the park and the activity footprint. Justifying the application of mitigation measures, quantifying residual impacts and determining the significance is addressed in Section 9 of this REF.</w:t>
      </w:r>
    </w:p>
    <w:p w14:paraId="62745EB6" w14:textId="77777777" w:rsidR="0079172F" w:rsidRDefault="0079172F" w:rsidP="001A00EB">
      <w:pPr>
        <w:spacing w:before="240"/>
        <w:rPr>
          <w:rStyle w:val="Strong"/>
        </w:rPr>
      </w:pPr>
      <w:r>
        <w:rPr>
          <w:rStyle w:val="Strong"/>
        </w:rPr>
        <w:t>Reference material</w:t>
      </w:r>
    </w:p>
    <w:p w14:paraId="233558A1" w14:textId="4FA290E9" w:rsidR="00BC06DE" w:rsidRPr="0079172F" w:rsidRDefault="004113BE" w:rsidP="0026064B">
      <w:pPr>
        <w:pStyle w:val="Instructionstext"/>
        <w:spacing w:before="0"/>
      </w:pPr>
      <w:r w:rsidRPr="0079172F">
        <w:rPr>
          <w:rStyle w:val="Strong"/>
          <w:i w:val="0"/>
          <w:iCs w:val="0"/>
          <w:color w:val="A76718" w:themeColor="accent6" w:themeShade="BF"/>
        </w:rPr>
        <w:t>Attach the t</w:t>
      </w:r>
      <w:r w:rsidR="00BC06DE" w:rsidRPr="0079172F">
        <w:rPr>
          <w:rStyle w:val="Strong"/>
          <w:i w:val="0"/>
          <w:iCs w:val="0"/>
          <w:color w:val="A76718" w:themeColor="accent6" w:themeShade="BF"/>
        </w:rPr>
        <w:t xml:space="preserve">hreatened </w:t>
      </w:r>
      <w:r w:rsidRPr="0079172F">
        <w:rPr>
          <w:rStyle w:val="Strong"/>
          <w:i w:val="0"/>
          <w:iCs w:val="0"/>
          <w:color w:val="A76718" w:themeColor="accent6" w:themeShade="BF"/>
        </w:rPr>
        <w:t xml:space="preserve">ecological community </w:t>
      </w:r>
      <w:r w:rsidR="00BC06DE" w:rsidRPr="0079172F">
        <w:rPr>
          <w:rStyle w:val="Strong"/>
          <w:i w:val="0"/>
          <w:iCs w:val="0"/>
          <w:color w:val="A76718" w:themeColor="accent6" w:themeShade="BF"/>
        </w:rPr>
        <w:t>likelihood of occurrence table</w:t>
      </w:r>
      <w:r w:rsidRPr="0079172F">
        <w:rPr>
          <w:rStyle w:val="Strong"/>
          <w:i w:val="0"/>
          <w:iCs w:val="0"/>
          <w:color w:val="A76718" w:themeColor="accent6" w:themeShade="BF"/>
        </w:rPr>
        <w:t>.</w:t>
      </w:r>
      <w:r w:rsidR="00BC06DE" w:rsidRPr="0079172F">
        <w:rPr>
          <w:rStyle w:val="Strong"/>
          <w:i w:val="0"/>
          <w:iCs w:val="0"/>
          <w:color w:val="A76718" w:themeColor="accent6" w:themeShade="BF"/>
        </w:rPr>
        <w:t xml:space="preserve"> </w:t>
      </w:r>
      <w:r w:rsidRPr="0079172F">
        <w:rPr>
          <w:rStyle w:val="Strong"/>
          <w:i w:val="0"/>
          <w:iCs w:val="0"/>
          <w:color w:val="A76718" w:themeColor="accent6" w:themeShade="BF"/>
        </w:rPr>
        <w:t>T</w:t>
      </w:r>
      <w:r w:rsidR="00BC06DE" w:rsidRPr="0079172F">
        <w:t xml:space="preserve">his should include a list of </w:t>
      </w:r>
      <w:r w:rsidRPr="0079172F">
        <w:t xml:space="preserve">threatened </w:t>
      </w:r>
      <w:r w:rsidR="00BC06DE" w:rsidRPr="0079172F">
        <w:t>ecological communities present. Maps or figures can be used to explain distribution associated with the activity footprint.</w:t>
      </w:r>
    </w:p>
    <w:p w14:paraId="6CF6F989" w14:textId="4BB34B66" w:rsidR="009F1A95" w:rsidRDefault="009F1A95" w:rsidP="00155DB0">
      <w:pPr>
        <w:pStyle w:val="Heading4"/>
      </w:pPr>
      <w:r w:rsidRPr="00DA085A">
        <w:t xml:space="preserve">Threatened species </w:t>
      </w:r>
      <w:r>
        <w:t xml:space="preserve">and </w:t>
      </w:r>
      <w:r w:rsidRPr="00DA085A">
        <w:t>populations</w:t>
      </w:r>
    </w:p>
    <w:p w14:paraId="4940833F" w14:textId="77777777" w:rsidR="002E7D85" w:rsidRDefault="002E7D85" w:rsidP="0026064B">
      <w:pPr>
        <w:pStyle w:val="Instructionstext"/>
        <w:spacing w:before="0"/>
      </w:pPr>
      <w:r>
        <w:t xml:space="preserve">List threatened species and populations which have recorded in the surrounding area (10-50km search) and identify which are likely to occur due to suitable habitat being present. Consider both aquatic and terrestrial species/populations, listed under the BC Act, FM Act and/or EPBC Act – using </w:t>
      </w:r>
      <w:proofErr w:type="spellStart"/>
      <w:r>
        <w:t>BioNet</w:t>
      </w:r>
      <w:proofErr w:type="spellEnd"/>
      <w:r>
        <w:t xml:space="preserve">, predictive distributions for threatened fish species and the protected matters search for nationally listed species. In the absence of field surveys, the precautionary principle requires a larger search area and an assumption that all recorded species will be present. If using field </w:t>
      </w:r>
      <w:r w:rsidRPr="003F0A32">
        <w:t>assessment to confirm presence or absence</w:t>
      </w:r>
      <w:r>
        <w:t>, use</w:t>
      </w:r>
      <w:r w:rsidRPr="003F0A32">
        <w:t xml:space="preserve"> the </w:t>
      </w:r>
      <w:hyperlink r:id="rId58" w:history="1">
        <w:r w:rsidRPr="00C60172">
          <w:rPr>
            <w:rStyle w:val="Hyperlink"/>
            <w:color w:val="A76718" w:themeColor="accent6" w:themeShade="BF"/>
          </w:rPr>
          <w:t>Field survey methods</w:t>
        </w:r>
      </w:hyperlink>
      <w:r>
        <w:t>.</w:t>
      </w:r>
      <w:r w:rsidRPr="003F0A32">
        <w:t xml:space="preserve"> </w:t>
      </w:r>
    </w:p>
    <w:p w14:paraId="4AF7E300" w14:textId="77777777" w:rsidR="002E7D85" w:rsidRPr="00571F24" w:rsidRDefault="002E7D85" w:rsidP="00F16F23">
      <w:pPr>
        <w:pStyle w:val="Instructionsbullet"/>
      </w:pPr>
      <w:r w:rsidRPr="00571F24">
        <w:t>Provide field survey and assessment methodology with results as part of this section.</w:t>
      </w:r>
    </w:p>
    <w:p w14:paraId="22CC4C0C" w14:textId="77777777" w:rsidR="002E7D85" w:rsidRPr="00571F24" w:rsidRDefault="002E7D85" w:rsidP="00F16F23">
      <w:pPr>
        <w:pStyle w:val="Instructionsbullet"/>
      </w:pPr>
      <w:r w:rsidRPr="00571F24">
        <w:t xml:space="preserve">Identify threatening processes that may also apply or increase as a result of the proposal. </w:t>
      </w:r>
    </w:p>
    <w:p w14:paraId="128E220F" w14:textId="77777777" w:rsidR="002E7D85" w:rsidRPr="00571F24" w:rsidRDefault="002E7D85" w:rsidP="00F16F23">
      <w:pPr>
        <w:pStyle w:val="Instructionsbullet"/>
      </w:pPr>
      <w:r w:rsidRPr="00571F24">
        <w:t>Identify any relevant recovery actions or activities (e.g. under the SOS Biodiversity Conservation Program) that may be relevant to the park and the activity footprint.</w:t>
      </w:r>
    </w:p>
    <w:p w14:paraId="71BD47AD" w14:textId="03EEC3AE" w:rsidR="002E7D85" w:rsidRDefault="002E7D85" w:rsidP="00F16F23">
      <w:pPr>
        <w:pStyle w:val="Instructionstext"/>
      </w:pPr>
      <w:r w:rsidRPr="00DA085A">
        <w:t xml:space="preserve">Highlight </w:t>
      </w:r>
      <w:r>
        <w:t>k</w:t>
      </w:r>
      <w:r w:rsidRPr="00DA085A">
        <w:t xml:space="preserve">oala habitat consistent with </w:t>
      </w:r>
      <w:hyperlink r:id="rId59" w:anchor="ch.2" w:history="1">
        <w:r w:rsidR="009101E2" w:rsidRPr="008E4C5B">
          <w:t xml:space="preserve">Chapter 3 </w:t>
        </w:r>
        <w:r w:rsidR="009B50E9">
          <w:t>and</w:t>
        </w:r>
        <w:r w:rsidR="003F2CF7" w:rsidRPr="008E4C5B">
          <w:t xml:space="preserve"> Chapter 4 </w:t>
        </w:r>
        <w:r w:rsidR="009101E2" w:rsidRPr="008E4C5B">
          <w:t xml:space="preserve">of the Biodiversity </w:t>
        </w:r>
        <w:r w:rsidR="009B50E9">
          <w:t>and</w:t>
        </w:r>
        <w:r w:rsidR="009101E2" w:rsidRPr="008E4C5B">
          <w:t xml:space="preserve"> Conservation</w:t>
        </w:r>
        <w:r w:rsidRPr="008E4C5B">
          <w:t xml:space="preserve"> SEPP </w:t>
        </w:r>
      </w:hyperlink>
      <w:r w:rsidRPr="008879F6">
        <w:t>o</w:t>
      </w:r>
      <w:r w:rsidRPr="00DA085A">
        <w:t xml:space="preserve">r </w:t>
      </w:r>
      <w:r>
        <w:t xml:space="preserve">relevant comprehensive </w:t>
      </w:r>
      <w:r w:rsidRPr="00DA085A">
        <w:t>koala management plan</w:t>
      </w:r>
      <w:r>
        <w:t xml:space="preserve"> (KPOM). While the SEPP</w:t>
      </w:r>
      <w:r w:rsidRPr="00DA085A">
        <w:t xml:space="preserve"> does not apply to land reserved under the NPW Act</w:t>
      </w:r>
      <w:r>
        <w:t xml:space="preserve">, </w:t>
      </w:r>
      <w:r w:rsidRPr="00DA085A">
        <w:t>it is NPWS policy that we remain consistent with KPOMs and the landscape management of koalas and their habitat.</w:t>
      </w:r>
      <w:r>
        <w:t xml:space="preserve"> Justifying the application of mitigation measures, quantifying residual impacts and determining the significance is addressed in Section 9 of this REF.</w:t>
      </w:r>
    </w:p>
    <w:p w14:paraId="46C9DE69" w14:textId="77777777" w:rsidR="0079172F" w:rsidRDefault="0079172F" w:rsidP="001A00EB">
      <w:pPr>
        <w:spacing w:before="240"/>
        <w:rPr>
          <w:rStyle w:val="Strong"/>
        </w:rPr>
      </w:pPr>
      <w:bookmarkStart w:id="169" w:name="_Toc33033638"/>
      <w:bookmarkStart w:id="170" w:name="_Toc62142027"/>
      <w:bookmarkStart w:id="171" w:name="_Toc84337501"/>
      <w:bookmarkStart w:id="172" w:name="_Toc33033640"/>
      <w:r>
        <w:rPr>
          <w:rStyle w:val="Strong"/>
        </w:rPr>
        <w:t>Reference material</w:t>
      </w:r>
    </w:p>
    <w:p w14:paraId="1C3B4629" w14:textId="2C4A9597" w:rsidR="002E7D85" w:rsidRPr="0079172F" w:rsidRDefault="004113BE" w:rsidP="0026064B">
      <w:pPr>
        <w:pStyle w:val="Instructionstext"/>
        <w:spacing w:before="0"/>
      </w:pPr>
      <w:r w:rsidRPr="0079172F">
        <w:rPr>
          <w:rStyle w:val="Strong"/>
          <w:i w:val="0"/>
          <w:iCs w:val="0"/>
          <w:color w:val="A76718" w:themeColor="accent6" w:themeShade="BF"/>
        </w:rPr>
        <w:t>Attach t</w:t>
      </w:r>
      <w:r w:rsidR="002E7D85" w:rsidRPr="0079172F">
        <w:rPr>
          <w:rStyle w:val="Strong"/>
          <w:i w:val="0"/>
          <w:iCs w:val="0"/>
          <w:color w:val="A76718" w:themeColor="accent6" w:themeShade="BF"/>
        </w:rPr>
        <w:t xml:space="preserve">hreatened </w:t>
      </w:r>
      <w:r w:rsidRPr="0079172F">
        <w:rPr>
          <w:rStyle w:val="Strong"/>
          <w:i w:val="0"/>
          <w:iCs w:val="0"/>
          <w:color w:val="A76718" w:themeColor="accent6" w:themeShade="BF"/>
        </w:rPr>
        <w:t xml:space="preserve">species </w:t>
      </w:r>
      <w:r w:rsidR="002E7D85" w:rsidRPr="0079172F">
        <w:rPr>
          <w:rStyle w:val="Strong"/>
          <w:i w:val="0"/>
          <w:iCs w:val="0"/>
          <w:color w:val="A76718" w:themeColor="accent6" w:themeShade="BF"/>
        </w:rPr>
        <w:t>likelihood of occurrence table</w:t>
      </w:r>
      <w:r w:rsidRPr="0079172F">
        <w:rPr>
          <w:rStyle w:val="Strong"/>
          <w:i w:val="0"/>
          <w:iCs w:val="0"/>
          <w:color w:val="A76718" w:themeColor="accent6" w:themeShade="BF"/>
        </w:rPr>
        <w:t>.</w:t>
      </w:r>
      <w:r w:rsidR="002E7D85" w:rsidRPr="0079172F">
        <w:rPr>
          <w:rStyle w:val="Strong"/>
          <w:i w:val="0"/>
          <w:iCs w:val="0"/>
          <w:color w:val="A76718" w:themeColor="accent6" w:themeShade="BF"/>
        </w:rPr>
        <w:t xml:space="preserve"> </w:t>
      </w:r>
      <w:r w:rsidRPr="0079172F">
        <w:rPr>
          <w:rStyle w:val="Strong"/>
          <w:i w:val="0"/>
          <w:iCs w:val="0"/>
          <w:color w:val="A76718" w:themeColor="accent6" w:themeShade="BF"/>
        </w:rPr>
        <w:t>T</w:t>
      </w:r>
      <w:r w:rsidR="002E7D85" w:rsidRPr="0079172F">
        <w:t xml:space="preserve">his should include a list of </w:t>
      </w:r>
      <w:r w:rsidRPr="0079172F">
        <w:t xml:space="preserve">aquatic and terrestrial threatened </w:t>
      </w:r>
      <w:r w:rsidR="002E7D85" w:rsidRPr="0079172F">
        <w:t>species and population</w:t>
      </w:r>
      <w:r w:rsidRPr="0079172F">
        <w:t>s, both</w:t>
      </w:r>
      <w:r w:rsidR="002E7D85" w:rsidRPr="0079172F">
        <w:t xml:space="preserve"> known (recorded) or likely to occur. Maps or figures can </w:t>
      </w:r>
      <w:r w:rsidRPr="0079172F">
        <w:t xml:space="preserve">also </w:t>
      </w:r>
      <w:r w:rsidR="002E7D85" w:rsidRPr="0079172F">
        <w:t xml:space="preserve">be used to explain </w:t>
      </w:r>
      <w:r w:rsidRPr="0079172F">
        <w:t xml:space="preserve">species’ </w:t>
      </w:r>
      <w:r w:rsidR="002E7D85" w:rsidRPr="0079172F">
        <w:t>distribution associated with the activity footprint.</w:t>
      </w:r>
    </w:p>
    <w:p w14:paraId="4C12B822" w14:textId="77777777" w:rsidR="005B2AA6" w:rsidRDefault="005B2AA6" w:rsidP="005F7CE1">
      <w:pPr>
        <w:pStyle w:val="Heading2Numbered"/>
        <w:numPr>
          <w:ilvl w:val="1"/>
          <w:numId w:val="22"/>
        </w:numPr>
      </w:pPr>
      <w:bookmarkStart w:id="173" w:name="_Toc104913728"/>
      <w:bookmarkStart w:id="174" w:name="_Toc115892315"/>
      <w:r>
        <w:lastRenderedPageBreak/>
        <w:t>Cultural values</w:t>
      </w:r>
      <w:bookmarkEnd w:id="169"/>
      <w:bookmarkEnd w:id="170"/>
      <w:bookmarkEnd w:id="171"/>
      <w:bookmarkEnd w:id="173"/>
      <w:bookmarkEnd w:id="174"/>
    </w:p>
    <w:p w14:paraId="052ED369" w14:textId="1ABE416E" w:rsidR="005B2AA6" w:rsidRDefault="001C79A3" w:rsidP="00206C59">
      <w:pPr>
        <w:pStyle w:val="Heading3Numbered"/>
        <w:spacing w:before="360" w:after="120"/>
        <w:rPr>
          <w:rStyle w:val="Hyperlink"/>
          <w:u w:val="none"/>
        </w:rPr>
      </w:pPr>
      <w:hyperlink r:id="rId60" w:history="1">
        <w:r w:rsidR="005B2AA6" w:rsidRPr="00072640">
          <w:rPr>
            <w:rStyle w:val="Hyperlink"/>
            <w:u w:val="none"/>
          </w:rPr>
          <w:t>Aboriginal cultural heritage</w:t>
        </w:r>
      </w:hyperlink>
    </w:p>
    <w:p w14:paraId="59D1821E" w14:textId="77777777" w:rsidR="00774395" w:rsidRDefault="00774395" w:rsidP="0026064B">
      <w:pPr>
        <w:pStyle w:val="Instructionstext"/>
        <w:spacing w:before="0"/>
      </w:pPr>
      <w:r>
        <w:t>Identify known Aboriginal cultural values in the vicinity of the project’s footprint and consider the likelihood of values being present in the absence of records due to the landscape features present (as per Due Diligence). Consultation with the local Aboriginal community is recommended as part of this process. What management framework is in place with the local Aboriginal community, what agreements, plans or other information that is of value to this proposal?</w:t>
      </w:r>
    </w:p>
    <w:p w14:paraId="55799E47" w14:textId="77777777" w:rsidR="00774395" w:rsidRDefault="00774395" w:rsidP="00F16F23">
      <w:pPr>
        <w:pStyle w:val="Instructionstext"/>
      </w:pPr>
      <w:r>
        <w:t>What are the outcomes of the community consultation and site inspections as they relate to potential values, is a technical report required, is the likelihood of harm still more than a negligible risk and will an AHIP be needed?</w:t>
      </w:r>
    </w:p>
    <w:p w14:paraId="35B9DA6B" w14:textId="6610F236" w:rsidR="00774395" w:rsidRDefault="00774395" w:rsidP="00F16F23">
      <w:pPr>
        <w:pStyle w:val="Instructionstext"/>
      </w:pPr>
      <w:r w:rsidRPr="005F09E2">
        <w:t>Consider nearby declarations under s</w:t>
      </w:r>
      <w:r w:rsidR="00696E61">
        <w:t> </w:t>
      </w:r>
      <w:r w:rsidRPr="005F09E2">
        <w:t>153G of the NPW Act of cultural assets of intergenerational significance (AIS) for Aboriginal cultural value, under s</w:t>
      </w:r>
      <w:r w:rsidR="00696E61">
        <w:t> </w:t>
      </w:r>
      <w:r w:rsidRPr="005F09E2">
        <w:t xml:space="preserve">84 of the NPW Act of Aboriginal places, and any Aboriginal places of heritage significance under the local environmental plan. Clearly consider potential direct and indirect impacts to values where a proposal is within the vicinity of these declarations and the implications on the proposal to avoid such impacts. </w:t>
      </w:r>
    </w:p>
    <w:p w14:paraId="35FCFF6E" w14:textId="77777777" w:rsidR="00774395" w:rsidRDefault="00774395" w:rsidP="00F16F23">
      <w:pPr>
        <w:pStyle w:val="Instructionstext"/>
      </w:pPr>
      <w:r>
        <w:t xml:space="preserve">Justifying the application of mitigation measures, and quantifying residual likelihood of impacts is addressed in Section 9 of this REF. This should justify clearly how harm to Aboriginal cultural heritage </w:t>
      </w:r>
      <w:r w:rsidRPr="006E189A">
        <w:rPr>
          <w:b/>
          <w:bCs/>
        </w:rPr>
        <w:t>will</w:t>
      </w:r>
      <w:r>
        <w:t xml:space="preserve"> be avoided.</w:t>
      </w:r>
    </w:p>
    <w:p w14:paraId="3FF9BDBD" w14:textId="77777777" w:rsidR="0079172F" w:rsidRDefault="0079172F" w:rsidP="001A00EB">
      <w:pPr>
        <w:spacing w:before="240"/>
        <w:rPr>
          <w:rStyle w:val="Strong"/>
        </w:rPr>
      </w:pPr>
      <w:r>
        <w:rPr>
          <w:rStyle w:val="Strong"/>
        </w:rPr>
        <w:t>Reference material</w:t>
      </w:r>
    </w:p>
    <w:p w14:paraId="20B05602" w14:textId="37EF8EAB" w:rsidR="005F62CE" w:rsidRDefault="005F62CE" w:rsidP="003B5B69">
      <w:pPr>
        <w:pStyle w:val="Instructionstext"/>
        <w:spacing w:before="0"/>
      </w:pPr>
      <w:r>
        <w:t>Attach AHIMS maps, site information plans or figures as required or reference to the relevant Aboriginal cultural heritage Assessment Report, if applicable.</w:t>
      </w:r>
    </w:p>
    <w:p w14:paraId="096FC1BD" w14:textId="312E4F3C" w:rsidR="005B2AA6" w:rsidRDefault="00CE4716" w:rsidP="00206C59">
      <w:pPr>
        <w:pStyle w:val="Heading3Numbered"/>
        <w:spacing w:before="360" w:after="120"/>
        <w:rPr>
          <w:rStyle w:val="Hyperlink"/>
          <w:u w:val="none"/>
        </w:rPr>
      </w:pPr>
      <w:r>
        <w:rPr>
          <w:rStyle w:val="Hyperlink"/>
          <w:u w:val="none"/>
        </w:rPr>
        <w:t>H</w:t>
      </w:r>
      <w:r w:rsidR="005B2AA6">
        <w:rPr>
          <w:rStyle w:val="Hyperlink"/>
          <w:u w:val="none"/>
        </w:rPr>
        <w:t xml:space="preserve">istoric </w:t>
      </w:r>
      <w:r w:rsidR="005B2AA6" w:rsidRPr="00751360">
        <w:rPr>
          <w:rStyle w:val="Hyperlink"/>
          <w:u w:val="none"/>
        </w:rPr>
        <w:t>heritage values</w:t>
      </w:r>
    </w:p>
    <w:p w14:paraId="7007E37A" w14:textId="77777777" w:rsidR="00774395" w:rsidRDefault="00774395" w:rsidP="003B5B69">
      <w:pPr>
        <w:pStyle w:val="Instructionstext"/>
        <w:spacing w:before="0"/>
      </w:pPr>
      <w:r>
        <w:t xml:space="preserve">Identify historic heritage values in the vicinity of the proposal’s footprint and the likelihood of relics or artefacts being present within that footprint in the absence of records. </w:t>
      </w:r>
    </w:p>
    <w:p w14:paraId="79AEC238" w14:textId="77777777" w:rsidR="00774395" w:rsidRDefault="00774395" w:rsidP="00F16F23">
      <w:pPr>
        <w:pStyle w:val="Instructionstext"/>
      </w:pPr>
      <w:r>
        <w:t>Include wider implications that may affect the curtilage of the item, place or site e.g.</w:t>
      </w:r>
      <w:r w:rsidRPr="009C0052">
        <w:t xml:space="preserve"> gardens and settings, introduced exotic species or evidence of broader remnant land uses</w:t>
      </w:r>
      <w:r>
        <w:t>. What is the risk, what are the outcomes of the statutory consultation and site inspections as they relate to heritage values and the impacts proposed?</w:t>
      </w:r>
    </w:p>
    <w:p w14:paraId="405DC4C5" w14:textId="33290006" w:rsidR="00774395" w:rsidRDefault="00774395" w:rsidP="00F16F23">
      <w:pPr>
        <w:pStyle w:val="Instructionstext"/>
      </w:pPr>
      <w:r w:rsidRPr="005F09E2">
        <w:t>Consider nearby declarations under s</w:t>
      </w:r>
      <w:r w:rsidR="0033520A">
        <w:t> </w:t>
      </w:r>
      <w:r w:rsidRPr="005F09E2">
        <w:t>153G of the NPW Act of cultural assets of intergenerational significance (AIS) for historic cultural value, and places on the state heritage register or listed as local heritage under the local environmental plan. Clearly consider potential direct and indirect impacts to values where a proposal is within the vicinity of these declarations and the implications on the proposal to avoid such impacts.</w:t>
      </w:r>
    </w:p>
    <w:p w14:paraId="68529F18" w14:textId="77777777" w:rsidR="00774395" w:rsidRDefault="00774395" w:rsidP="00F16F23">
      <w:pPr>
        <w:pStyle w:val="Instructionstext"/>
      </w:pPr>
      <w:r>
        <w:t>Justifying the application of mitigation measures, quantifying residual impacts and determining the significance is addressed in Section 9 of this REF.</w:t>
      </w:r>
    </w:p>
    <w:p w14:paraId="4FC49FE5" w14:textId="77777777" w:rsidR="0079172F" w:rsidRDefault="0079172F" w:rsidP="001A00EB">
      <w:pPr>
        <w:spacing w:before="240"/>
        <w:rPr>
          <w:rStyle w:val="Strong"/>
        </w:rPr>
      </w:pPr>
      <w:r>
        <w:rPr>
          <w:rStyle w:val="Strong"/>
        </w:rPr>
        <w:t>Reference material</w:t>
      </w:r>
    </w:p>
    <w:p w14:paraId="23281B27" w14:textId="5D4A9AD9" w:rsidR="005F62CE" w:rsidRDefault="005F62CE" w:rsidP="003B5B69">
      <w:pPr>
        <w:pStyle w:val="Instructionstext"/>
        <w:spacing w:before="0"/>
      </w:pPr>
      <w:r>
        <w:t>A</w:t>
      </w:r>
      <w:r w:rsidRPr="000B6842">
        <w:t xml:space="preserve">ttach </w:t>
      </w:r>
      <w:r>
        <w:t>HHIMS data, site information, plans</w:t>
      </w:r>
      <w:r w:rsidRPr="000B6842">
        <w:t xml:space="preserve"> or figures</w:t>
      </w:r>
      <w:r>
        <w:t xml:space="preserve"> as required or reference to any relevant previous assessment reports or conservation management plans, if applicable.</w:t>
      </w:r>
    </w:p>
    <w:p w14:paraId="3381DFBB" w14:textId="77777777" w:rsidR="009F1A95" w:rsidRPr="001A00EB" w:rsidRDefault="009F1A95" w:rsidP="001A00EB">
      <w:pPr>
        <w:pStyle w:val="Heading2Numbered"/>
        <w:numPr>
          <w:ilvl w:val="1"/>
          <w:numId w:val="22"/>
        </w:numPr>
      </w:pPr>
      <w:bookmarkStart w:id="175" w:name="_Toc62142028"/>
      <w:bookmarkStart w:id="176" w:name="_Toc84337502"/>
      <w:bookmarkStart w:id="177" w:name="_Toc104913729"/>
      <w:bookmarkStart w:id="178" w:name="_Toc115892316"/>
      <w:r w:rsidRPr="001A00EB">
        <w:lastRenderedPageBreak/>
        <w:t>Social values</w:t>
      </w:r>
      <w:bookmarkEnd w:id="172"/>
      <w:bookmarkEnd w:id="175"/>
      <w:bookmarkEnd w:id="176"/>
      <w:bookmarkEnd w:id="177"/>
      <w:bookmarkEnd w:id="178"/>
      <w:r w:rsidRPr="001A00EB">
        <w:t xml:space="preserve"> </w:t>
      </w:r>
    </w:p>
    <w:p w14:paraId="1870CE8B" w14:textId="7178ADBA" w:rsidR="009F1A95" w:rsidRDefault="009F1A95" w:rsidP="00206C59">
      <w:pPr>
        <w:pStyle w:val="Heading3Numbered"/>
        <w:spacing w:before="360"/>
      </w:pPr>
      <w:r w:rsidRPr="00DA085A">
        <w:t>Recreation values</w:t>
      </w:r>
    </w:p>
    <w:p w14:paraId="0F8BD695" w14:textId="77777777" w:rsidR="00774395" w:rsidRDefault="00774395" w:rsidP="001A00EB">
      <w:pPr>
        <w:pStyle w:val="Instructionstext"/>
        <w:spacing w:before="120"/>
      </w:pPr>
      <w:r>
        <w:t xml:space="preserve">These values are often addressed in the plan of management, especially areas which have significant social and economic value as a tourist destination. Local area knowledge is also valuable in identifying values specific to a park that may be important to the local community or recreational group. </w:t>
      </w:r>
    </w:p>
    <w:p w14:paraId="3841C2B9" w14:textId="4CDE325E" w:rsidR="009F1A95" w:rsidRDefault="009F1A95" w:rsidP="00206C59">
      <w:pPr>
        <w:pStyle w:val="Heading3Numbered"/>
        <w:spacing w:before="360"/>
      </w:pPr>
      <w:r w:rsidRPr="00DA085A">
        <w:t>Scenic and visually significant areas</w:t>
      </w:r>
    </w:p>
    <w:p w14:paraId="7120BD91" w14:textId="4CDE9352" w:rsidR="009F1A95" w:rsidRDefault="009F1A95" w:rsidP="001A00EB">
      <w:pPr>
        <w:pStyle w:val="Instructionstext"/>
        <w:spacing w:before="120"/>
      </w:pPr>
      <w:r>
        <w:t xml:space="preserve">These values are often </w:t>
      </w:r>
      <w:r w:rsidR="00F803C1">
        <w:t>linked to the topographic values of a site</w:t>
      </w:r>
      <w:r w:rsidR="00A75D8D">
        <w:t xml:space="preserve"> and if </w:t>
      </w:r>
      <w:r w:rsidR="006E189A">
        <w:t xml:space="preserve">the site of the works </w:t>
      </w:r>
      <w:r w:rsidR="00A75D8D">
        <w:t xml:space="preserve">can be viewed from </w:t>
      </w:r>
      <w:r w:rsidR="00CE4716">
        <w:t xml:space="preserve">lookouts, </w:t>
      </w:r>
      <w:r w:rsidR="00A75D8D">
        <w:t xml:space="preserve">popular walking tracks and </w:t>
      </w:r>
      <w:r w:rsidR="00CE4716">
        <w:t xml:space="preserve">neighbouring properties </w:t>
      </w:r>
    </w:p>
    <w:p w14:paraId="101563E2" w14:textId="28925C8A" w:rsidR="009F1A95" w:rsidRPr="004D63AC" w:rsidRDefault="009F1A95" w:rsidP="00206C59">
      <w:pPr>
        <w:pStyle w:val="Heading3Numbered"/>
        <w:spacing w:before="360"/>
      </w:pPr>
      <w:r w:rsidRPr="004D63AC">
        <w:t>Education and scientific values</w:t>
      </w:r>
    </w:p>
    <w:p w14:paraId="2B3EF568" w14:textId="2982B5EA" w:rsidR="009F1A95" w:rsidRDefault="009F1A95" w:rsidP="001A00EB">
      <w:pPr>
        <w:pStyle w:val="Instructionstext"/>
        <w:spacing w:before="120"/>
      </w:pPr>
      <w:r>
        <w:t xml:space="preserve">These values are often addressed in the plan of management and other associated plans such as world heritage </w:t>
      </w:r>
      <w:r w:rsidR="006E189A">
        <w:t xml:space="preserve">property </w:t>
      </w:r>
      <w:r>
        <w:t>plans or conservation management plans.</w:t>
      </w:r>
    </w:p>
    <w:p w14:paraId="18E7FC3B" w14:textId="79720BF8" w:rsidR="009F008D" w:rsidRDefault="009F1A95" w:rsidP="00206C59">
      <w:pPr>
        <w:pStyle w:val="Heading3Numbered"/>
        <w:spacing w:before="360"/>
      </w:pPr>
      <w:r w:rsidRPr="00DA085A">
        <w:t xml:space="preserve">Interests of external stakeholders </w:t>
      </w:r>
    </w:p>
    <w:p w14:paraId="295960E3" w14:textId="7FCAD1B1" w:rsidR="009F1A95" w:rsidRDefault="009F008D" w:rsidP="0026064B">
      <w:pPr>
        <w:pStyle w:val="Instructionstext"/>
        <w:spacing w:before="0"/>
      </w:pPr>
      <w:r>
        <w:t>Consider the interest</w:t>
      </w:r>
      <w:r w:rsidR="00647911">
        <w:t>s</w:t>
      </w:r>
      <w:r>
        <w:t xml:space="preserve"> of </w:t>
      </w:r>
      <w:r w:rsidR="009F1A95" w:rsidRPr="00DA085A">
        <w:t>adjoining landowners, le</w:t>
      </w:r>
      <w:r w:rsidR="009F1A95">
        <w:t>ssees, commercial businesses</w:t>
      </w:r>
      <w:r w:rsidR="006E189A">
        <w:t xml:space="preserve"> and park visitors. </w:t>
      </w:r>
      <w:r w:rsidR="0079172F">
        <w:t xml:space="preserve">Cross reference REF Section 4. </w:t>
      </w:r>
    </w:p>
    <w:p w14:paraId="01117FAE" w14:textId="403A7D66" w:rsidR="009F1A95" w:rsidRDefault="009F1A95" w:rsidP="005F7CE1">
      <w:pPr>
        <w:pStyle w:val="Heading2Numbered"/>
        <w:numPr>
          <w:ilvl w:val="1"/>
          <w:numId w:val="22"/>
        </w:numPr>
      </w:pPr>
      <w:bookmarkStart w:id="179" w:name="_Toc33033641"/>
      <w:bookmarkStart w:id="180" w:name="_Toc62142029"/>
      <w:bookmarkStart w:id="181" w:name="_Toc84337503"/>
      <w:bookmarkStart w:id="182" w:name="_Toc104913730"/>
      <w:bookmarkStart w:id="183" w:name="_Toc115892317"/>
      <w:r>
        <w:t>Matters of National Environmental Significance</w:t>
      </w:r>
      <w:bookmarkEnd w:id="179"/>
      <w:bookmarkEnd w:id="180"/>
      <w:bookmarkEnd w:id="181"/>
      <w:bookmarkEnd w:id="182"/>
      <w:bookmarkEnd w:id="183"/>
    </w:p>
    <w:p w14:paraId="4DD58A4E" w14:textId="24796A30" w:rsidR="00647911" w:rsidRDefault="00647911" w:rsidP="0026064B">
      <w:pPr>
        <w:pStyle w:val="Instructionstext"/>
        <w:spacing w:before="0"/>
      </w:pPr>
      <w:bookmarkStart w:id="184" w:name="_Hlk109841183"/>
      <w:r w:rsidRPr="004C2A91">
        <w:t xml:space="preserve">The </w:t>
      </w:r>
      <w:hyperlink r:id="rId61" w:history="1">
        <w:r w:rsidRPr="003F0A32">
          <w:rPr>
            <w:i/>
            <w:iCs/>
            <w:u w:val="single"/>
          </w:rPr>
          <w:t>Protected Matters Search Tool</w:t>
        </w:r>
      </w:hyperlink>
      <w:r w:rsidRPr="004C2A91">
        <w:t xml:space="preserve"> can </w:t>
      </w:r>
      <w:r>
        <w:t>help identify</w:t>
      </w:r>
      <w:r w:rsidRPr="004C2A91">
        <w:t xml:space="preserve"> matters of national environmental significance likely to occur in the area.</w:t>
      </w:r>
      <w:r>
        <w:t xml:space="preserve"> </w:t>
      </w:r>
      <w:r w:rsidRPr="008F79DE">
        <w:t xml:space="preserve">Highlight the </w:t>
      </w:r>
      <w:r w:rsidR="00E80E69" w:rsidRPr="00E80E69">
        <w:t xml:space="preserve">Matters of National Environmental Significance </w:t>
      </w:r>
      <w:r w:rsidR="00E80E69">
        <w:t>(</w:t>
      </w:r>
      <w:r>
        <w:t>MNES</w:t>
      </w:r>
      <w:r w:rsidR="00E80E69">
        <w:t>)</w:t>
      </w:r>
      <w:r>
        <w:t xml:space="preserve"> relevant to the proposal, highlight values, management requirements and include references to documents which NPWS must consider. Include considerations of MNES listed properties, site or places where a proposal may directly or indirectly impact on the values present. </w:t>
      </w:r>
      <w:bookmarkEnd w:id="184"/>
      <w:r>
        <w:t xml:space="preserve">Justifying the application of mitigation measures, quantifying residual impacts and determining the significance is addressed in </w:t>
      </w:r>
      <w:r w:rsidR="00A75D8D" w:rsidRPr="00A75D8D">
        <w:t>Section 9 of this REF</w:t>
      </w:r>
      <w:r>
        <w:t>.</w:t>
      </w:r>
    </w:p>
    <w:p w14:paraId="15C97DF0" w14:textId="77777777" w:rsidR="0079172F" w:rsidRDefault="0079172F" w:rsidP="001A00EB">
      <w:pPr>
        <w:spacing w:before="240"/>
        <w:rPr>
          <w:rStyle w:val="Strong"/>
        </w:rPr>
      </w:pPr>
      <w:r>
        <w:rPr>
          <w:rStyle w:val="Strong"/>
        </w:rPr>
        <w:t>Reference material</w:t>
      </w:r>
    </w:p>
    <w:p w14:paraId="3ABE690B" w14:textId="2FDC7E66" w:rsidR="005F62CE" w:rsidRDefault="004113BE" w:rsidP="0026064B">
      <w:pPr>
        <w:pStyle w:val="Instructionstext"/>
        <w:spacing w:before="0"/>
      </w:pPr>
      <w:r w:rsidRPr="004113BE">
        <w:t xml:space="preserve">Attach </w:t>
      </w:r>
      <w:r w:rsidR="005F62CE" w:rsidRPr="004113BE">
        <w:t>MNES occurrence table</w:t>
      </w:r>
      <w:r w:rsidRPr="004113BE">
        <w:t>.</w:t>
      </w:r>
      <w:r w:rsidR="005F62CE" w:rsidRPr="004113BE">
        <w:t xml:space="preserve"> </w:t>
      </w:r>
      <w:r w:rsidRPr="004113BE">
        <w:t>T</w:t>
      </w:r>
      <w:r w:rsidR="005F62CE">
        <w:t>his should include a</w:t>
      </w:r>
      <w:r w:rsidR="005F62CE" w:rsidRPr="00E63DB3">
        <w:t xml:space="preserve"> list </w:t>
      </w:r>
      <w:r w:rsidR="005F62CE">
        <w:t xml:space="preserve">of MNES that is </w:t>
      </w:r>
      <w:r>
        <w:t xml:space="preserve">in </w:t>
      </w:r>
      <w:r w:rsidR="005F62CE">
        <w:t xml:space="preserve">addition to the threatened entities </w:t>
      </w:r>
      <w:r>
        <w:t>listed</w:t>
      </w:r>
      <w:r w:rsidR="005F62CE">
        <w:t xml:space="preserve"> in Section 8.1.</w:t>
      </w:r>
      <w:r w:rsidR="006E189A">
        <w:t>5</w:t>
      </w:r>
      <w:r w:rsidR="005F62CE">
        <w:t xml:space="preserve">. </w:t>
      </w:r>
    </w:p>
    <w:p w14:paraId="3799BF43" w14:textId="1A815EFA" w:rsidR="005F62CE" w:rsidRDefault="005F62CE" w:rsidP="0026064B">
      <w:pPr>
        <w:pStyle w:val="Instructionstext"/>
        <w:spacing w:before="120" w:after="0"/>
      </w:pPr>
      <w:r>
        <w:t>Include</w:t>
      </w:r>
      <w:r w:rsidRPr="00E63DB3">
        <w:t xml:space="preserve"> maps or figures </w:t>
      </w:r>
      <w:r>
        <w:t xml:space="preserve">to </w:t>
      </w:r>
      <w:r w:rsidRPr="00E63DB3">
        <w:t xml:space="preserve">explain </w:t>
      </w:r>
      <w:r>
        <w:t xml:space="preserve">/ show location relative to </w:t>
      </w:r>
      <w:r w:rsidRPr="00E63DB3">
        <w:t>the activity footprint.</w:t>
      </w:r>
    </w:p>
    <w:p w14:paraId="70256593" w14:textId="77777777" w:rsidR="00CF512F" w:rsidRPr="008F79DE" w:rsidRDefault="00CF512F" w:rsidP="0026064B">
      <w:pPr>
        <w:spacing w:before="0"/>
      </w:pPr>
    </w:p>
    <w:p w14:paraId="6388E290" w14:textId="77777777" w:rsidR="00E6527A" w:rsidRDefault="00E6527A" w:rsidP="003442C9">
      <w:pPr>
        <w:sectPr w:rsidR="00E6527A" w:rsidSect="004B56DC">
          <w:headerReference w:type="default" r:id="rId62"/>
          <w:pgSz w:w="11906" w:h="16838"/>
          <w:pgMar w:top="1440" w:right="1440" w:bottom="1440" w:left="1440" w:header="709" w:footer="709" w:gutter="0"/>
          <w:pgNumType w:start="1"/>
          <w:cols w:space="708"/>
          <w:docGrid w:linePitch="360"/>
        </w:sectPr>
      </w:pPr>
    </w:p>
    <w:p w14:paraId="15689EA2" w14:textId="77777777" w:rsidR="00E6527A" w:rsidRPr="00C42AFF" w:rsidRDefault="00E6527A" w:rsidP="00C3519B">
      <w:pPr>
        <w:pStyle w:val="Heading1Numbered"/>
        <w:spacing w:before="0" w:after="240"/>
      </w:pPr>
      <w:bookmarkStart w:id="185" w:name="_Impact_assessment"/>
      <w:bookmarkStart w:id="186" w:name="_Toc459299966"/>
      <w:bookmarkStart w:id="187" w:name="_Toc469392700"/>
      <w:bookmarkStart w:id="188" w:name="_Toc62142030"/>
      <w:bookmarkStart w:id="189" w:name="_Toc84337504"/>
      <w:bookmarkStart w:id="190" w:name="_Toc104913731"/>
      <w:bookmarkStart w:id="191" w:name="_Toc115892318"/>
      <w:bookmarkEnd w:id="185"/>
      <w:r w:rsidRPr="00C42AFF">
        <w:lastRenderedPageBreak/>
        <w:t>Impact assessment</w:t>
      </w:r>
      <w:bookmarkEnd w:id="186"/>
      <w:bookmarkEnd w:id="187"/>
      <w:bookmarkEnd w:id="188"/>
      <w:bookmarkEnd w:id="189"/>
      <w:bookmarkEnd w:id="190"/>
      <w:bookmarkEnd w:id="191"/>
    </w:p>
    <w:p w14:paraId="699A6B0A" w14:textId="682B49D9" w:rsidR="00E6527A" w:rsidRPr="009160CB" w:rsidRDefault="00E6527A" w:rsidP="00F16F23">
      <w:pPr>
        <w:pStyle w:val="Instructionstext"/>
      </w:pPr>
      <w:r w:rsidRPr="009160CB">
        <w:t xml:space="preserve">This part of the REF provides an analysis of all possible impacts from the proposed activity and a description of any proposed mitigation measures. </w:t>
      </w:r>
      <w:r w:rsidR="00F103A9">
        <w:t xml:space="preserve">The </w:t>
      </w:r>
      <w:hyperlink r:id="rId63" w:history="1">
        <w:r w:rsidRPr="003F0A32">
          <w:rPr>
            <w:i/>
            <w:iCs/>
            <w:u w:val="single"/>
          </w:rPr>
          <w:t>Guidelines for Preparing a Review of Environmental Factors</w:t>
        </w:r>
      </w:hyperlink>
      <w:r w:rsidRPr="009160CB" w:rsidDel="00A51DFB">
        <w:t xml:space="preserve"> </w:t>
      </w:r>
      <w:r w:rsidRPr="009160CB">
        <w:t xml:space="preserve">provide further guidance on </w:t>
      </w:r>
      <w:r w:rsidR="00725EC6">
        <w:t xml:space="preserve">assessing potential </w:t>
      </w:r>
      <w:r w:rsidRPr="009160CB">
        <w:t>impact</w:t>
      </w:r>
      <w:r w:rsidR="00725EC6">
        <w:t xml:space="preserve">s, their type and level </w:t>
      </w:r>
      <w:r w:rsidRPr="009160CB">
        <w:t>and mitigation measures.</w:t>
      </w:r>
      <w:r w:rsidR="00725EC6">
        <w:t xml:space="preserve"> </w:t>
      </w:r>
      <w:r w:rsidR="00014DDF">
        <w:t>All stages of the activity must be considered: pre-construction, construction, operational and restoration stages.</w:t>
      </w:r>
    </w:p>
    <w:p w14:paraId="640955B1" w14:textId="59D1A4D1" w:rsidR="00E6527A" w:rsidRDefault="00E6527A" w:rsidP="00C3519B">
      <w:pPr>
        <w:pStyle w:val="Heading2Numbered"/>
        <w:spacing w:after="240"/>
      </w:pPr>
      <w:bookmarkStart w:id="192" w:name="_Toc469392701"/>
      <w:bookmarkStart w:id="193" w:name="_Toc62142031"/>
      <w:bookmarkStart w:id="194" w:name="_Toc84337505"/>
      <w:bookmarkStart w:id="195" w:name="_Toc104913732"/>
      <w:bookmarkStart w:id="196" w:name="_Toc115892319"/>
      <w:r w:rsidRPr="00563D08">
        <w:t xml:space="preserve">Physical and chemical impacts during </w:t>
      </w:r>
      <w:bookmarkEnd w:id="192"/>
      <w:bookmarkEnd w:id="193"/>
      <w:r w:rsidR="00014DDF">
        <w:t>all stages of the activity</w:t>
      </w:r>
      <w:bookmarkEnd w:id="194"/>
      <w:bookmarkEnd w:id="195"/>
      <w:bookmarkEnd w:id="196"/>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386B46" w:rsidRPr="00F532D9" w14:paraId="59F3412B" w14:textId="77777777" w:rsidTr="00194188">
        <w:trPr>
          <w:cantSplit/>
          <w:trHeight w:val="1344"/>
          <w:tblHeader/>
        </w:trPr>
        <w:tc>
          <w:tcPr>
            <w:tcW w:w="2409" w:type="dxa"/>
            <w:shd w:val="clear" w:color="auto" w:fill="278382" w:themeFill="accent1"/>
          </w:tcPr>
          <w:p w14:paraId="3E3C3264" w14:textId="65E8524F" w:rsidR="00E6527A" w:rsidRPr="00CF3CFF" w:rsidRDefault="00E6527A" w:rsidP="00F532D9">
            <w:pPr>
              <w:pStyle w:val="Tabletextwhite"/>
              <w:rPr>
                <w:b/>
                <w:bCs/>
              </w:rPr>
            </w:pPr>
            <w:r w:rsidRPr="00CF3CFF">
              <w:rPr>
                <w:b/>
                <w:bCs/>
              </w:rPr>
              <w:t>Is the proposed activity likely to</w:t>
            </w:r>
            <w:r w:rsidR="00F217FF" w:rsidRPr="00CF3CFF">
              <w:rPr>
                <w:b/>
                <w:bCs/>
              </w:rPr>
              <w:t>…</w:t>
            </w:r>
          </w:p>
        </w:tc>
        <w:tc>
          <w:tcPr>
            <w:tcW w:w="567" w:type="dxa"/>
            <w:shd w:val="clear" w:color="auto" w:fill="278382" w:themeFill="accent1"/>
            <w:textDirection w:val="btLr"/>
            <w:vAlign w:val="center"/>
          </w:tcPr>
          <w:p w14:paraId="2666068A" w14:textId="59EB5835" w:rsidR="00E6527A" w:rsidRPr="00CF3CFF" w:rsidRDefault="00E6527A" w:rsidP="00F532D9">
            <w:pPr>
              <w:pStyle w:val="Tabletextwhite"/>
              <w:rPr>
                <w:b/>
                <w:bCs/>
              </w:rPr>
            </w:pPr>
            <w:r w:rsidRPr="00CF3CFF">
              <w:rPr>
                <w:b/>
                <w:bCs/>
              </w:rPr>
              <w:t>Applicable?</w:t>
            </w:r>
            <w:r w:rsidR="007426DA" w:rsidRPr="00CF3CFF">
              <w:rPr>
                <w:b/>
                <w:bCs/>
              </w:rPr>
              <w:t xml:space="preserve"> </w:t>
            </w:r>
            <w:r w:rsidRPr="00CF3CFF">
              <w:rPr>
                <w:b/>
                <w:bCs/>
              </w:rPr>
              <w:t>*</w:t>
            </w:r>
          </w:p>
        </w:tc>
        <w:tc>
          <w:tcPr>
            <w:tcW w:w="1694" w:type="dxa"/>
            <w:shd w:val="clear" w:color="auto" w:fill="278382" w:themeFill="accent1"/>
          </w:tcPr>
          <w:p w14:paraId="1238D629" w14:textId="77777777" w:rsidR="0079172F" w:rsidRDefault="00E6527A" w:rsidP="00F532D9">
            <w:pPr>
              <w:pStyle w:val="Tabletextwhite"/>
            </w:pPr>
            <w:r w:rsidRPr="00F532D9">
              <w:rPr>
                <w:b/>
                <w:bCs/>
              </w:rPr>
              <w:t>Impact level</w:t>
            </w:r>
            <w:r w:rsidRPr="00F532D9">
              <w:t xml:space="preserve"> </w:t>
            </w:r>
          </w:p>
          <w:p w14:paraId="3315984D" w14:textId="6D027469" w:rsidR="00E6527A" w:rsidRPr="00F532D9" w:rsidRDefault="00E6527A" w:rsidP="0079172F">
            <w:pPr>
              <w:pStyle w:val="Instructionstext-table"/>
            </w:pPr>
            <w:r w:rsidRPr="00F532D9">
              <w:t>(negligible</w:t>
            </w:r>
            <w:r w:rsidR="00194188">
              <w:t>; or</w:t>
            </w:r>
            <w:r w:rsidRPr="00F532D9">
              <w:t xml:space="preserve"> low, medium or high</w:t>
            </w:r>
            <w:r w:rsidR="00194188">
              <w:t xml:space="preserve"> adverse;</w:t>
            </w:r>
            <w:r w:rsidRPr="00F532D9">
              <w:t xml:space="preserve"> or positive; or NA)</w:t>
            </w:r>
          </w:p>
        </w:tc>
        <w:tc>
          <w:tcPr>
            <w:tcW w:w="4784" w:type="dxa"/>
            <w:shd w:val="clear" w:color="auto" w:fill="278382" w:themeFill="accent1"/>
          </w:tcPr>
          <w:p w14:paraId="63A5F3A7" w14:textId="77777777" w:rsidR="0079172F" w:rsidRDefault="00E6527A" w:rsidP="00F532D9">
            <w:pPr>
              <w:pStyle w:val="Tabletextwhite"/>
            </w:pPr>
            <w:r w:rsidRPr="00F532D9">
              <w:rPr>
                <w:b/>
                <w:bCs/>
              </w:rPr>
              <w:t>Reasons</w:t>
            </w:r>
            <w:r w:rsidRPr="00F532D9">
              <w:t xml:space="preserve"> </w:t>
            </w:r>
          </w:p>
          <w:p w14:paraId="5E809657" w14:textId="148AA98B" w:rsidR="00E6527A" w:rsidRPr="00F532D9" w:rsidRDefault="00E6527A" w:rsidP="0079172F">
            <w:pPr>
              <w:pStyle w:val="Instructionstext-table"/>
            </w:pPr>
            <w:r w:rsidRPr="00F532D9">
              <w:t xml:space="preserve">(describe the type, nature and extent of impact, </w:t>
            </w:r>
            <w:proofErr w:type="gramStart"/>
            <w:r w:rsidRPr="00F532D9">
              <w:t>taking into account</w:t>
            </w:r>
            <w:proofErr w:type="gramEnd"/>
            <w:r w:rsidRPr="00F532D9">
              <w:t xml:space="preserve"> the receiving environment </w:t>
            </w:r>
            <w:r w:rsidR="009B50E9">
              <w:t>and</w:t>
            </w:r>
            <w:r w:rsidRPr="00F532D9">
              <w:t xml:space="preserve"> proposed safeguards which will limit the impact)</w:t>
            </w:r>
          </w:p>
        </w:tc>
        <w:tc>
          <w:tcPr>
            <w:tcW w:w="5139" w:type="dxa"/>
            <w:shd w:val="clear" w:color="auto" w:fill="278382" w:themeFill="accent1"/>
          </w:tcPr>
          <w:p w14:paraId="061475AE" w14:textId="77777777" w:rsidR="00E6527A" w:rsidRPr="00A430D9" w:rsidRDefault="00E6527A" w:rsidP="00F532D9">
            <w:pPr>
              <w:pStyle w:val="Tabletextwhite"/>
              <w:rPr>
                <w:b/>
                <w:bCs/>
              </w:rPr>
            </w:pPr>
            <w:r w:rsidRPr="00A430D9">
              <w:rPr>
                <w:b/>
                <w:bCs/>
              </w:rPr>
              <w:t>Safeguards/mitigation measures</w:t>
            </w:r>
          </w:p>
        </w:tc>
      </w:tr>
      <w:tr w:rsidR="00E6527A" w:rsidRPr="000338CB" w14:paraId="4936BB12" w14:textId="77777777" w:rsidTr="00194188">
        <w:tc>
          <w:tcPr>
            <w:tcW w:w="2409" w:type="dxa"/>
          </w:tcPr>
          <w:p w14:paraId="6417E7DC" w14:textId="0CA154D6" w:rsidR="00E6527A" w:rsidRPr="000338CB" w:rsidRDefault="00E6527A" w:rsidP="003442C9">
            <w:r w:rsidRPr="000338CB">
              <w:t xml:space="preserve">1. impact on </w:t>
            </w:r>
            <w:bookmarkStart w:id="197" w:name="_Hlt45701296"/>
            <w:r w:rsidRPr="000338CB">
              <w:t>soi</w:t>
            </w:r>
            <w:bookmarkStart w:id="198" w:name="_Hlt45701340"/>
            <w:r w:rsidRPr="000338CB">
              <w:t>l</w:t>
            </w:r>
            <w:bookmarkStart w:id="199" w:name="_Hlt45701348"/>
            <w:bookmarkEnd w:id="198"/>
            <w:r w:rsidRPr="000338CB">
              <w:t xml:space="preserve"> </w:t>
            </w:r>
            <w:bookmarkEnd w:id="199"/>
            <w:r w:rsidRPr="000338CB">
              <w:t>qu</w:t>
            </w:r>
            <w:bookmarkStart w:id="200" w:name="_Hlt45701916"/>
            <w:r w:rsidRPr="000338CB">
              <w:t>a</w:t>
            </w:r>
            <w:bookmarkEnd w:id="200"/>
            <w:r w:rsidRPr="000338CB">
              <w:t>lity or land stabili</w:t>
            </w:r>
            <w:bookmarkStart w:id="201" w:name="_Hlt45701394"/>
            <w:r w:rsidRPr="000338CB">
              <w:t>t</w:t>
            </w:r>
            <w:bookmarkEnd w:id="201"/>
            <w:r w:rsidRPr="000338CB">
              <w:t>y</w:t>
            </w:r>
            <w:bookmarkEnd w:id="197"/>
            <w:r w:rsidRPr="000338CB">
              <w:t xml:space="preserve">? </w:t>
            </w:r>
          </w:p>
        </w:tc>
        <w:bookmarkStart w:id="202" w:name="Check51"/>
        <w:tc>
          <w:tcPr>
            <w:tcW w:w="567" w:type="dxa"/>
          </w:tcPr>
          <w:p w14:paraId="0426C994" w14:textId="77777777" w:rsidR="00E6527A" w:rsidRPr="000338CB" w:rsidRDefault="00E6527A" w:rsidP="0079172F">
            <w:pPr>
              <w:jc w:val="center"/>
            </w:pPr>
            <w:r w:rsidRPr="000338CB">
              <w:fldChar w:fldCharType="begin">
                <w:ffData>
                  <w:name w:val="Check51"/>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02"/>
          </w:p>
        </w:tc>
        <w:tc>
          <w:tcPr>
            <w:tcW w:w="1694" w:type="dxa"/>
            <w:shd w:val="clear" w:color="auto" w:fill="auto"/>
          </w:tcPr>
          <w:p w14:paraId="5F0FE065" w14:textId="77777777" w:rsidR="00E6527A" w:rsidRPr="000338CB" w:rsidRDefault="00E6527A" w:rsidP="003442C9"/>
        </w:tc>
        <w:tc>
          <w:tcPr>
            <w:tcW w:w="4784" w:type="dxa"/>
            <w:shd w:val="clear" w:color="auto" w:fill="auto"/>
          </w:tcPr>
          <w:p w14:paraId="7F207447" w14:textId="77777777" w:rsidR="00E6527A" w:rsidRPr="000338CB" w:rsidRDefault="00E6527A" w:rsidP="003442C9"/>
        </w:tc>
        <w:tc>
          <w:tcPr>
            <w:tcW w:w="5139" w:type="dxa"/>
          </w:tcPr>
          <w:p w14:paraId="1B19D616" w14:textId="77777777" w:rsidR="00E6527A" w:rsidRPr="000338CB" w:rsidRDefault="00E6527A" w:rsidP="003442C9"/>
        </w:tc>
      </w:tr>
      <w:tr w:rsidR="00880B27" w:rsidRPr="000338CB" w14:paraId="7B5B2173" w14:textId="77777777" w:rsidTr="00014DDF">
        <w:tc>
          <w:tcPr>
            <w:tcW w:w="14593" w:type="dxa"/>
            <w:gridSpan w:val="5"/>
            <w:shd w:val="clear" w:color="auto" w:fill="D9D9D9" w:themeFill="background1" w:themeFillShade="D9"/>
          </w:tcPr>
          <w:p w14:paraId="58CE3F31" w14:textId="6E4F61CB" w:rsidR="00880B27" w:rsidRPr="000338CB" w:rsidRDefault="00880B27" w:rsidP="00F16F23">
            <w:pPr>
              <w:pStyle w:val="Instructionstext"/>
            </w:pPr>
            <w:bookmarkStart w:id="203" w:name="_Hlk50649202"/>
            <w:r w:rsidRPr="00617A3A">
              <w:t>Has a landslide or rockfall hazard been identified? If so, attach the risk assessment (using the Health and Safety Risk Matrix) and confirm if professional geotechnical advice has been sought on managing the risk. If the risk is assessed as high or above, a risk treatment plan must also be attached</w:t>
            </w:r>
            <w:r>
              <w:t>.</w:t>
            </w:r>
            <w:bookmarkEnd w:id="203"/>
          </w:p>
        </w:tc>
      </w:tr>
      <w:tr w:rsidR="00E6527A" w:rsidRPr="000338CB" w14:paraId="78DD0405" w14:textId="77777777" w:rsidTr="00194188">
        <w:tc>
          <w:tcPr>
            <w:tcW w:w="2409" w:type="dxa"/>
          </w:tcPr>
          <w:p w14:paraId="53B37A67" w14:textId="30765A92" w:rsidR="00E6527A" w:rsidRPr="000338CB" w:rsidRDefault="00E6527A" w:rsidP="003442C9">
            <w:r w:rsidRPr="000338CB">
              <w:t>2.</w:t>
            </w:r>
            <w:r w:rsidR="00F217FF" w:rsidRPr="000338CB">
              <w:t xml:space="preserve"> </w:t>
            </w:r>
            <w:r w:rsidRPr="000338CB">
              <w:t>affect a waterbody, watercourse, wetland or natural drainage system</w:t>
            </w:r>
            <w:r w:rsidR="00F12470">
              <w:t xml:space="preserve"> – either physically or chemically (e.g. due to runoff or pollution)</w:t>
            </w:r>
            <w:r w:rsidRPr="000338CB">
              <w:t xml:space="preserve">? </w:t>
            </w:r>
          </w:p>
        </w:tc>
        <w:bookmarkStart w:id="204" w:name="Check52"/>
        <w:tc>
          <w:tcPr>
            <w:tcW w:w="567" w:type="dxa"/>
          </w:tcPr>
          <w:p w14:paraId="276BAB98" w14:textId="77777777" w:rsidR="00E6527A" w:rsidRPr="000338CB" w:rsidRDefault="00E6527A" w:rsidP="0079172F">
            <w:pPr>
              <w:jc w:val="center"/>
            </w:pPr>
            <w:r w:rsidRPr="000338CB">
              <w:fldChar w:fldCharType="begin">
                <w:ffData>
                  <w:name w:val="Check52"/>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04"/>
          </w:p>
        </w:tc>
        <w:tc>
          <w:tcPr>
            <w:tcW w:w="1694" w:type="dxa"/>
            <w:shd w:val="clear" w:color="auto" w:fill="auto"/>
          </w:tcPr>
          <w:p w14:paraId="68A2A874" w14:textId="77777777" w:rsidR="00E6527A" w:rsidRPr="000338CB" w:rsidRDefault="00E6527A" w:rsidP="003442C9"/>
        </w:tc>
        <w:tc>
          <w:tcPr>
            <w:tcW w:w="4784" w:type="dxa"/>
            <w:shd w:val="clear" w:color="auto" w:fill="auto"/>
          </w:tcPr>
          <w:p w14:paraId="432559DC" w14:textId="77777777" w:rsidR="00E6527A" w:rsidRPr="000338CB" w:rsidRDefault="00E6527A" w:rsidP="003442C9"/>
        </w:tc>
        <w:tc>
          <w:tcPr>
            <w:tcW w:w="5139" w:type="dxa"/>
          </w:tcPr>
          <w:p w14:paraId="0AF52019" w14:textId="77777777" w:rsidR="00E6527A" w:rsidRPr="000338CB" w:rsidRDefault="00E6527A" w:rsidP="003442C9"/>
        </w:tc>
      </w:tr>
      <w:tr w:rsidR="00E6527A" w:rsidRPr="000338CB" w14:paraId="2D790515" w14:textId="77777777" w:rsidTr="00194188">
        <w:tc>
          <w:tcPr>
            <w:tcW w:w="2409" w:type="dxa"/>
          </w:tcPr>
          <w:p w14:paraId="2A5A738B" w14:textId="247D1F3A" w:rsidR="00E6527A" w:rsidRPr="000338CB" w:rsidRDefault="00E6527A" w:rsidP="003442C9">
            <w:pPr>
              <w:pStyle w:val="Tabletext"/>
            </w:pPr>
            <w:r w:rsidRPr="000338CB">
              <w:t xml:space="preserve">3. change flood or tidal regimes, or be affected by flooding? </w:t>
            </w:r>
          </w:p>
        </w:tc>
        <w:bookmarkStart w:id="205" w:name="Check53"/>
        <w:tc>
          <w:tcPr>
            <w:tcW w:w="567" w:type="dxa"/>
          </w:tcPr>
          <w:p w14:paraId="6B0F6A3E" w14:textId="77777777" w:rsidR="00E6527A" w:rsidRPr="000338CB" w:rsidRDefault="00E6527A" w:rsidP="0079172F">
            <w:pPr>
              <w:pStyle w:val="Tabletext"/>
              <w:jc w:val="center"/>
            </w:pPr>
            <w:r w:rsidRPr="000338CB">
              <w:fldChar w:fldCharType="begin">
                <w:ffData>
                  <w:name w:val="Check53"/>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05"/>
          </w:p>
        </w:tc>
        <w:tc>
          <w:tcPr>
            <w:tcW w:w="1694" w:type="dxa"/>
            <w:shd w:val="clear" w:color="auto" w:fill="auto"/>
          </w:tcPr>
          <w:p w14:paraId="496BC90E" w14:textId="77777777" w:rsidR="00E6527A" w:rsidRPr="000338CB" w:rsidRDefault="00E6527A" w:rsidP="003442C9">
            <w:pPr>
              <w:pStyle w:val="Tabletext"/>
            </w:pPr>
          </w:p>
        </w:tc>
        <w:tc>
          <w:tcPr>
            <w:tcW w:w="4784" w:type="dxa"/>
            <w:shd w:val="clear" w:color="auto" w:fill="auto"/>
          </w:tcPr>
          <w:p w14:paraId="470CF3BB" w14:textId="77777777" w:rsidR="00E6527A" w:rsidRPr="000338CB" w:rsidRDefault="00E6527A" w:rsidP="003442C9">
            <w:pPr>
              <w:pStyle w:val="Tabletext"/>
            </w:pPr>
          </w:p>
        </w:tc>
        <w:tc>
          <w:tcPr>
            <w:tcW w:w="5139" w:type="dxa"/>
          </w:tcPr>
          <w:p w14:paraId="56EF1803" w14:textId="77777777" w:rsidR="00E6527A" w:rsidRPr="000338CB" w:rsidRDefault="00E6527A" w:rsidP="003442C9">
            <w:pPr>
              <w:pStyle w:val="Tabletext"/>
            </w:pPr>
          </w:p>
        </w:tc>
      </w:tr>
      <w:tr w:rsidR="00E6527A" w:rsidRPr="000338CB" w14:paraId="1E7563CD" w14:textId="77777777" w:rsidTr="00194188">
        <w:tc>
          <w:tcPr>
            <w:tcW w:w="2409" w:type="dxa"/>
          </w:tcPr>
          <w:p w14:paraId="16C4AFE1" w14:textId="7B71436B" w:rsidR="00E6527A" w:rsidRPr="000338CB" w:rsidRDefault="00E6527A" w:rsidP="003442C9">
            <w:pPr>
              <w:pStyle w:val="Tabletext"/>
            </w:pPr>
            <w:r w:rsidRPr="000338CB">
              <w:t xml:space="preserve">4. affect </w:t>
            </w:r>
            <w:r w:rsidR="00037A07" w:rsidRPr="008E4C5B">
              <w:t>or be affected by</w:t>
            </w:r>
            <w:r w:rsidR="00037A07">
              <w:t xml:space="preserve"> </w:t>
            </w:r>
            <w:r w:rsidRPr="000338CB">
              <w:t xml:space="preserve">coastal processes </w:t>
            </w:r>
            <w:r w:rsidRPr="000338CB">
              <w:lastRenderedPageBreak/>
              <w:t xml:space="preserve">and coastal hazards, including those </w:t>
            </w:r>
            <w:r w:rsidR="00502693">
              <w:t xml:space="preserve">under </w:t>
            </w:r>
            <w:r w:rsidRPr="000338CB">
              <w:t xml:space="preserve">climate change </w:t>
            </w:r>
            <w:r w:rsidR="00502693">
              <w:t xml:space="preserve">projections </w:t>
            </w:r>
            <w:r w:rsidRPr="000338CB">
              <w:t>(e.g. sea level rise)?</w:t>
            </w:r>
          </w:p>
        </w:tc>
        <w:tc>
          <w:tcPr>
            <w:tcW w:w="567" w:type="dxa"/>
          </w:tcPr>
          <w:p w14:paraId="129BF587" w14:textId="77777777" w:rsidR="00E6527A" w:rsidRPr="000338CB" w:rsidRDefault="00E6527A" w:rsidP="0079172F">
            <w:pPr>
              <w:pStyle w:val="Tabletext"/>
              <w:jc w:val="center"/>
            </w:pPr>
            <w:r w:rsidRPr="000338CB">
              <w:lastRenderedPageBreak/>
              <w:fldChar w:fldCharType="begin">
                <w:ffData>
                  <w:name w:val=""/>
                  <w:enabled/>
                  <w:calcOnExit w:val="0"/>
                  <w:checkBox>
                    <w:sizeAuto/>
                    <w:default w:val="0"/>
                  </w:checkBox>
                </w:ffData>
              </w:fldChar>
            </w:r>
            <w:r w:rsidRPr="000338CB">
              <w:instrText xml:space="preserve"> FORMCHECKBOX </w:instrText>
            </w:r>
            <w:r w:rsidR="001C79A3">
              <w:fldChar w:fldCharType="separate"/>
            </w:r>
            <w:r w:rsidRPr="000338CB">
              <w:fldChar w:fldCharType="end"/>
            </w:r>
          </w:p>
        </w:tc>
        <w:tc>
          <w:tcPr>
            <w:tcW w:w="1694" w:type="dxa"/>
            <w:shd w:val="clear" w:color="auto" w:fill="auto"/>
          </w:tcPr>
          <w:p w14:paraId="0426E4A8" w14:textId="77777777" w:rsidR="00E6527A" w:rsidRPr="000338CB" w:rsidRDefault="00E6527A" w:rsidP="003442C9">
            <w:pPr>
              <w:pStyle w:val="Tabletext"/>
            </w:pPr>
          </w:p>
        </w:tc>
        <w:tc>
          <w:tcPr>
            <w:tcW w:w="4784" w:type="dxa"/>
            <w:shd w:val="clear" w:color="auto" w:fill="auto"/>
          </w:tcPr>
          <w:p w14:paraId="631EC5BD" w14:textId="77777777" w:rsidR="00E6527A" w:rsidRPr="000338CB" w:rsidRDefault="00E6527A" w:rsidP="003442C9">
            <w:pPr>
              <w:pStyle w:val="Tabletext"/>
            </w:pPr>
          </w:p>
        </w:tc>
        <w:tc>
          <w:tcPr>
            <w:tcW w:w="5139" w:type="dxa"/>
          </w:tcPr>
          <w:p w14:paraId="2E94D328" w14:textId="77777777" w:rsidR="00E6527A" w:rsidRPr="000338CB" w:rsidRDefault="00E6527A" w:rsidP="003442C9">
            <w:pPr>
              <w:pStyle w:val="Tabletext"/>
            </w:pPr>
          </w:p>
        </w:tc>
      </w:tr>
      <w:tr w:rsidR="00E6527A" w:rsidRPr="000338CB" w14:paraId="0F534F8F" w14:textId="77777777" w:rsidTr="00194188">
        <w:tc>
          <w:tcPr>
            <w:tcW w:w="2409" w:type="dxa"/>
          </w:tcPr>
          <w:p w14:paraId="188260C7" w14:textId="6FFFEE94" w:rsidR="00E6527A" w:rsidRPr="000338CB" w:rsidRDefault="00E6527A" w:rsidP="003442C9">
            <w:pPr>
              <w:pStyle w:val="Tabletext"/>
            </w:pPr>
            <w:r w:rsidRPr="000338CB">
              <w:t xml:space="preserve">5. </w:t>
            </w:r>
            <w:r w:rsidR="00D406E2">
              <w:t>involve</w:t>
            </w:r>
            <w:r w:rsidR="00142F16">
              <w:t xml:space="preserve"> the</w:t>
            </w:r>
            <w:r w:rsidR="00D406E2">
              <w:t xml:space="preserve"> use, </w:t>
            </w:r>
            <w:r w:rsidRPr="000338CB">
              <w:t xml:space="preserve">storage or transport of hazardous substances, </w:t>
            </w:r>
            <w:r w:rsidR="00D406E2">
              <w:t xml:space="preserve">or </w:t>
            </w:r>
            <w:r w:rsidRPr="000338CB">
              <w:t>use or generate chemicals which may build up residues in the environment?</w:t>
            </w:r>
          </w:p>
        </w:tc>
        <w:bookmarkStart w:id="206" w:name="Check54"/>
        <w:tc>
          <w:tcPr>
            <w:tcW w:w="567" w:type="dxa"/>
          </w:tcPr>
          <w:p w14:paraId="5CC779B3" w14:textId="77777777" w:rsidR="00E6527A" w:rsidRPr="000338CB" w:rsidRDefault="00E6527A" w:rsidP="0079172F">
            <w:pPr>
              <w:pStyle w:val="Tabletext"/>
              <w:jc w:val="center"/>
            </w:pPr>
            <w:r w:rsidRPr="000338CB">
              <w:fldChar w:fldCharType="begin">
                <w:ffData>
                  <w:name w:val="Check54"/>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06"/>
          </w:p>
        </w:tc>
        <w:tc>
          <w:tcPr>
            <w:tcW w:w="1694" w:type="dxa"/>
            <w:shd w:val="clear" w:color="auto" w:fill="auto"/>
          </w:tcPr>
          <w:p w14:paraId="6B94A5D6" w14:textId="77777777" w:rsidR="00E6527A" w:rsidRPr="000338CB" w:rsidRDefault="00E6527A" w:rsidP="003442C9">
            <w:pPr>
              <w:pStyle w:val="Tabletext"/>
            </w:pPr>
          </w:p>
        </w:tc>
        <w:tc>
          <w:tcPr>
            <w:tcW w:w="4784" w:type="dxa"/>
            <w:shd w:val="clear" w:color="auto" w:fill="auto"/>
          </w:tcPr>
          <w:p w14:paraId="40AAEC77" w14:textId="77777777" w:rsidR="00E6527A" w:rsidRPr="000338CB" w:rsidRDefault="00E6527A" w:rsidP="003442C9">
            <w:pPr>
              <w:pStyle w:val="Tabletext"/>
            </w:pPr>
          </w:p>
        </w:tc>
        <w:tc>
          <w:tcPr>
            <w:tcW w:w="5139" w:type="dxa"/>
          </w:tcPr>
          <w:p w14:paraId="783E7675" w14:textId="77777777" w:rsidR="00E6527A" w:rsidRPr="000338CB" w:rsidRDefault="00E6527A" w:rsidP="003442C9">
            <w:pPr>
              <w:pStyle w:val="Tabletext"/>
            </w:pPr>
          </w:p>
        </w:tc>
      </w:tr>
      <w:tr w:rsidR="00E6527A" w:rsidRPr="000338CB" w14:paraId="095C9D2E" w14:textId="77777777" w:rsidTr="00194188">
        <w:tc>
          <w:tcPr>
            <w:tcW w:w="2409" w:type="dxa"/>
          </w:tcPr>
          <w:p w14:paraId="0A1FC78A" w14:textId="15A6D2F0" w:rsidR="00E6527A" w:rsidRPr="000338CB" w:rsidRDefault="00E6527A" w:rsidP="003442C9">
            <w:pPr>
              <w:pStyle w:val="Tabletext"/>
            </w:pPr>
            <w:r w:rsidRPr="000338CB">
              <w:t>6. involve the generation or disposal of gaseous, liquid or solid wastes or emissions?</w:t>
            </w:r>
          </w:p>
        </w:tc>
        <w:bookmarkStart w:id="207" w:name="Check55"/>
        <w:tc>
          <w:tcPr>
            <w:tcW w:w="567" w:type="dxa"/>
          </w:tcPr>
          <w:p w14:paraId="0036C185" w14:textId="77777777" w:rsidR="00E6527A" w:rsidRPr="000338CB" w:rsidRDefault="00E6527A" w:rsidP="0079172F">
            <w:pPr>
              <w:pStyle w:val="Tabletext"/>
              <w:jc w:val="center"/>
            </w:pPr>
            <w:r w:rsidRPr="000338CB">
              <w:fldChar w:fldCharType="begin">
                <w:ffData>
                  <w:name w:val="Check55"/>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07"/>
          </w:p>
        </w:tc>
        <w:tc>
          <w:tcPr>
            <w:tcW w:w="1694" w:type="dxa"/>
            <w:shd w:val="clear" w:color="auto" w:fill="auto"/>
          </w:tcPr>
          <w:p w14:paraId="4FAAAA43" w14:textId="77777777" w:rsidR="00E6527A" w:rsidRPr="000338CB" w:rsidRDefault="00E6527A" w:rsidP="003442C9">
            <w:pPr>
              <w:pStyle w:val="Tabletext"/>
            </w:pPr>
          </w:p>
        </w:tc>
        <w:tc>
          <w:tcPr>
            <w:tcW w:w="4784" w:type="dxa"/>
            <w:shd w:val="clear" w:color="auto" w:fill="auto"/>
          </w:tcPr>
          <w:p w14:paraId="6152A6DA" w14:textId="77777777" w:rsidR="00E6527A" w:rsidRPr="000338CB" w:rsidRDefault="00E6527A" w:rsidP="003442C9">
            <w:pPr>
              <w:pStyle w:val="Tabletext"/>
            </w:pPr>
          </w:p>
        </w:tc>
        <w:tc>
          <w:tcPr>
            <w:tcW w:w="5139" w:type="dxa"/>
          </w:tcPr>
          <w:p w14:paraId="3AD7F19B" w14:textId="77777777" w:rsidR="00E6527A" w:rsidRPr="000338CB" w:rsidRDefault="00E6527A" w:rsidP="003442C9">
            <w:pPr>
              <w:pStyle w:val="Tabletext"/>
            </w:pPr>
          </w:p>
        </w:tc>
      </w:tr>
      <w:tr w:rsidR="00E6527A" w:rsidRPr="000338CB" w14:paraId="5E3FDCD8" w14:textId="77777777" w:rsidTr="00194188">
        <w:tc>
          <w:tcPr>
            <w:tcW w:w="2409" w:type="dxa"/>
          </w:tcPr>
          <w:p w14:paraId="4106A755" w14:textId="644422A9" w:rsidR="00E6527A" w:rsidRPr="000338CB" w:rsidRDefault="00E6527A" w:rsidP="003442C9">
            <w:pPr>
              <w:pStyle w:val="Tabletext"/>
            </w:pPr>
            <w:r w:rsidRPr="000338CB">
              <w:t>7. involve the emission of dust, odours, noise, vibration or radiation?</w:t>
            </w:r>
          </w:p>
        </w:tc>
        <w:bookmarkStart w:id="208" w:name="Check56"/>
        <w:tc>
          <w:tcPr>
            <w:tcW w:w="567" w:type="dxa"/>
          </w:tcPr>
          <w:p w14:paraId="374E3581" w14:textId="77777777" w:rsidR="00E6527A" w:rsidRPr="000338CB" w:rsidRDefault="00E6527A" w:rsidP="0079172F">
            <w:pPr>
              <w:pStyle w:val="Tabletext"/>
              <w:jc w:val="center"/>
            </w:pPr>
            <w:r w:rsidRPr="000338CB">
              <w:fldChar w:fldCharType="begin">
                <w:ffData>
                  <w:name w:val="Check56"/>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08"/>
          </w:p>
        </w:tc>
        <w:tc>
          <w:tcPr>
            <w:tcW w:w="1694" w:type="dxa"/>
            <w:shd w:val="clear" w:color="auto" w:fill="auto"/>
          </w:tcPr>
          <w:p w14:paraId="4E677698" w14:textId="77777777" w:rsidR="00E6527A" w:rsidRPr="000338CB" w:rsidRDefault="00E6527A" w:rsidP="003442C9">
            <w:pPr>
              <w:pStyle w:val="Tabletext"/>
            </w:pPr>
          </w:p>
        </w:tc>
        <w:tc>
          <w:tcPr>
            <w:tcW w:w="4784" w:type="dxa"/>
            <w:shd w:val="clear" w:color="auto" w:fill="auto"/>
          </w:tcPr>
          <w:p w14:paraId="723D9229" w14:textId="77777777" w:rsidR="00E6527A" w:rsidRPr="000338CB" w:rsidRDefault="00E6527A" w:rsidP="003442C9">
            <w:pPr>
              <w:pStyle w:val="Tabletext"/>
            </w:pPr>
          </w:p>
        </w:tc>
        <w:tc>
          <w:tcPr>
            <w:tcW w:w="5139" w:type="dxa"/>
          </w:tcPr>
          <w:p w14:paraId="3F1D3325" w14:textId="77777777" w:rsidR="00E6527A" w:rsidRPr="000338CB" w:rsidRDefault="00E6527A" w:rsidP="003442C9">
            <w:pPr>
              <w:pStyle w:val="Tabletext"/>
            </w:pPr>
          </w:p>
        </w:tc>
      </w:tr>
    </w:tbl>
    <w:p w14:paraId="53083278" w14:textId="77777777" w:rsidR="00E6527A" w:rsidRPr="000338CB" w:rsidRDefault="00E6527A" w:rsidP="00F16F23">
      <w:pPr>
        <w:pStyle w:val="Instructionstext"/>
      </w:pPr>
      <w:r w:rsidRPr="000338CB">
        <w:rPr>
          <w:b/>
          <w:bCs/>
        </w:rPr>
        <w:t xml:space="preserve">* </w:t>
      </w:r>
      <w:r w:rsidRPr="000338CB">
        <w:rPr>
          <w:b/>
        </w:rPr>
        <w:t>If yes,</w:t>
      </w:r>
      <w:r w:rsidRPr="000338CB">
        <w:t xml:space="preserve"> check box and all columns need to be completed. If no, leave unchecked and write ‘NA’ in the third and fourth columns.</w:t>
      </w:r>
    </w:p>
    <w:p w14:paraId="7C8503ED" w14:textId="311F3FDB" w:rsidR="00E6527A" w:rsidRDefault="00E6527A" w:rsidP="001E457B">
      <w:pPr>
        <w:pStyle w:val="Heading2Numbered"/>
      </w:pPr>
      <w:bookmarkStart w:id="209" w:name="BiologicalImpactsREF"/>
      <w:bookmarkStart w:id="210" w:name="_Toc84337506"/>
      <w:bookmarkStart w:id="211" w:name="_Toc104913733"/>
      <w:bookmarkStart w:id="212" w:name="_Toc115892320"/>
      <w:bookmarkStart w:id="213" w:name="_Toc469392702"/>
      <w:bookmarkStart w:id="214" w:name="_Toc62142032"/>
      <w:r w:rsidRPr="00563D08">
        <w:lastRenderedPageBreak/>
        <w:t>Bio</w:t>
      </w:r>
      <w:r w:rsidR="00E34230">
        <w:t xml:space="preserve">diversity </w:t>
      </w:r>
      <w:r w:rsidRPr="00563D08">
        <w:t xml:space="preserve">impacts </w:t>
      </w:r>
      <w:bookmarkEnd w:id="209"/>
      <w:r w:rsidRPr="00563D08">
        <w:t xml:space="preserve">during </w:t>
      </w:r>
      <w:r w:rsidR="00014DDF">
        <w:t>all stages of the activity</w:t>
      </w:r>
      <w:bookmarkEnd w:id="210"/>
      <w:bookmarkEnd w:id="211"/>
      <w:bookmarkEnd w:id="212"/>
      <w:r w:rsidR="00014DDF">
        <w:t xml:space="preserve"> </w:t>
      </w:r>
      <w:bookmarkEnd w:id="213"/>
      <w:bookmarkEnd w:id="214"/>
    </w:p>
    <w:p w14:paraId="60334673" w14:textId="5FA8FF54" w:rsidR="00F12470" w:rsidRPr="00F12470" w:rsidRDefault="00F12470" w:rsidP="00E641F3">
      <w:pPr>
        <w:pStyle w:val="Instructionstext"/>
        <w:keepNext/>
      </w:pPr>
      <w:r>
        <w:t>In identifying potential impacts on ecological communities or species/population of conservation significance, cross</w:t>
      </w:r>
      <w:r w:rsidR="00F67298">
        <w:t>-</w:t>
      </w:r>
      <w:r>
        <w:t xml:space="preserve">reference the results of the tests of significance completed in Section 11 of the REF.  </w:t>
      </w:r>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CF3CFF" w:rsidRPr="00F532D9" w14:paraId="2F82B420" w14:textId="77777777" w:rsidTr="00DD6AD6">
        <w:trPr>
          <w:cantSplit/>
          <w:trHeight w:val="1344"/>
          <w:tblHeader/>
        </w:trPr>
        <w:tc>
          <w:tcPr>
            <w:tcW w:w="2409" w:type="dxa"/>
            <w:shd w:val="clear" w:color="auto" w:fill="278382" w:themeFill="accent1"/>
          </w:tcPr>
          <w:p w14:paraId="576C2CE6" w14:textId="77777777" w:rsidR="00CF3CFF" w:rsidRPr="00CF3CFF" w:rsidRDefault="00CF3CFF" w:rsidP="00DD6AD6">
            <w:pPr>
              <w:pStyle w:val="Tabletextwhite"/>
              <w:rPr>
                <w:b/>
                <w:bCs/>
              </w:rPr>
            </w:pPr>
            <w:r w:rsidRPr="00CF3CFF">
              <w:rPr>
                <w:b/>
                <w:bCs/>
              </w:rPr>
              <w:t>Is the proposed activity likely to…</w:t>
            </w:r>
          </w:p>
        </w:tc>
        <w:tc>
          <w:tcPr>
            <w:tcW w:w="567" w:type="dxa"/>
            <w:shd w:val="clear" w:color="auto" w:fill="278382" w:themeFill="accent1"/>
            <w:textDirection w:val="btLr"/>
            <w:vAlign w:val="center"/>
          </w:tcPr>
          <w:p w14:paraId="6C03514A" w14:textId="77777777" w:rsidR="00CF3CFF" w:rsidRPr="00CF3CFF" w:rsidRDefault="00CF3CFF" w:rsidP="00DD6AD6">
            <w:pPr>
              <w:pStyle w:val="Tabletextwhite"/>
              <w:rPr>
                <w:b/>
                <w:bCs/>
              </w:rPr>
            </w:pPr>
            <w:r w:rsidRPr="00CF3CFF">
              <w:rPr>
                <w:b/>
                <w:bCs/>
              </w:rPr>
              <w:t>Applicable? *</w:t>
            </w:r>
          </w:p>
        </w:tc>
        <w:tc>
          <w:tcPr>
            <w:tcW w:w="1694" w:type="dxa"/>
            <w:shd w:val="clear" w:color="auto" w:fill="278382" w:themeFill="accent1"/>
          </w:tcPr>
          <w:p w14:paraId="6F07F6B4" w14:textId="77777777" w:rsidR="0079172F" w:rsidRDefault="00CF3CFF" w:rsidP="00DD6AD6">
            <w:pPr>
              <w:pStyle w:val="Tabletextwhite"/>
            </w:pPr>
            <w:r w:rsidRPr="00F532D9">
              <w:rPr>
                <w:b/>
                <w:bCs/>
              </w:rPr>
              <w:t>Impact level</w:t>
            </w:r>
            <w:r w:rsidRPr="00F532D9">
              <w:t xml:space="preserve"> </w:t>
            </w:r>
          </w:p>
          <w:p w14:paraId="565266A3" w14:textId="6E19CE30" w:rsidR="00CF3CFF" w:rsidRPr="00F532D9" w:rsidRDefault="00CF3CFF" w:rsidP="0079172F">
            <w:pPr>
              <w:pStyle w:val="Instructionstext-table"/>
            </w:pPr>
            <w:r w:rsidRPr="00F532D9">
              <w:t>(negligible</w:t>
            </w:r>
            <w:r>
              <w:t>; or</w:t>
            </w:r>
            <w:r w:rsidRPr="00F532D9">
              <w:t xml:space="preserve"> low, medium or high</w:t>
            </w:r>
            <w:r>
              <w:t xml:space="preserve"> adverse;</w:t>
            </w:r>
            <w:r w:rsidRPr="00F532D9">
              <w:t xml:space="preserve"> or positive; or NA)</w:t>
            </w:r>
          </w:p>
        </w:tc>
        <w:tc>
          <w:tcPr>
            <w:tcW w:w="4784" w:type="dxa"/>
            <w:shd w:val="clear" w:color="auto" w:fill="278382" w:themeFill="accent1"/>
          </w:tcPr>
          <w:p w14:paraId="09466EEA" w14:textId="77777777" w:rsidR="0079172F" w:rsidRDefault="00CF3CFF" w:rsidP="00DD6AD6">
            <w:pPr>
              <w:pStyle w:val="Tabletextwhite"/>
            </w:pPr>
            <w:r w:rsidRPr="00F532D9">
              <w:rPr>
                <w:b/>
                <w:bCs/>
              </w:rPr>
              <w:t>Reasons</w:t>
            </w:r>
            <w:r w:rsidRPr="00F532D9">
              <w:t xml:space="preserve"> </w:t>
            </w:r>
          </w:p>
          <w:p w14:paraId="323864A4" w14:textId="05F9EA8C" w:rsidR="00CF3CFF" w:rsidRPr="00F532D9" w:rsidRDefault="00CF3CFF" w:rsidP="0079172F">
            <w:pPr>
              <w:pStyle w:val="Instructionstext-table"/>
            </w:pPr>
            <w:r w:rsidRPr="00F532D9">
              <w:t xml:space="preserve">(describe the type, nature and extent of impact, </w:t>
            </w:r>
            <w:proofErr w:type="gramStart"/>
            <w:r w:rsidRPr="00F532D9">
              <w:t>taking into account</w:t>
            </w:r>
            <w:proofErr w:type="gramEnd"/>
            <w:r w:rsidRPr="00F532D9">
              <w:t xml:space="preserve"> the receiving environment </w:t>
            </w:r>
            <w:r w:rsidR="009B50E9">
              <w:t>and</w:t>
            </w:r>
            <w:r w:rsidRPr="00F532D9">
              <w:t xml:space="preserve"> proposed safeguards which will limit the impact)</w:t>
            </w:r>
          </w:p>
        </w:tc>
        <w:tc>
          <w:tcPr>
            <w:tcW w:w="5139" w:type="dxa"/>
            <w:shd w:val="clear" w:color="auto" w:fill="278382" w:themeFill="accent1"/>
          </w:tcPr>
          <w:p w14:paraId="3879B0DC" w14:textId="77777777" w:rsidR="00CF3CFF" w:rsidRPr="00A430D9" w:rsidRDefault="00CF3CFF" w:rsidP="00DD6AD6">
            <w:pPr>
              <w:pStyle w:val="Tabletextwhite"/>
              <w:rPr>
                <w:b/>
                <w:bCs/>
              </w:rPr>
            </w:pPr>
            <w:r w:rsidRPr="00A430D9">
              <w:rPr>
                <w:b/>
                <w:bCs/>
              </w:rPr>
              <w:t>Safeguards/mitigation measures</w:t>
            </w:r>
          </w:p>
        </w:tc>
      </w:tr>
      <w:tr w:rsidR="005663D7" w:rsidRPr="00386B46" w14:paraId="4A6A857E" w14:textId="77777777" w:rsidTr="00194188">
        <w:tc>
          <w:tcPr>
            <w:tcW w:w="2409" w:type="dxa"/>
          </w:tcPr>
          <w:p w14:paraId="3C3A9EB7" w14:textId="76C04CD7" w:rsidR="005663D7" w:rsidRPr="000338CB" w:rsidRDefault="005663D7" w:rsidP="009674FE">
            <w:r>
              <w:t>1</w:t>
            </w:r>
            <w:r w:rsidRPr="000338CB">
              <w:t xml:space="preserve">. </w:t>
            </w:r>
            <w:bookmarkStart w:id="215" w:name="_Hlk51262113"/>
            <w:r w:rsidRPr="000338CB">
              <w:t xml:space="preserve">affect </w:t>
            </w:r>
            <w:bookmarkStart w:id="216" w:name="_Hlt45945545"/>
            <w:bookmarkStart w:id="217" w:name="CriticalHabitatREF"/>
            <w:bookmarkEnd w:id="216"/>
            <w:r w:rsidRPr="000338CB">
              <w:t>any</w:t>
            </w:r>
            <w:r>
              <w:t xml:space="preserve"> declared</w:t>
            </w:r>
            <w:r w:rsidRPr="000338CB">
              <w:t xml:space="preserve"> </w:t>
            </w:r>
            <w:bookmarkEnd w:id="217"/>
            <w:r w:rsidRPr="00BE0602">
              <w:t>area of outstanding biodiversity value</w:t>
            </w:r>
            <w:r w:rsidRPr="000338CB">
              <w:t xml:space="preserve"> </w:t>
            </w:r>
            <w:r>
              <w:t xml:space="preserve">or </w:t>
            </w:r>
            <w:r w:rsidRPr="00BE0602">
              <w:t>critical habitat</w:t>
            </w:r>
            <w:r w:rsidR="00CC3A82">
              <w:t xml:space="preserve"> </w:t>
            </w:r>
            <w:r w:rsidR="00CC3A82" w:rsidRPr="005F09E2">
              <w:t xml:space="preserve">or </w:t>
            </w:r>
            <w:bookmarkStart w:id="218" w:name="_Hlk84781611"/>
            <w:r w:rsidR="005F09E2" w:rsidRPr="005F09E2">
              <w:t>environmental</w:t>
            </w:r>
            <w:r w:rsidR="005F09E2">
              <w:t xml:space="preserve"> </w:t>
            </w:r>
            <w:r w:rsidR="0030524E" w:rsidRPr="005F09E2">
              <w:t>asset of intergenerational significance</w:t>
            </w:r>
            <w:bookmarkEnd w:id="218"/>
            <w:r>
              <w:t>?</w:t>
            </w:r>
            <w:bookmarkEnd w:id="215"/>
          </w:p>
        </w:tc>
        <w:tc>
          <w:tcPr>
            <w:tcW w:w="567" w:type="dxa"/>
          </w:tcPr>
          <w:p w14:paraId="2FE7A667" w14:textId="77777777" w:rsidR="005663D7" w:rsidRPr="000338CB" w:rsidRDefault="005663D7" w:rsidP="009674FE">
            <w:r w:rsidRPr="000338CB">
              <w:fldChar w:fldCharType="begin">
                <w:ffData>
                  <w:name w:val="Check64"/>
                  <w:enabled/>
                  <w:calcOnExit w:val="0"/>
                  <w:checkBox>
                    <w:sizeAuto/>
                    <w:default w:val="0"/>
                  </w:checkBox>
                </w:ffData>
              </w:fldChar>
            </w:r>
            <w:r w:rsidRPr="000338CB">
              <w:instrText xml:space="preserve"> FORMCHECKBOX </w:instrText>
            </w:r>
            <w:r w:rsidR="001C79A3">
              <w:fldChar w:fldCharType="separate"/>
            </w:r>
            <w:r w:rsidRPr="000338CB">
              <w:fldChar w:fldCharType="end"/>
            </w:r>
          </w:p>
        </w:tc>
        <w:tc>
          <w:tcPr>
            <w:tcW w:w="1694" w:type="dxa"/>
          </w:tcPr>
          <w:p w14:paraId="64E781AD" w14:textId="77777777" w:rsidR="005663D7" w:rsidRPr="000338CB" w:rsidRDefault="005663D7" w:rsidP="009674FE"/>
        </w:tc>
        <w:tc>
          <w:tcPr>
            <w:tcW w:w="4784" w:type="dxa"/>
          </w:tcPr>
          <w:p w14:paraId="2066B5E6" w14:textId="77777777" w:rsidR="005663D7" w:rsidRPr="000338CB" w:rsidRDefault="005663D7" w:rsidP="009674FE"/>
        </w:tc>
        <w:tc>
          <w:tcPr>
            <w:tcW w:w="5139" w:type="dxa"/>
          </w:tcPr>
          <w:p w14:paraId="1F5CE92F" w14:textId="77777777" w:rsidR="005663D7" w:rsidRPr="000338CB" w:rsidRDefault="005663D7" w:rsidP="009674FE"/>
        </w:tc>
      </w:tr>
      <w:tr w:rsidR="00E6527A" w:rsidRPr="00386B46" w14:paraId="5EFD4371" w14:textId="77777777" w:rsidTr="00194188">
        <w:tc>
          <w:tcPr>
            <w:tcW w:w="2409" w:type="dxa"/>
          </w:tcPr>
          <w:p w14:paraId="27812927" w14:textId="157E7A89" w:rsidR="00E6527A" w:rsidRPr="000338CB" w:rsidRDefault="005663D7" w:rsidP="003442C9">
            <w:r>
              <w:t>2</w:t>
            </w:r>
            <w:r w:rsidR="00E6527A" w:rsidRPr="000338CB">
              <w:t>. result in the clearing or modification of vegetation</w:t>
            </w:r>
            <w:bookmarkStart w:id="219" w:name="_Hlk51323267"/>
            <w:r w:rsidR="00E6527A" w:rsidRPr="000338CB">
              <w:t xml:space="preserve">, including </w:t>
            </w:r>
            <w:r w:rsidR="00F12470">
              <w:t xml:space="preserve">ecological communities and plant community types </w:t>
            </w:r>
            <w:r w:rsidR="00E6527A" w:rsidRPr="000338CB">
              <w:t>of conservation significance</w:t>
            </w:r>
            <w:bookmarkEnd w:id="219"/>
            <w:r w:rsidR="00F217FF" w:rsidRPr="000338CB">
              <w:t>?</w:t>
            </w:r>
            <w:r w:rsidR="00F67298">
              <w:t xml:space="preserve"> </w:t>
            </w:r>
            <w:r w:rsidR="00DF7F09">
              <w:t>^</w:t>
            </w:r>
          </w:p>
        </w:tc>
        <w:bookmarkStart w:id="220" w:name="Check57"/>
        <w:tc>
          <w:tcPr>
            <w:tcW w:w="567" w:type="dxa"/>
          </w:tcPr>
          <w:p w14:paraId="21147CA2" w14:textId="77777777" w:rsidR="00E6527A" w:rsidRPr="000338CB" w:rsidRDefault="00E6527A" w:rsidP="003442C9">
            <w:r w:rsidRPr="000338CB">
              <w:fldChar w:fldCharType="begin">
                <w:ffData>
                  <w:name w:val="Check57"/>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20"/>
          </w:p>
        </w:tc>
        <w:tc>
          <w:tcPr>
            <w:tcW w:w="1694" w:type="dxa"/>
          </w:tcPr>
          <w:p w14:paraId="29FE26EC" w14:textId="77777777" w:rsidR="00E6527A" w:rsidRPr="000338CB" w:rsidRDefault="00E6527A" w:rsidP="003442C9"/>
        </w:tc>
        <w:tc>
          <w:tcPr>
            <w:tcW w:w="4784" w:type="dxa"/>
          </w:tcPr>
          <w:p w14:paraId="1627FDEF" w14:textId="77777777" w:rsidR="00E6527A" w:rsidRPr="000338CB" w:rsidRDefault="00E6527A" w:rsidP="003442C9"/>
        </w:tc>
        <w:tc>
          <w:tcPr>
            <w:tcW w:w="5139" w:type="dxa"/>
          </w:tcPr>
          <w:p w14:paraId="17457745" w14:textId="77777777" w:rsidR="00E6527A" w:rsidRPr="000338CB" w:rsidRDefault="00E6527A" w:rsidP="003442C9"/>
        </w:tc>
      </w:tr>
      <w:tr w:rsidR="00E6527A" w:rsidRPr="00386B46" w14:paraId="65F9271C" w14:textId="77777777" w:rsidTr="00194188">
        <w:tc>
          <w:tcPr>
            <w:tcW w:w="2409" w:type="dxa"/>
          </w:tcPr>
          <w:p w14:paraId="1FF5DD0A" w14:textId="302F9BA2" w:rsidR="00E6527A" w:rsidRPr="000338CB" w:rsidRDefault="005663D7" w:rsidP="003442C9">
            <w:r>
              <w:t>3</w:t>
            </w:r>
            <w:r w:rsidR="00E6527A" w:rsidRPr="000338CB">
              <w:t xml:space="preserve">. endanger, displace or disturb </w:t>
            </w:r>
            <w:r w:rsidR="00F12470">
              <w:t xml:space="preserve">terrestrial or aquatic </w:t>
            </w:r>
            <w:r w:rsidR="00E6527A" w:rsidRPr="000338CB">
              <w:t>fauna, including fauna of conservation significance, or create a barrier to their movement?</w:t>
            </w:r>
            <w:r w:rsidR="00F67298">
              <w:t xml:space="preserve"> </w:t>
            </w:r>
            <w:r w:rsidR="00DF7F09">
              <w:t>^</w:t>
            </w:r>
            <w:r w:rsidR="00E6527A" w:rsidRPr="000338CB">
              <w:t xml:space="preserve"> </w:t>
            </w:r>
          </w:p>
        </w:tc>
        <w:bookmarkStart w:id="221" w:name="Check59"/>
        <w:tc>
          <w:tcPr>
            <w:tcW w:w="567" w:type="dxa"/>
          </w:tcPr>
          <w:p w14:paraId="362D8660" w14:textId="77777777" w:rsidR="00E6527A" w:rsidRPr="000338CB" w:rsidRDefault="00E6527A" w:rsidP="003442C9">
            <w:r w:rsidRPr="000338CB">
              <w:fldChar w:fldCharType="begin">
                <w:ffData>
                  <w:name w:val="Check59"/>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21"/>
          </w:p>
        </w:tc>
        <w:tc>
          <w:tcPr>
            <w:tcW w:w="1694" w:type="dxa"/>
            <w:shd w:val="clear" w:color="auto" w:fill="auto"/>
          </w:tcPr>
          <w:p w14:paraId="0B88DE21" w14:textId="77777777" w:rsidR="00E6527A" w:rsidRPr="000338CB" w:rsidRDefault="00E6527A" w:rsidP="003442C9"/>
        </w:tc>
        <w:tc>
          <w:tcPr>
            <w:tcW w:w="4784" w:type="dxa"/>
          </w:tcPr>
          <w:p w14:paraId="1CBE55E2" w14:textId="77777777" w:rsidR="00E6527A" w:rsidRPr="000338CB" w:rsidRDefault="00E6527A" w:rsidP="003442C9"/>
        </w:tc>
        <w:tc>
          <w:tcPr>
            <w:tcW w:w="5139" w:type="dxa"/>
          </w:tcPr>
          <w:p w14:paraId="4CF173ED" w14:textId="77777777" w:rsidR="00E6527A" w:rsidRPr="000338CB" w:rsidRDefault="00E6527A" w:rsidP="003442C9"/>
        </w:tc>
      </w:tr>
      <w:tr w:rsidR="00386B46" w:rsidRPr="00386B46" w14:paraId="6B7DAFDA" w14:textId="77777777" w:rsidTr="00194188">
        <w:tc>
          <w:tcPr>
            <w:tcW w:w="2409" w:type="dxa"/>
            <w:shd w:val="clear" w:color="auto" w:fill="auto"/>
          </w:tcPr>
          <w:p w14:paraId="2AF5FC4E" w14:textId="2D7262BB" w:rsidR="00386B46" w:rsidRPr="000338CB" w:rsidRDefault="00E34230" w:rsidP="003442C9">
            <w:r>
              <w:lastRenderedPageBreak/>
              <w:t>4</w:t>
            </w:r>
            <w:bookmarkStart w:id="222" w:name="_Hlk51426079"/>
            <w:r w:rsidR="00386B46" w:rsidRPr="000338CB">
              <w:t xml:space="preserve">. </w:t>
            </w:r>
            <w:r w:rsidR="001F274D">
              <w:t xml:space="preserve">result in the removal </w:t>
            </w:r>
            <w:r w:rsidR="001425B9">
              <w:t xml:space="preserve">of </w:t>
            </w:r>
            <w:r w:rsidR="00F12470">
              <w:t>protected flora</w:t>
            </w:r>
            <w:r w:rsidR="00B9317D">
              <w:t xml:space="preserve"> or </w:t>
            </w:r>
            <w:r w:rsidR="00B06225">
              <w:t xml:space="preserve">plants or fungi of </w:t>
            </w:r>
            <w:r>
              <w:t>conservation significance?</w:t>
            </w:r>
            <w:bookmarkEnd w:id="222"/>
            <w:r w:rsidR="00F67298">
              <w:t xml:space="preserve"> </w:t>
            </w:r>
            <w:r w:rsidR="00DF7F09">
              <w:t>^</w:t>
            </w:r>
            <w:r>
              <w:t xml:space="preserve"> </w:t>
            </w:r>
          </w:p>
        </w:tc>
        <w:bookmarkStart w:id="223" w:name="Check58"/>
        <w:tc>
          <w:tcPr>
            <w:tcW w:w="567" w:type="dxa"/>
            <w:shd w:val="clear" w:color="auto" w:fill="auto"/>
          </w:tcPr>
          <w:p w14:paraId="39DCF668" w14:textId="77777777" w:rsidR="00386B46" w:rsidRPr="000338CB" w:rsidRDefault="00386B46" w:rsidP="003442C9">
            <w:r w:rsidRPr="000338CB">
              <w:fldChar w:fldCharType="begin">
                <w:ffData>
                  <w:name w:val="Check58"/>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23"/>
          </w:p>
        </w:tc>
        <w:tc>
          <w:tcPr>
            <w:tcW w:w="1694" w:type="dxa"/>
            <w:shd w:val="clear" w:color="auto" w:fill="auto"/>
          </w:tcPr>
          <w:p w14:paraId="6CE5C4DA" w14:textId="77777777" w:rsidR="00386B46" w:rsidRPr="000338CB" w:rsidRDefault="00386B46" w:rsidP="003442C9"/>
        </w:tc>
        <w:tc>
          <w:tcPr>
            <w:tcW w:w="4784" w:type="dxa"/>
            <w:shd w:val="clear" w:color="auto" w:fill="auto"/>
          </w:tcPr>
          <w:p w14:paraId="45BDCD91" w14:textId="1F3D3BF4" w:rsidR="00386B46" w:rsidRPr="000338CB" w:rsidRDefault="00386B46" w:rsidP="003442C9"/>
        </w:tc>
        <w:tc>
          <w:tcPr>
            <w:tcW w:w="5139" w:type="dxa"/>
            <w:shd w:val="clear" w:color="auto" w:fill="auto"/>
          </w:tcPr>
          <w:p w14:paraId="1D83FC95" w14:textId="77777777" w:rsidR="00386B46" w:rsidRPr="000338CB" w:rsidRDefault="00386B46" w:rsidP="003442C9"/>
        </w:tc>
      </w:tr>
      <w:tr w:rsidR="00E6527A" w:rsidRPr="00386B46" w14:paraId="30C0952F" w14:textId="77777777" w:rsidTr="00194188">
        <w:tc>
          <w:tcPr>
            <w:tcW w:w="2409" w:type="dxa"/>
          </w:tcPr>
          <w:p w14:paraId="74A1BA64" w14:textId="0FCEF111" w:rsidR="00E6527A" w:rsidRPr="000338CB" w:rsidRDefault="008E0F79" w:rsidP="003442C9">
            <w:r w:rsidRPr="000338CB">
              <w:t>6</w:t>
            </w:r>
            <w:r w:rsidR="00E6527A" w:rsidRPr="000338CB">
              <w:t xml:space="preserve">. </w:t>
            </w:r>
            <w:r w:rsidR="00C602B4" w:rsidRPr="000338CB">
              <w:t>contribute to a key threatening process to biodiversity or ecological integrity?</w:t>
            </w:r>
          </w:p>
        </w:tc>
        <w:bookmarkStart w:id="224" w:name="Check63"/>
        <w:tc>
          <w:tcPr>
            <w:tcW w:w="567" w:type="dxa"/>
          </w:tcPr>
          <w:p w14:paraId="7B78944C" w14:textId="77777777" w:rsidR="00E6527A" w:rsidRPr="000338CB" w:rsidRDefault="00E6527A" w:rsidP="003442C9">
            <w:r w:rsidRPr="000338CB">
              <w:fldChar w:fldCharType="begin">
                <w:ffData>
                  <w:name w:val="Check63"/>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24"/>
          </w:p>
        </w:tc>
        <w:tc>
          <w:tcPr>
            <w:tcW w:w="1694" w:type="dxa"/>
          </w:tcPr>
          <w:p w14:paraId="5BDE1F1E" w14:textId="77777777" w:rsidR="00E6527A" w:rsidRPr="000338CB" w:rsidRDefault="00E6527A" w:rsidP="003442C9"/>
        </w:tc>
        <w:tc>
          <w:tcPr>
            <w:tcW w:w="4784" w:type="dxa"/>
          </w:tcPr>
          <w:p w14:paraId="735CB74F" w14:textId="77777777" w:rsidR="00E6527A" w:rsidRPr="000338CB" w:rsidRDefault="00E6527A" w:rsidP="003442C9"/>
        </w:tc>
        <w:tc>
          <w:tcPr>
            <w:tcW w:w="5139" w:type="dxa"/>
          </w:tcPr>
          <w:p w14:paraId="46F143BD" w14:textId="77777777" w:rsidR="00E6527A" w:rsidRPr="000338CB" w:rsidRDefault="00E6527A" w:rsidP="003442C9"/>
        </w:tc>
      </w:tr>
      <w:tr w:rsidR="00E6527A" w:rsidRPr="00386B46" w14:paraId="22190433" w14:textId="77777777" w:rsidTr="00194188">
        <w:tc>
          <w:tcPr>
            <w:tcW w:w="2409" w:type="dxa"/>
          </w:tcPr>
          <w:p w14:paraId="6727F8A6" w14:textId="642286D7" w:rsidR="00E6527A" w:rsidRPr="000338CB" w:rsidRDefault="008E0F79" w:rsidP="003442C9">
            <w:pPr>
              <w:pStyle w:val="Tabletext"/>
            </w:pPr>
            <w:r w:rsidRPr="000338CB">
              <w:t>7</w:t>
            </w:r>
            <w:r w:rsidR="00E6527A" w:rsidRPr="000338CB">
              <w:t>. introduce</w:t>
            </w:r>
            <w:bookmarkStart w:id="225" w:name="_Hlk51427056"/>
            <w:r w:rsidR="00E6527A" w:rsidRPr="000338CB">
              <w:t xml:space="preserve"> </w:t>
            </w:r>
            <w:r w:rsidR="00E6527A" w:rsidRPr="00E65FC8">
              <w:t xml:space="preserve">weeds, </w:t>
            </w:r>
            <w:r w:rsidR="00E65FC8">
              <w:t xml:space="preserve">pathogens, pest animals </w:t>
            </w:r>
            <w:bookmarkEnd w:id="225"/>
            <w:r w:rsidR="00E6527A" w:rsidRPr="000338CB">
              <w:t xml:space="preserve">or genetically modified organisms into an area? </w:t>
            </w:r>
          </w:p>
        </w:tc>
        <w:bookmarkStart w:id="226" w:name="Check64"/>
        <w:tc>
          <w:tcPr>
            <w:tcW w:w="567" w:type="dxa"/>
          </w:tcPr>
          <w:p w14:paraId="037AEA93" w14:textId="77777777" w:rsidR="00E6527A" w:rsidRPr="000338CB" w:rsidRDefault="00E6527A" w:rsidP="003442C9">
            <w:r w:rsidRPr="000338CB">
              <w:fldChar w:fldCharType="begin">
                <w:ffData>
                  <w:name w:val="Check64"/>
                  <w:enabled/>
                  <w:calcOnExit w:val="0"/>
                  <w:checkBox>
                    <w:sizeAuto/>
                    <w:default w:val="0"/>
                  </w:checkBox>
                </w:ffData>
              </w:fldChar>
            </w:r>
            <w:r w:rsidRPr="000338CB">
              <w:instrText xml:space="preserve"> FORMCHECKBOX </w:instrText>
            </w:r>
            <w:r w:rsidR="001C79A3">
              <w:fldChar w:fldCharType="separate"/>
            </w:r>
            <w:r w:rsidRPr="000338CB">
              <w:fldChar w:fldCharType="end"/>
            </w:r>
            <w:bookmarkEnd w:id="226"/>
          </w:p>
        </w:tc>
        <w:tc>
          <w:tcPr>
            <w:tcW w:w="1694" w:type="dxa"/>
          </w:tcPr>
          <w:p w14:paraId="1D85BCF5" w14:textId="77777777" w:rsidR="00E6527A" w:rsidRPr="000338CB" w:rsidRDefault="00E6527A" w:rsidP="003442C9"/>
        </w:tc>
        <w:tc>
          <w:tcPr>
            <w:tcW w:w="4784" w:type="dxa"/>
          </w:tcPr>
          <w:p w14:paraId="2EAEB548" w14:textId="77777777" w:rsidR="00E6527A" w:rsidRPr="000338CB" w:rsidRDefault="00E6527A" w:rsidP="003442C9"/>
        </w:tc>
        <w:tc>
          <w:tcPr>
            <w:tcW w:w="5139" w:type="dxa"/>
          </w:tcPr>
          <w:p w14:paraId="7F6D606C" w14:textId="77777777" w:rsidR="00E6527A" w:rsidRPr="000338CB" w:rsidRDefault="00E6527A" w:rsidP="003442C9"/>
        </w:tc>
      </w:tr>
    </w:tbl>
    <w:p w14:paraId="7335E67B" w14:textId="191D7B78" w:rsidR="00DF7F09" w:rsidRPr="000338CB" w:rsidRDefault="00E6527A" w:rsidP="00F16F23">
      <w:pPr>
        <w:pStyle w:val="Instructionstext"/>
      </w:pPr>
      <w:r w:rsidRPr="000338CB">
        <w:rPr>
          <w:b/>
          <w:bCs/>
        </w:rPr>
        <w:t xml:space="preserve">* </w:t>
      </w:r>
      <w:r w:rsidRPr="000338CB">
        <w:rPr>
          <w:b/>
        </w:rPr>
        <w:t>If yes</w:t>
      </w:r>
      <w:r w:rsidRPr="000338CB">
        <w:t>, check box and all columns need to be completed. If no, leave unchecked and write ‘NA’ in the third and fourth columns.</w:t>
      </w:r>
      <w:r w:rsidR="008E4C5B">
        <w:br/>
      </w:r>
      <w:r w:rsidR="00DF7F09">
        <w:t xml:space="preserve">^ Refer to the results of any tests of significance in Appendix </w:t>
      </w:r>
      <w:r w:rsidR="00DF7F09" w:rsidRPr="008879F6">
        <w:t>X</w:t>
      </w:r>
    </w:p>
    <w:p w14:paraId="55B7D3A5" w14:textId="45C82E00" w:rsidR="00E6527A" w:rsidRPr="00563D08" w:rsidRDefault="00E6527A" w:rsidP="004B06D7">
      <w:pPr>
        <w:pStyle w:val="Heading2Numbered"/>
        <w:spacing w:before="0"/>
      </w:pPr>
      <w:bookmarkStart w:id="227" w:name="_Toc469392703"/>
      <w:bookmarkStart w:id="228" w:name="_Toc62142033"/>
      <w:bookmarkStart w:id="229" w:name="_Toc84337507"/>
      <w:bookmarkStart w:id="230" w:name="_Toc104913734"/>
      <w:bookmarkStart w:id="231" w:name="_Toc115892321"/>
      <w:r w:rsidRPr="00563D08">
        <w:lastRenderedPageBreak/>
        <w:t xml:space="preserve">Community impacts </w:t>
      </w:r>
      <w:bookmarkEnd w:id="227"/>
      <w:bookmarkEnd w:id="228"/>
      <w:r w:rsidR="00DD1EEF" w:rsidRPr="00563D08">
        <w:t xml:space="preserve">during </w:t>
      </w:r>
      <w:r w:rsidR="00DD1EEF">
        <w:t>all stages of the activity</w:t>
      </w:r>
      <w:bookmarkEnd w:id="229"/>
      <w:bookmarkEnd w:id="230"/>
      <w:bookmarkEnd w:id="231"/>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CF3CFF" w:rsidRPr="00F532D9" w14:paraId="1A94C82E" w14:textId="77777777" w:rsidTr="00DD6AD6">
        <w:trPr>
          <w:cantSplit/>
          <w:trHeight w:val="1344"/>
          <w:tblHeader/>
        </w:trPr>
        <w:tc>
          <w:tcPr>
            <w:tcW w:w="2409" w:type="dxa"/>
            <w:shd w:val="clear" w:color="auto" w:fill="278382" w:themeFill="accent1"/>
          </w:tcPr>
          <w:p w14:paraId="4444FF0D" w14:textId="77777777" w:rsidR="00CF3CFF" w:rsidRPr="00CF3CFF" w:rsidRDefault="00CF3CFF" w:rsidP="00DD6AD6">
            <w:pPr>
              <w:pStyle w:val="Tabletextwhite"/>
              <w:rPr>
                <w:b/>
                <w:bCs/>
              </w:rPr>
            </w:pPr>
            <w:r w:rsidRPr="00CF3CFF">
              <w:rPr>
                <w:b/>
                <w:bCs/>
              </w:rPr>
              <w:t>Is the proposed activity likely to…</w:t>
            </w:r>
          </w:p>
        </w:tc>
        <w:tc>
          <w:tcPr>
            <w:tcW w:w="567" w:type="dxa"/>
            <w:shd w:val="clear" w:color="auto" w:fill="278382" w:themeFill="accent1"/>
            <w:textDirection w:val="btLr"/>
            <w:vAlign w:val="center"/>
          </w:tcPr>
          <w:p w14:paraId="25F95DE1" w14:textId="77777777" w:rsidR="00CF3CFF" w:rsidRPr="00CF3CFF" w:rsidRDefault="00CF3CFF" w:rsidP="00DD6AD6">
            <w:pPr>
              <w:pStyle w:val="Tabletextwhite"/>
              <w:rPr>
                <w:b/>
                <w:bCs/>
              </w:rPr>
            </w:pPr>
            <w:r w:rsidRPr="00CF3CFF">
              <w:rPr>
                <w:b/>
                <w:bCs/>
              </w:rPr>
              <w:t>Applicable? *</w:t>
            </w:r>
          </w:p>
        </w:tc>
        <w:tc>
          <w:tcPr>
            <w:tcW w:w="1694" w:type="dxa"/>
            <w:shd w:val="clear" w:color="auto" w:fill="278382" w:themeFill="accent1"/>
          </w:tcPr>
          <w:p w14:paraId="7DFC054B" w14:textId="77777777" w:rsidR="0079172F" w:rsidRDefault="00CF3CFF" w:rsidP="00DD6AD6">
            <w:pPr>
              <w:pStyle w:val="Tabletextwhite"/>
            </w:pPr>
            <w:r w:rsidRPr="00F532D9">
              <w:rPr>
                <w:b/>
                <w:bCs/>
              </w:rPr>
              <w:t>Impact level</w:t>
            </w:r>
            <w:r w:rsidRPr="00F532D9">
              <w:t xml:space="preserve"> </w:t>
            </w:r>
          </w:p>
          <w:p w14:paraId="6A935781" w14:textId="1F904D8E" w:rsidR="00CF3CFF" w:rsidRPr="00F532D9" w:rsidRDefault="00CF3CFF" w:rsidP="0079172F">
            <w:pPr>
              <w:pStyle w:val="Instructionstext-table"/>
            </w:pPr>
            <w:r w:rsidRPr="00F532D9">
              <w:t>(negligible</w:t>
            </w:r>
            <w:r>
              <w:t>; or</w:t>
            </w:r>
            <w:r w:rsidRPr="00F532D9">
              <w:t xml:space="preserve"> low, medium or high</w:t>
            </w:r>
            <w:r>
              <w:t xml:space="preserve"> adverse;</w:t>
            </w:r>
            <w:r w:rsidRPr="00F532D9">
              <w:t xml:space="preserve"> or positive; or NA)</w:t>
            </w:r>
          </w:p>
        </w:tc>
        <w:tc>
          <w:tcPr>
            <w:tcW w:w="4784" w:type="dxa"/>
            <w:shd w:val="clear" w:color="auto" w:fill="278382" w:themeFill="accent1"/>
          </w:tcPr>
          <w:p w14:paraId="02858E8E" w14:textId="77777777" w:rsidR="0079172F" w:rsidRDefault="00CF3CFF" w:rsidP="00DD6AD6">
            <w:pPr>
              <w:pStyle w:val="Tabletextwhite"/>
            </w:pPr>
            <w:r w:rsidRPr="00F532D9">
              <w:rPr>
                <w:b/>
                <w:bCs/>
              </w:rPr>
              <w:t>Reasons</w:t>
            </w:r>
            <w:r w:rsidRPr="00F532D9">
              <w:t xml:space="preserve"> </w:t>
            </w:r>
          </w:p>
          <w:p w14:paraId="3190D6BE" w14:textId="40DF5100" w:rsidR="00CF3CFF" w:rsidRPr="00F532D9" w:rsidRDefault="00CF3CFF" w:rsidP="0079172F">
            <w:pPr>
              <w:pStyle w:val="Instructionstext-table"/>
            </w:pPr>
            <w:r w:rsidRPr="00F532D9">
              <w:t xml:space="preserve">(describe the type, nature and extent of impact, </w:t>
            </w:r>
            <w:proofErr w:type="gramStart"/>
            <w:r w:rsidRPr="00F532D9">
              <w:t>taking into account</w:t>
            </w:r>
            <w:proofErr w:type="gramEnd"/>
            <w:r w:rsidRPr="00F532D9">
              <w:t xml:space="preserve"> the receiving environment </w:t>
            </w:r>
            <w:r w:rsidR="009B50E9">
              <w:t>and</w:t>
            </w:r>
            <w:r w:rsidRPr="00F532D9">
              <w:t xml:space="preserve"> proposed safeguards which will limit the impact)</w:t>
            </w:r>
          </w:p>
        </w:tc>
        <w:tc>
          <w:tcPr>
            <w:tcW w:w="5139" w:type="dxa"/>
            <w:shd w:val="clear" w:color="auto" w:fill="278382" w:themeFill="accent1"/>
          </w:tcPr>
          <w:p w14:paraId="1C8AF990" w14:textId="77777777" w:rsidR="00CF3CFF" w:rsidRPr="00A430D9" w:rsidRDefault="00CF3CFF" w:rsidP="00DD6AD6">
            <w:pPr>
              <w:pStyle w:val="Tabletextwhite"/>
              <w:rPr>
                <w:b/>
                <w:bCs/>
              </w:rPr>
            </w:pPr>
            <w:r w:rsidRPr="00A430D9">
              <w:rPr>
                <w:b/>
                <w:bCs/>
              </w:rPr>
              <w:t>Safeguards/mitigation measures</w:t>
            </w:r>
          </w:p>
        </w:tc>
      </w:tr>
      <w:tr w:rsidR="00E6527A" w:rsidRPr="000338CB" w14:paraId="619FBE4C" w14:textId="77777777" w:rsidTr="00194188">
        <w:tc>
          <w:tcPr>
            <w:tcW w:w="2409" w:type="dxa"/>
          </w:tcPr>
          <w:p w14:paraId="3FD24A27" w14:textId="77777777" w:rsidR="00E6527A" w:rsidRPr="000338CB" w:rsidRDefault="00E6527A" w:rsidP="004B06D7">
            <w:pPr>
              <w:spacing w:before="80" w:after="80"/>
            </w:pPr>
            <w:r w:rsidRPr="000338CB">
              <w:t>1. affect community services or infrastructure?</w:t>
            </w:r>
          </w:p>
        </w:tc>
        <w:tc>
          <w:tcPr>
            <w:tcW w:w="567" w:type="dxa"/>
          </w:tcPr>
          <w:p w14:paraId="01738F4A" w14:textId="77777777" w:rsidR="00E6527A" w:rsidRPr="000338CB" w:rsidRDefault="00E6527A" w:rsidP="003442C9">
            <w:r w:rsidRPr="000338CB">
              <w:fldChar w:fldCharType="begin">
                <w:ffData>
                  <w:name w:val="Check64"/>
                  <w:enabled/>
                  <w:calcOnExit w:val="0"/>
                  <w:checkBox>
                    <w:sizeAuto/>
                    <w:default w:val="0"/>
                  </w:checkBox>
                </w:ffData>
              </w:fldChar>
            </w:r>
            <w:r w:rsidRPr="000338CB">
              <w:instrText xml:space="preserve"> FORMCHECKBOX </w:instrText>
            </w:r>
            <w:r w:rsidR="001C79A3">
              <w:fldChar w:fldCharType="separate"/>
            </w:r>
            <w:r w:rsidRPr="000338CB">
              <w:fldChar w:fldCharType="end"/>
            </w:r>
          </w:p>
        </w:tc>
        <w:tc>
          <w:tcPr>
            <w:tcW w:w="1694" w:type="dxa"/>
          </w:tcPr>
          <w:p w14:paraId="494CCA8C" w14:textId="77777777" w:rsidR="00E6527A" w:rsidRPr="000338CB" w:rsidRDefault="00E6527A" w:rsidP="003442C9"/>
        </w:tc>
        <w:tc>
          <w:tcPr>
            <w:tcW w:w="4784" w:type="dxa"/>
          </w:tcPr>
          <w:p w14:paraId="22032D56" w14:textId="77777777" w:rsidR="00E6527A" w:rsidRPr="000338CB" w:rsidRDefault="00E6527A" w:rsidP="003442C9"/>
        </w:tc>
        <w:tc>
          <w:tcPr>
            <w:tcW w:w="5139" w:type="dxa"/>
          </w:tcPr>
          <w:p w14:paraId="6EEEFE54" w14:textId="77777777" w:rsidR="00E6527A" w:rsidRPr="000338CB" w:rsidRDefault="00E6527A" w:rsidP="003442C9"/>
        </w:tc>
      </w:tr>
      <w:tr w:rsidR="00E6527A" w:rsidRPr="000338CB" w14:paraId="78DA9A68" w14:textId="77777777" w:rsidTr="00194188">
        <w:tc>
          <w:tcPr>
            <w:tcW w:w="2409" w:type="dxa"/>
          </w:tcPr>
          <w:p w14:paraId="48544519" w14:textId="67EBEB7B" w:rsidR="00E6527A" w:rsidRPr="000338CB" w:rsidRDefault="00E6527A" w:rsidP="004B06D7">
            <w:pPr>
              <w:spacing w:before="80" w:after="80"/>
            </w:pPr>
            <w:r w:rsidRPr="000338CB">
              <w:t>2. affect sites importan</w:t>
            </w:r>
            <w:r w:rsidR="000C78FA">
              <w:t>t</w:t>
            </w:r>
            <w:r w:rsidRPr="000338CB">
              <w:t xml:space="preserve"> to </w:t>
            </w:r>
            <w:r w:rsidR="000C78FA">
              <w:t xml:space="preserve">the </w:t>
            </w:r>
            <w:r w:rsidRPr="000338CB">
              <w:t>local or broader community for their recreational or other values or access to these sites?</w:t>
            </w:r>
          </w:p>
        </w:tc>
        <w:tc>
          <w:tcPr>
            <w:tcW w:w="567" w:type="dxa"/>
          </w:tcPr>
          <w:p w14:paraId="63EBA19A" w14:textId="77777777" w:rsidR="00E6527A" w:rsidRPr="000338CB" w:rsidRDefault="00E6527A" w:rsidP="003442C9">
            <w:r w:rsidRPr="000338CB">
              <w:fldChar w:fldCharType="begin">
                <w:ffData>
                  <w:name w:val="Check65"/>
                  <w:enabled/>
                  <w:calcOnExit w:val="0"/>
                  <w:checkBox>
                    <w:sizeAuto/>
                    <w:default w:val="0"/>
                  </w:checkBox>
                </w:ffData>
              </w:fldChar>
            </w:r>
            <w:r w:rsidRPr="000338CB">
              <w:instrText xml:space="preserve"> FORMCHECKBOX </w:instrText>
            </w:r>
            <w:r w:rsidR="001C79A3">
              <w:fldChar w:fldCharType="separate"/>
            </w:r>
            <w:r w:rsidRPr="000338CB">
              <w:fldChar w:fldCharType="end"/>
            </w:r>
          </w:p>
        </w:tc>
        <w:tc>
          <w:tcPr>
            <w:tcW w:w="1694" w:type="dxa"/>
          </w:tcPr>
          <w:p w14:paraId="61A382C2" w14:textId="77777777" w:rsidR="00E6527A" w:rsidRPr="000338CB" w:rsidRDefault="00E6527A" w:rsidP="003442C9"/>
        </w:tc>
        <w:tc>
          <w:tcPr>
            <w:tcW w:w="4784" w:type="dxa"/>
          </w:tcPr>
          <w:p w14:paraId="58DC494E" w14:textId="77777777" w:rsidR="00E6527A" w:rsidRPr="000338CB" w:rsidRDefault="00E6527A" w:rsidP="003442C9"/>
        </w:tc>
        <w:tc>
          <w:tcPr>
            <w:tcW w:w="5139" w:type="dxa"/>
          </w:tcPr>
          <w:p w14:paraId="15F526B5" w14:textId="77777777" w:rsidR="00E6527A" w:rsidRPr="000338CB" w:rsidRDefault="00E6527A" w:rsidP="003442C9"/>
        </w:tc>
      </w:tr>
      <w:tr w:rsidR="00E6527A" w:rsidRPr="000338CB" w14:paraId="2D665044" w14:textId="77777777" w:rsidTr="00194188">
        <w:tc>
          <w:tcPr>
            <w:tcW w:w="2409" w:type="dxa"/>
          </w:tcPr>
          <w:p w14:paraId="756291DF" w14:textId="77777777" w:rsidR="00E6527A" w:rsidRPr="000338CB" w:rsidRDefault="00E6527A" w:rsidP="004B06D7">
            <w:pPr>
              <w:spacing w:before="80" w:after="80"/>
            </w:pPr>
            <w:r w:rsidRPr="000338CB">
              <w:t xml:space="preserve">3. affect economic factors, </w:t>
            </w:r>
            <w:bookmarkStart w:id="232" w:name="_Hlk51437751"/>
            <w:r w:rsidRPr="000338CB">
              <w:t>including employment, industry and property value</w:t>
            </w:r>
            <w:bookmarkEnd w:id="232"/>
            <w:r w:rsidRPr="000338CB">
              <w:t>?</w:t>
            </w:r>
          </w:p>
        </w:tc>
        <w:tc>
          <w:tcPr>
            <w:tcW w:w="567" w:type="dxa"/>
          </w:tcPr>
          <w:p w14:paraId="61830F39" w14:textId="77777777" w:rsidR="00E6527A" w:rsidRPr="000338CB" w:rsidRDefault="00E6527A" w:rsidP="003442C9">
            <w:r w:rsidRPr="000338CB">
              <w:fldChar w:fldCharType="begin">
                <w:ffData>
                  <w:name w:val="Check66"/>
                  <w:enabled/>
                  <w:calcOnExit w:val="0"/>
                  <w:checkBox>
                    <w:sizeAuto/>
                    <w:default w:val="0"/>
                  </w:checkBox>
                </w:ffData>
              </w:fldChar>
            </w:r>
            <w:r w:rsidRPr="000338CB">
              <w:instrText xml:space="preserve"> FORMCHECKBOX </w:instrText>
            </w:r>
            <w:r w:rsidR="001C79A3">
              <w:fldChar w:fldCharType="separate"/>
            </w:r>
            <w:r w:rsidRPr="000338CB">
              <w:fldChar w:fldCharType="end"/>
            </w:r>
          </w:p>
        </w:tc>
        <w:tc>
          <w:tcPr>
            <w:tcW w:w="1694" w:type="dxa"/>
          </w:tcPr>
          <w:p w14:paraId="7BEBD73E" w14:textId="77777777" w:rsidR="00E6527A" w:rsidRPr="000338CB" w:rsidRDefault="00E6527A" w:rsidP="003442C9"/>
        </w:tc>
        <w:tc>
          <w:tcPr>
            <w:tcW w:w="4784" w:type="dxa"/>
          </w:tcPr>
          <w:p w14:paraId="21AD680D" w14:textId="77777777" w:rsidR="00E6527A" w:rsidRPr="000338CB" w:rsidRDefault="00E6527A" w:rsidP="003442C9"/>
        </w:tc>
        <w:tc>
          <w:tcPr>
            <w:tcW w:w="5139" w:type="dxa"/>
          </w:tcPr>
          <w:p w14:paraId="147D7E63" w14:textId="77777777" w:rsidR="00E6527A" w:rsidRPr="000338CB" w:rsidRDefault="00E6527A" w:rsidP="003442C9"/>
        </w:tc>
      </w:tr>
      <w:tr w:rsidR="00E6527A" w:rsidRPr="000338CB" w14:paraId="56F5DBFB" w14:textId="77777777" w:rsidTr="00194188">
        <w:tc>
          <w:tcPr>
            <w:tcW w:w="2409" w:type="dxa"/>
          </w:tcPr>
          <w:p w14:paraId="4922124D" w14:textId="77777777" w:rsidR="00E6527A" w:rsidRPr="00233B5E" w:rsidRDefault="00E6527A" w:rsidP="004B06D7">
            <w:pPr>
              <w:spacing w:before="80" w:after="80"/>
            </w:pPr>
            <w:r w:rsidRPr="00233B5E">
              <w:t>4. have an impact on the safety of the community?</w:t>
            </w:r>
          </w:p>
        </w:tc>
        <w:tc>
          <w:tcPr>
            <w:tcW w:w="567" w:type="dxa"/>
          </w:tcPr>
          <w:p w14:paraId="3B24E665" w14:textId="77777777" w:rsidR="00E6527A" w:rsidRPr="000338CB" w:rsidRDefault="00E6527A" w:rsidP="003442C9">
            <w:r w:rsidRPr="00233B5E">
              <w:fldChar w:fldCharType="begin">
                <w:ffData>
                  <w:name w:val="Check64"/>
                  <w:enabled/>
                  <w:calcOnExit w:val="0"/>
                  <w:checkBox>
                    <w:sizeAuto/>
                    <w:default w:val="0"/>
                  </w:checkBox>
                </w:ffData>
              </w:fldChar>
            </w:r>
            <w:r w:rsidRPr="00233B5E">
              <w:instrText xml:space="preserve"> FORMCHECKBOX </w:instrText>
            </w:r>
            <w:r w:rsidR="001C79A3">
              <w:fldChar w:fldCharType="separate"/>
            </w:r>
            <w:r w:rsidRPr="00233B5E">
              <w:fldChar w:fldCharType="end"/>
            </w:r>
          </w:p>
        </w:tc>
        <w:tc>
          <w:tcPr>
            <w:tcW w:w="1694" w:type="dxa"/>
          </w:tcPr>
          <w:p w14:paraId="11A7830A" w14:textId="77777777" w:rsidR="00E6527A" w:rsidRPr="000338CB" w:rsidRDefault="00E6527A" w:rsidP="003442C9"/>
        </w:tc>
        <w:tc>
          <w:tcPr>
            <w:tcW w:w="4784" w:type="dxa"/>
          </w:tcPr>
          <w:p w14:paraId="625AE202" w14:textId="77777777" w:rsidR="00E6527A" w:rsidRPr="000338CB" w:rsidRDefault="00E6527A" w:rsidP="003442C9"/>
        </w:tc>
        <w:tc>
          <w:tcPr>
            <w:tcW w:w="5139" w:type="dxa"/>
          </w:tcPr>
          <w:p w14:paraId="539D5C97" w14:textId="77777777" w:rsidR="00E6527A" w:rsidRPr="000338CB" w:rsidRDefault="00E6527A" w:rsidP="003442C9"/>
        </w:tc>
      </w:tr>
      <w:tr w:rsidR="00E6527A" w:rsidRPr="000338CB" w14:paraId="6729D98A" w14:textId="77777777" w:rsidTr="00194188">
        <w:tc>
          <w:tcPr>
            <w:tcW w:w="2409" w:type="dxa"/>
          </w:tcPr>
          <w:p w14:paraId="3104FED5" w14:textId="77777777" w:rsidR="00E6527A" w:rsidRPr="000338CB" w:rsidRDefault="00E6527A" w:rsidP="004B06D7">
            <w:pPr>
              <w:spacing w:before="80" w:after="80"/>
            </w:pPr>
            <w:r w:rsidRPr="000338CB">
              <w:t xml:space="preserve">5. cause a bushfire risk? </w:t>
            </w:r>
          </w:p>
        </w:tc>
        <w:tc>
          <w:tcPr>
            <w:tcW w:w="567" w:type="dxa"/>
          </w:tcPr>
          <w:p w14:paraId="27B0F245" w14:textId="77777777" w:rsidR="00E6527A" w:rsidRPr="000338CB" w:rsidRDefault="00E6527A" w:rsidP="003442C9">
            <w:r w:rsidRPr="000338CB">
              <w:fldChar w:fldCharType="begin">
                <w:ffData>
                  <w:name w:val="Check65"/>
                  <w:enabled/>
                  <w:calcOnExit w:val="0"/>
                  <w:checkBox>
                    <w:sizeAuto/>
                    <w:default w:val="0"/>
                  </w:checkBox>
                </w:ffData>
              </w:fldChar>
            </w:r>
            <w:r w:rsidRPr="000338CB">
              <w:instrText xml:space="preserve"> FORMCHECKBOX </w:instrText>
            </w:r>
            <w:r w:rsidR="001C79A3">
              <w:fldChar w:fldCharType="separate"/>
            </w:r>
            <w:r w:rsidRPr="000338CB">
              <w:fldChar w:fldCharType="end"/>
            </w:r>
          </w:p>
        </w:tc>
        <w:tc>
          <w:tcPr>
            <w:tcW w:w="1694" w:type="dxa"/>
          </w:tcPr>
          <w:p w14:paraId="4A4B0015" w14:textId="77777777" w:rsidR="00E6527A" w:rsidRPr="000338CB" w:rsidRDefault="00E6527A" w:rsidP="003442C9"/>
        </w:tc>
        <w:tc>
          <w:tcPr>
            <w:tcW w:w="4784" w:type="dxa"/>
          </w:tcPr>
          <w:p w14:paraId="3A4EF641" w14:textId="77777777" w:rsidR="00E6527A" w:rsidRPr="000338CB" w:rsidRDefault="00E6527A" w:rsidP="003442C9"/>
        </w:tc>
        <w:tc>
          <w:tcPr>
            <w:tcW w:w="5139" w:type="dxa"/>
          </w:tcPr>
          <w:p w14:paraId="0249E02D" w14:textId="77777777" w:rsidR="00E6527A" w:rsidRPr="000338CB" w:rsidRDefault="00E6527A" w:rsidP="003442C9"/>
        </w:tc>
      </w:tr>
      <w:tr w:rsidR="00E6527A" w:rsidRPr="000338CB" w14:paraId="728F6712" w14:textId="77777777" w:rsidTr="00194188">
        <w:tc>
          <w:tcPr>
            <w:tcW w:w="2409" w:type="dxa"/>
          </w:tcPr>
          <w:p w14:paraId="3F54C449" w14:textId="684D850A" w:rsidR="00E6527A" w:rsidRPr="009160CB" w:rsidRDefault="00E6527A" w:rsidP="004B06D7">
            <w:pPr>
              <w:spacing w:before="80" w:after="80"/>
            </w:pPr>
            <w:r w:rsidRPr="000338CB">
              <w:t>6. affect the visual or scenic landscape?</w:t>
            </w:r>
            <w:r w:rsidR="00F53699">
              <w:t xml:space="preserve"> </w:t>
            </w:r>
            <w:r w:rsidR="003805C8">
              <w:t>^</w:t>
            </w:r>
          </w:p>
        </w:tc>
        <w:tc>
          <w:tcPr>
            <w:tcW w:w="567" w:type="dxa"/>
          </w:tcPr>
          <w:p w14:paraId="31FAE9E8" w14:textId="77777777" w:rsidR="00E6527A" w:rsidRPr="000338CB" w:rsidRDefault="00E6527A" w:rsidP="003442C9">
            <w:r w:rsidRPr="000338CB">
              <w:fldChar w:fldCharType="begin">
                <w:ffData>
                  <w:name w:val="Check64"/>
                  <w:enabled/>
                  <w:calcOnExit w:val="0"/>
                  <w:checkBox>
                    <w:sizeAuto/>
                    <w:default w:val="0"/>
                  </w:checkBox>
                </w:ffData>
              </w:fldChar>
            </w:r>
            <w:r w:rsidRPr="000338CB">
              <w:instrText xml:space="preserve"> FORMCHECKBOX </w:instrText>
            </w:r>
            <w:r w:rsidR="001C79A3">
              <w:fldChar w:fldCharType="separate"/>
            </w:r>
            <w:r w:rsidRPr="000338CB">
              <w:fldChar w:fldCharType="end"/>
            </w:r>
          </w:p>
        </w:tc>
        <w:tc>
          <w:tcPr>
            <w:tcW w:w="1694" w:type="dxa"/>
          </w:tcPr>
          <w:p w14:paraId="01EC2467" w14:textId="77777777" w:rsidR="00E6527A" w:rsidRPr="000338CB" w:rsidRDefault="00E6527A" w:rsidP="003442C9"/>
        </w:tc>
        <w:tc>
          <w:tcPr>
            <w:tcW w:w="4784" w:type="dxa"/>
          </w:tcPr>
          <w:p w14:paraId="5B3D42F5" w14:textId="77777777" w:rsidR="00E6527A" w:rsidRPr="000338CB" w:rsidRDefault="00E6527A" w:rsidP="003442C9"/>
        </w:tc>
        <w:tc>
          <w:tcPr>
            <w:tcW w:w="5139" w:type="dxa"/>
          </w:tcPr>
          <w:p w14:paraId="583E8C0B" w14:textId="77777777" w:rsidR="00E6527A" w:rsidRPr="000338CB" w:rsidRDefault="00E6527A" w:rsidP="003442C9"/>
        </w:tc>
      </w:tr>
    </w:tbl>
    <w:p w14:paraId="210990E1" w14:textId="3FA4F720" w:rsidR="00E6527A" w:rsidRPr="000338CB" w:rsidRDefault="00E6527A" w:rsidP="00F16F23">
      <w:pPr>
        <w:pStyle w:val="Instructionstext"/>
      </w:pPr>
      <w:r w:rsidRPr="000338CB">
        <w:rPr>
          <w:b/>
          <w:bCs/>
        </w:rPr>
        <w:t xml:space="preserve">* </w:t>
      </w:r>
      <w:r w:rsidRPr="000338CB">
        <w:rPr>
          <w:b/>
        </w:rPr>
        <w:t>If yes</w:t>
      </w:r>
      <w:r w:rsidRPr="000338CB">
        <w:t>, check box and all columns need to be completed. If no, leave unchecked and write ‘NA’ in the third and fourth columns.</w:t>
      </w:r>
      <w:r w:rsidR="003805C8" w:rsidRPr="003805C8">
        <w:t xml:space="preserve"> </w:t>
      </w:r>
      <w:bookmarkStart w:id="233" w:name="_Hlk51438095"/>
      <w:r w:rsidR="008E4C5B">
        <w:br/>
      </w:r>
      <w:r w:rsidR="003805C8">
        <w:t>^</w:t>
      </w:r>
      <w:r w:rsidR="00F53699">
        <w:t xml:space="preserve"> </w:t>
      </w:r>
      <w:r w:rsidR="003805C8" w:rsidRPr="009160CB">
        <w:t>Include consideration of any permanent or temporary signage (e.g. signs advertising an event and related sponsorship)</w:t>
      </w:r>
      <w:r w:rsidR="00233B5E" w:rsidRPr="00233B5E">
        <w:t xml:space="preserve"> </w:t>
      </w:r>
      <w:r w:rsidR="00233B5E">
        <w:t xml:space="preserve">and </w:t>
      </w:r>
      <w:r w:rsidR="00233B5E" w:rsidRPr="00233B5E">
        <w:t xml:space="preserve">whether there are any impacts </w:t>
      </w:r>
      <w:r w:rsidR="00233B5E">
        <w:t xml:space="preserve">on adjacent landowners </w:t>
      </w:r>
      <w:r w:rsidR="00233B5E" w:rsidRPr="00233B5E">
        <w:t xml:space="preserve">such as loss of privacy, glare or overshadowing of </w:t>
      </w:r>
      <w:r w:rsidR="00233B5E">
        <w:t>their properties</w:t>
      </w:r>
      <w:r w:rsidR="003805C8" w:rsidRPr="009160CB">
        <w:t>.</w:t>
      </w:r>
    </w:p>
    <w:p w14:paraId="0707D957" w14:textId="344C094A" w:rsidR="00E6527A" w:rsidRPr="003A6060" w:rsidRDefault="00E6527A" w:rsidP="001E457B">
      <w:pPr>
        <w:pStyle w:val="Heading2Numbered"/>
      </w:pPr>
      <w:bookmarkStart w:id="234" w:name="_Toc469392704"/>
      <w:bookmarkStart w:id="235" w:name="_Toc62142034"/>
      <w:bookmarkStart w:id="236" w:name="_Toc84337508"/>
      <w:bookmarkStart w:id="237" w:name="_Toc104913735"/>
      <w:bookmarkStart w:id="238" w:name="_Toc115892322"/>
      <w:bookmarkEnd w:id="233"/>
      <w:r w:rsidRPr="003A6060">
        <w:lastRenderedPageBreak/>
        <w:t xml:space="preserve">Natural resource impacts </w:t>
      </w:r>
      <w:bookmarkEnd w:id="234"/>
      <w:bookmarkEnd w:id="235"/>
      <w:r w:rsidR="00DD1EEF" w:rsidRPr="00563D08">
        <w:t xml:space="preserve">during </w:t>
      </w:r>
      <w:r w:rsidR="00DD1EEF">
        <w:t>all stages of the activity</w:t>
      </w:r>
      <w:bookmarkEnd w:id="236"/>
      <w:bookmarkEnd w:id="237"/>
      <w:bookmarkEnd w:id="238"/>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CF3CFF" w:rsidRPr="00F532D9" w14:paraId="344260BC" w14:textId="77777777" w:rsidTr="00DD6AD6">
        <w:trPr>
          <w:cantSplit/>
          <w:trHeight w:val="1344"/>
          <w:tblHeader/>
        </w:trPr>
        <w:tc>
          <w:tcPr>
            <w:tcW w:w="2409" w:type="dxa"/>
            <w:shd w:val="clear" w:color="auto" w:fill="278382" w:themeFill="accent1"/>
          </w:tcPr>
          <w:p w14:paraId="16605A5E" w14:textId="77777777" w:rsidR="00CF3CFF" w:rsidRPr="00CF3CFF" w:rsidRDefault="00CF3CFF" w:rsidP="00DD6AD6">
            <w:pPr>
              <w:pStyle w:val="Tabletextwhite"/>
              <w:rPr>
                <w:b/>
                <w:bCs/>
              </w:rPr>
            </w:pPr>
            <w:r w:rsidRPr="00CF3CFF">
              <w:rPr>
                <w:b/>
                <w:bCs/>
              </w:rPr>
              <w:t>Is the proposed activity likely to…</w:t>
            </w:r>
          </w:p>
        </w:tc>
        <w:tc>
          <w:tcPr>
            <w:tcW w:w="567" w:type="dxa"/>
            <w:shd w:val="clear" w:color="auto" w:fill="278382" w:themeFill="accent1"/>
            <w:textDirection w:val="btLr"/>
            <w:vAlign w:val="center"/>
          </w:tcPr>
          <w:p w14:paraId="097795B4" w14:textId="77777777" w:rsidR="00CF3CFF" w:rsidRPr="00CF3CFF" w:rsidRDefault="00CF3CFF" w:rsidP="00DD6AD6">
            <w:pPr>
              <w:pStyle w:val="Tabletextwhite"/>
              <w:rPr>
                <w:b/>
                <w:bCs/>
              </w:rPr>
            </w:pPr>
            <w:r w:rsidRPr="00CF3CFF">
              <w:rPr>
                <w:b/>
                <w:bCs/>
              </w:rPr>
              <w:t>Applicable? *</w:t>
            </w:r>
          </w:p>
        </w:tc>
        <w:tc>
          <w:tcPr>
            <w:tcW w:w="1694" w:type="dxa"/>
            <w:shd w:val="clear" w:color="auto" w:fill="278382" w:themeFill="accent1"/>
          </w:tcPr>
          <w:p w14:paraId="0598C44E" w14:textId="77777777" w:rsidR="0079172F" w:rsidRDefault="00CF3CFF" w:rsidP="00DD6AD6">
            <w:pPr>
              <w:pStyle w:val="Tabletextwhite"/>
            </w:pPr>
            <w:r w:rsidRPr="00F532D9">
              <w:rPr>
                <w:b/>
                <w:bCs/>
              </w:rPr>
              <w:t>Impact level</w:t>
            </w:r>
            <w:r w:rsidRPr="00F532D9">
              <w:t xml:space="preserve"> </w:t>
            </w:r>
          </w:p>
          <w:p w14:paraId="4BB6CDCB" w14:textId="58BA7EA1" w:rsidR="00CF3CFF" w:rsidRPr="00F532D9" w:rsidRDefault="00CF3CFF" w:rsidP="0079172F">
            <w:pPr>
              <w:pStyle w:val="Instructionstext-table"/>
            </w:pPr>
            <w:r w:rsidRPr="00F532D9">
              <w:t>(negligible</w:t>
            </w:r>
            <w:r>
              <w:t>; or</w:t>
            </w:r>
            <w:r w:rsidRPr="00F532D9">
              <w:t xml:space="preserve"> low, medium or high</w:t>
            </w:r>
            <w:r>
              <w:t xml:space="preserve"> adverse;</w:t>
            </w:r>
            <w:r w:rsidRPr="00F532D9">
              <w:t xml:space="preserve"> or positive; or NA)</w:t>
            </w:r>
          </w:p>
        </w:tc>
        <w:tc>
          <w:tcPr>
            <w:tcW w:w="4784" w:type="dxa"/>
            <w:shd w:val="clear" w:color="auto" w:fill="278382" w:themeFill="accent1"/>
          </w:tcPr>
          <w:p w14:paraId="7B73F753" w14:textId="77777777" w:rsidR="0079172F" w:rsidRDefault="00CF3CFF" w:rsidP="00DD6AD6">
            <w:pPr>
              <w:pStyle w:val="Tabletextwhite"/>
            </w:pPr>
            <w:r w:rsidRPr="00F532D9">
              <w:rPr>
                <w:b/>
                <w:bCs/>
              </w:rPr>
              <w:t>Reasons</w:t>
            </w:r>
            <w:r w:rsidRPr="00F532D9">
              <w:t xml:space="preserve"> </w:t>
            </w:r>
          </w:p>
          <w:p w14:paraId="3F01AF73" w14:textId="11011C82" w:rsidR="00CF3CFF" w:rsidRPr="00F532D9" w:rsidRDefault="00CF3CFF" w:rsidP="0079172F">
            <w:pPr>
              <w:pStyle w:val="Instructionstext-table"/>
            </w:pPr>
            <w:r w:rsidRPr="00F532D9">
              <w:t xml:space="preserve">(describe the type, nature and extent of impact, </w:t>
            </w:r>
            <w:proofErr w:type="gramStart"/>
            <w:r w:rsidRPr="00F532D9">
              <w:t>taking into account</w:t>
            </w:r>
            <w:proofErr w:type="gramEnd"/>
            <w:r w:rsidRPr="00F532D9">
              <w:t xml:space="preserve"> the receiving environment </w:t>
            </w:r>
            <w:r w:rsidR="009B50E9">
              <w:t>and</w:t>
            </w:r>
            <w:r w:rsidRPr="00F532D9">
              <w:t xml:space="preserve"> proposed safeguards which will limit the impact)</w:t>
            </w:r>
          </w:p>
        </w:tc>
        <w:tc>
          <w:tcPr>
            <w:tcW w:w="5139" w:type="dxa"/>
            <w:shd w:val="clear" w:color="auto" w:fill="278382" w:themeFill="accent1"/>
          </w:tcPr>
          <w:p w14:paraId="3EB4AC4A" w14:textId="77777777" w:rsidR="00CF3CFF" w:rsidRPr="00A430D9" w:rsidRDefault="00CF3CFF" w:rsidP="00DD6AD6">
            <w:pPr>
              <w:pStyle w:val="Tabletextwhite"/>
              <w:rPr>
                <w:b/>
                <w:bCs/>
              </w:rPr>
            </w:pPr>
            <w:r w:rsidRPr="00A430D9">
              <w:rPr>
                <w:b/>
                <w:bCs/>
              </w:rPr>
              <w:t>Safeguards/mitigation measures</w:t>
            </w:r>
          </w:p>
        </w:tc>
      </w:tr>
      <w:tr w:rsidR="00E6527A" w:rsidRPr="00605D20" w14:paraId="6833BC2B" w14:textId="77777777" w:rsidTr="00194188">
        <w:tc>
          <w:tcPr>
            <w:tcW w:w="2409" w:type="dxa"/>
          </w:tcPr>
          <w:p w14:paraId="1743DE74" w14:textId="77777777" w:rsidR="00E6527A" w:rsidRPr="00563D08" w:rsidRDefault="00E6527A" w:rsidP="003442C9">
            <w:r>
              <w:t xml:space="preserve">1. </w:t>
            </w:r>
            <w:r w:rsidRPr="00563D08">
              <w:t xml:space="preserve">result in the degradation of the </w:t>
            </w:r>
            <w:r>
              <w:t>park</w:t>
            </w:r>
            <w:r w:rsidRPr="00563D08">
              <w:t xml:space="preserve"> or any other area reserved for conservation purposes? </w:t>
            </w:r>
          </w:p>
        </w:tc>
        <w:bookmarkStart w:id="239" w:name="Check67"/>
        <w:tc>
          <w:tcPr>
            <w:tcW w:w="567" w:type="dxa"/>
          </w:tcPr>
          <w:p w14:paraId="21B9C9EE" w14:textId="77777777" w:rsidR="00E6527A" w:rsidRPr="00563D08" w:rsidRDefault="00E6527A" w:rsidP="003442C9">
            <w:r w:rsidRPr="00563D08">
              <w:fldChar w:fldCharType="begin">
                <w:ffData>
                  <w:name w:val="Check67"/>
                  <w:enabled/>
                  <w:calcOnExit w:val="0"/>
                  <w:checkBox>
                    <w:sizeAuto/>
                    <w:default w:val="0"/>
                  </w:checkBox>
                </w:ffData>
              </w:fldChar>
            </w:r>
            <w:r w:rsidRPr="00563D08">
              <w:instrText xml:space="preserve"> FORMCHECKBOX </w:instrText>
            </w:r>
            <w:r w:rsidR="001C79A3">
              <w:fldChar w:fldCharType="separate"/>
            </w:r>
            <w:r w:rsidRPr="00563D08">
              <w:fldChar w:fldCharType="end"/>
            </w:r>
            <w:bookmarkEnd w:id="239"/>
          </w:p>
        </w:tc>
        <w:tc>
          <w:tcPr>
            <w:tcW w:w="1694" w:type="dxa"/>
          </w:tcPr>
          <w:p w14:paraId="6F84755E" w14:textId="77777777" w:rsidR="00E6527A" w:rsidRPr="00563D08" w:rsidRDefault="00E6527A" w:rsidP="003442C9"/>
        </w:tc>
        <w:tc>
          <w:tcPr>
            <w:tcW w:w="4784" w:type="dxa"/>
          </w:tcPr>
          <w:p w14:paraId="4797830C" w14:textId="77777777" w:rsidR="00E6527A" w:rsidRPr="00563D08" w:rsidRDefault="00E6527A" w:rsidP="003442C9"/>
        </w:tc>
        <w:tc>
          <w:tcPr>
            <w:tcW w:w="5139" w:type="dxa"/>
          </w:tcPr>
          <w:p w14:paraId="1A8B2C6B" w14:textId="77777777" w:rsidR="00E6527A" w:rsidRPr="00563D08" w:rsidRDefault="00E6527A" w:rsidP="003442C9"/>
        </w:tc>
      </w:tr>
      <w:tr w:rsidR="00E6527A" w:rsidRPr="00605D20" w14:paraId="1607A0D1" w14:textId="77777777" w:rsidTr="00194188">
        <w:tc>
          <w:tcPr>
            <w:tcW w:w="2409" w:type="dxa"/>
          </w:tcPr>
          <w:p w14:paraId="23C69969" w14:textId="77777777" w:rsidR="00E6527A" w:rsidRPr="00563D08" w:rsidRDefault="00E6527A" w:rsidP="003442C9">
            <w:r>
              <w:t xml:space="preserve">2. </w:t>
            </w:r>
            <w:r w:rsidRPr="00563D08">
              <w:t xml:space="preserve">affect the use of, or the community’s ability to use, natural resources? </w:t>
            </w:r>
          </w:p>
        </w:tc>
        <w:tc>
          <w:tcPr>
            <w:tcW w:w="567" w:type="dxa"/>
          </w:tcPr>
          <w:p w14:paraId="14F8182E" w14:textId="77777777" w:rsidR="00E6527A" w:rsidRPr="00563D08" w:rsidRDefault="00E6527A" w:rsidP="003442C9">
            <w:r w:rsidRPr="00563D08">
              <w:fldChar w:fldCharType="begin">
                <w:ffData>
                  <w:name w:val="Check66"/>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tcPr>
          <w:p w14:paraId="0CC457AF" w14:textId="77777777" w:rsidR="00E6527A" w:rsidRPr="00563D08" w:rsidRDefault="00E6527A" w:rsidP="003442C9"/>
        </w:tc>
        <w:tc>
          <w:tcPr>
            <w:tcW w:w="4784" w:type="dxa"/>
          </w:tcPr>
          <w:p w14:paraId="6364862D" w14:textId="77777777" w:rsidR="00E6527A" w:rsidRPr="00563D08" w:rsidRDefault="00E6527A" w:rsidP="003442C9"/>
        </w:tc>
        <w:tc>
          <w:tcPr>
            <w:tcW w:w="5139" w:type="dxa"/>
          </w:tcPr>
          <w:p w14:paraId="227C4FA1" w14:textId="77777777" w:rsidR="00E6527A" w:rsidRPr="00563D08" w:rsidRDefault="00E6527A" w:rsidP="003442C9"/>
        </w:tc>
      </w:tr>
      <w:tr w:rsidR="00E6527A" w:rsidRPr="00605D20" w14:paraId="2DD48324" w14:textId="77777777" w:rsidTr="00194188">
        <w:tc>
          <w:tcPr>
            <w:tcW w:w="2409" w:type="dxa"/>
          </w:tcPr>
          <w:p w14:paraId="528F9416" w14:textId="4B568E88" w:rsidR="00E6527A" w:rsidRPr="009160CB" w:rsidRDefault="00E6527A" w:rsidP="003805C8">
            <w:r>
              <w:t xml:space="preserve">3. </w:t>
            </w:r>
            <w:r w:rsidRPr="00563D08">
              <w:t xml:space="preserve">involve the use, wastage, destruction or depletion of natural resources including water, fuels, timber or extractive materials? </w:t>
            </w:r>
            <w:r w:rsidR="00E17174">
              <w:t>^</w:t>
            </w:r>
          </w:p>
        </w:tc>
        <w:bookmarkStart w:id="240" w:name="Check68"/>
        <w:tc>
          <w:tcPr>
            <w:tcW w:w="567" w:type="dxa"/>
          </w:tcPr>
          <w:p w14:paraId="6930EC60" w14:textId="27F95D7D" w:rsidR="00E6527A" w:rsidRPr="00563D08" w:rsidRDefault="00E6527A" w:rsidP="003442C9">
            <w:r w:rsidRPr="00563D08">
              <w:fldChar w:fldCharType="begin">
                <w:ffData>
                  <w:name w:val="Check68"/>
                  <w:enabled/>
                  <w:calcOnExit w:val="0"/>
                  <w:checkBox>
                    <w:sizeAuto/>
                    <w:default w:val="0"/>
                  </w:checkBox>
                </w:ffData>
              </w:fldChar>
            </w:r>
            <w:r w:rsidRPr="00563D08">
              <w:instrText xml:space="preserve"> FORMCHECKBOX </w:instrText>
            </w:r>
            <w:r w:rsidR="001C79A3">
              <w:fldChar w:fldCharType="separate"/>
            </w:r>
            <w:r w:rsidRPr="00563D08">
              <w:fldChar w:fldCharType="end"/>
            </w:r>
            <w:bookmarkEnd w:id="240"/>
          </w:p>
        </w:tc>
        <w:tc>
          <w:tcPr>
            <w:tcW w:w="1694" w:type="dxa"/>
          </w:tcPr>
          <w:p w14:paraId="14E91DA8" w14:textId="77777777" w:rsidR="00E6527A" w:rsidRPr="00563D08" w:rsidRDefault="00E6527A" w:rsidP="003442C9"/>
        </w:tc>
        <w:tc>
          <w:tcPr>
            <w:tcW w:w="4784" w:type="dxa"/>
          </w:tcPr>
          <w:p w14:paraId="4E237665" w14:textId="77777777" w:rsidR="00E6527A" w:rsidRPr="00563D08" w:rsidRDefault="00E6527A" w:rsidP="003442C9"/>
        </w:tc>
        <w:tc>
          <w:tcPr>
            <w:tcW w:w="5139" w:type="dxa"/>
          </w:tcPr>
          <w:p w14:paraId="4181DBA8" w14:textId="77777777" w:rsidR="00E6527A" w:rsidRPr="00563D08" w:rsidRDefault="00E6527A" w:rsidP="003442C9"/>
        </w:tc>
      </w:tr>
      <w:tr w:rsidR="00E6527A" w:rsidRPr="00605D20" w14:paraId="0FD16AED" w14:textId="77777777" w:rsidTr="00194188">
        <w:tc>
          <w:tcPr>
            <w:tcW w:w="2409" w:type="dxa"/>
          </w:tcPr>
          <w:p w14:paraId="4001734C" w14:textId="52A6C435" w:rsidR="00E6527A" w:rsidRPr="00003592" w:rsidRDefault="00E6527A" w:rsidP="004B06D7">
            <w:pPr>
              <w:spacing w:before="80"/>
            </w:pPr>
            <w:r>
              <w:t xml:space="preserve">4. </w:t>
            </w:r>
            <w:r w:rsidRPr="00563D08">
              <w:t>provide for the sustainable and efficient use of water and energy?</w:t>
            </w:r>
            <w:r w:rsidR="00E17174">
              <w:t xml:space="preserve"> </w:t>
            </w:r>
            <w:r w:rsidR="00E17174">
              <w:rPr>
                <w:vertAlign w:val="superscript"/>
              </w:rPr>
              <w:t>†</w:t>
            </w:r>
          </w:p>
        </w:tc>
        <w:tc>
          <w:tcPr>
            <w:tcW w:w="567" w:type="dxa"/>
          </w:tcPr>
          <w:p w14:paraId="12B10E44" w14:textId="77777777" w:rsidR="00E6527A" w:rsidRPr="00563D08" w:rsidRDefault="00E6527A" w:rsidP="003442C9">
            <w:r w:rsidRPr="00563D08">
              <w:fldChar w:fldCharType="begin">
                <w:ffData>
                  <w:name w:val="Check68"/>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tcPr>
          <w:p w14:paraId="2D7D1082" w14:textId="77777777" w:rsidR="00E6527A" w:rsidRPr="00563D08" w:rsidRDefault="00E6527A" w:rsidP="003442C9"/>
        </w:tc>
        <w:tc>
          <w:tcPr>
            <w:tcW w:w="4784" w:type="dxa"/>
          </w:tcPr>
          <w:p w14:paraId="31EF21D8" w14:textId="77777777" w:rsidR="00E6527A" w:rsidRPr="00563D08" w:rsidRDefault="00E6527A" w:rsidP="003442C9"/>
        </w:tc>
        <w:tc>
          <w:tcPr>
            <w:tcW w:w="5139" w:type="dxa"/>
          </w:tcPr>
          <w:p w14:paraId="3DF23469" w14:textId="77777777" w:rsidR="00E6527A" w:rsidRPr="00563D08" w:rsidRDefault="00E6527A" w:rsidP="003442C9"/>
        </w:tc>
      </w:tr>
    </w:tbl>
    <w:p w14:paraId="21082C4E" w14:textId="4E670267" w:rsidR="003805C8" w:rsidRDefault="00E6527A" w:rsidP="00F16F23">
      <w:pPr>
        <w:pStyle w:val="Instructionstext"/>
      </w:pPr>
      <w:r w:rsidRPr="000338CB">
        <w:rPr>
          <w:b/>
          <w:bCs/>
          <w:shd w:val="clear" w:color="auto" w:fill="FFFFFF" w:themeFill="background1"/>
        </w:rPr>
        <w:t xml:space="preserve">* </w:t>
      </w:r>
      <w:r w:rsidRPr="000338CB">
        <w:rPr>
          <w:b/>
          <w:shd w:val="clear" w:color="auto" w:fill="FFFFFF" w:themeFill="background1"/>
        </w:rPr>
        <w:t>If yes</w:t>
      </w:r>
      <w:r w:rsidRPr="000338CB">
        <w:rPr>
          <w:shd w:val="clear" w:color="auto" w:fill="FFFFFF" w:themeFill="background1"/>
        </w:rPr>
        <w:t>, check box and all columns need to be completed. If no, leave unchecked and write ‘NA’ in the third and fourth columns.</w:t>
      </w:r>
      <w:r w:rsidR="008E4C5B">
        <w:rPr>
          <w:shd w:val="clear" w:color="auto" w:fill="FFFFFF" w:themeFill="background1"/>
        </w:rPr>
        <w:br/>
      </w:r>
      <w:r w:rsidR="00E17174">
        <w:t>^</w:t>
      </w:r>
      <w:r w:rsidR="003805C8">
        <w:t xml:space="preserve"> </w:t>
      </w:r>
      <w:r w:rsidR="003805C8" w:rsidRPr="009160CB">
        <w:t>Consider opportunities to utilise recycled or alternative products.</w:t>
      </w:r>
      <w:r w:rsidR="008E4C5B">
        <w:br/>
      </w:r>
      <w:r w:rsidR="00E17174">
        <w:rPr>
          <w:vertAlign w:val="superscript"/>
        </w:rPr>
        <w:t>†</w:t>
      </w:r>
      <w:r w:rsidR="003805C8">
        <w:t xml:space="preserve"> </w:t>
      </w:r>
      <w:r w:rsidR="003805C8" w:rsidRPr="00003592">
        <w:t>Where relevant to the proposal, consider high efficiency fittings</w:t>
      </w:r>
      <w:r w:rsidR="00DF7F09">
        <w:t xml:space="preserve"> and</w:t>
      </w:r>
      <w:r w:rsidR="003805C8" w:rsidRPr="00003592">
        <w:t xml:space="preserve"> appliances, insulation, lighting, rainwater tanks, hot water and electricity supply.  </w:t>
      </w:r>
    </w:p>
    <w:p w14:paraId="105A84C5" w14:textId="0D61F096" w:rsidR="00E6527A" w:rsidRPr="003A6060" w:rsidRDefault="00E6527A" w:rsidP="001E457B">
      <w:pPr>
        <w:pStyle w:val="Heading2Numbered"/>
      </w:pPr>
      <w:bookmarkStart w:id="241" w:name="_Toc469392705"/>
      <w:bookmarkStart w:id="242" w:name="_Toc62142035"/>
      <w:bookmarkStart w:id="243" w:name="_Toc84337509"/>
      <w:bookmarkStart w:id="244" w:name="_Toc104913736"/>
      <w:bookmarkStart w:id="245" w:name="_Toc115892323"/>
      <w:r w:rsidRPr="003A6060">
        <w:lastRenderedPageBreak/>
        <w:t xml:space="preserve">Aboriginal cultural heritage impacts </w:t>
      </w:r>
      <w:bookmarkEnd w:id="241"/>
      <w:bookmarkEnd w:id="242"/>
      <w:r w:rsidR="00DD1EEF" w:rsidRPr="00563D08">
        <w:t xml:space="preserve">during </w:t>
      </w:r>
      <w:r w:rsidR="00DD1EEF">
        <w:t>all stages of the activity</w:t>
      </w:r>
      <w:bookmarkEnd w:id="243"/>
      <w:bookmarkEnd w:id="244"/>
      <w:bookmarkEnd w:id="245"/>
    </w:p>
    <w:p w14:paraId="7BA43043" w14:textId="6854CFD5" w:rsidR="00E6527A" w:rsidRDefault="00E6527A" w:rsidP="00F16F23">
      <w:pPr>
        <w:pStyle w:val="Instructionstext"/>
      </w:pPr>
      <w:r w:rsidRPr="00245916">
        <w:t xml:space="preserve">Addressing </w:t>
      </w:r>
      <w:r w:rsidR="003B050E">
        <w:t xml:space="preserve">the </w:t>
      </w:r>
      <w:r>
        <w:t xml:space="preserve">matters </w:t>
      </w:r>
      <w:r w:rsidR="003B050E">
        <w:t xml:space="preserve">in questions </w:t>
      </w:r>
      <w:r>
        <w:t>1–</w:t>
      </w:r>
      <w:r w:rsidR="003B050E">
        <w:t>3</w:t>
      </w:r>
      <w:r w:rsidRPr="00245916">
        <w:t xml:space="preserve"> will assist in meeting </w:t>
      </w:r>
      <w:r w:rsidR="003B050E">
        <w:t xml:space="preserve">the </w:t>
      </w:r>
      <w:r w:rsidRPr="00245916">
        <w:t>requirements set</w:t>
      </w:r>
      <w:r w:rsidRPr="00F103A9">
        <w:t xml:space="preserve"> out in</w:t>
      </w:r>
      <w:r w:rsidR="00730621">
        <w:t xml:space="preserve"> </w:t>
      </w:r>
      <w:r w:rsidR="00730621" w:rsidRPr="003F0A32">
        <w:t>the</w:t>
      </w:r>
      <w:r w:rsidR="0033520A">
        <w:rPr>
          <w:rStyle w:val="Hyperlink"/>
          <w:iCs/>
          <w:color w:val="A76718" w:themeColor="accent6" w:themeShade="BF"/>
        </w:rPr>
        <w:t xml:space="preserve"> </w:t>
      </w:r>
      <w:hyperlink r:id="rId64" w:history="1">
        <w:r w:rsidR="0033520A" w:rsidRPr="008A50F2">
          <w:t>Due Diligence Code of Practice for the Protection of Aboriginal Objects in New South Wales</w:t>
        </w:r>
      </w:hyperlink>
      <w:r w:rsidRPr="003F0A32">
        <w:t>.</w:t>
      </w:r>
      <w:r w:rsidR="003B050E" w:rsidRPr="003F0A32">
        <w:t xml:space="preserve"> In answering question 2, </w:t>
      </w:r>
      <w:bookmarkStart w:id="246" w:name="_Hlk51232446"/>
      <w:r w:rsidR="003B050E" w:rsidRPr="003F0A32">
        <w:t xml:space="preserve">use </w:t>
      </w:r>
      <w:r w:rsidR="003B050E" w:rsidRPr="003F0A32">
        <w:rPr>
          <w:b/>
          <w:bCs/>
        </w:rPr>
        <w:t>all</w:t>
      </w:r>
      <w:r w:rsidR="003B050E" w:rsidRPr="003F0A32">
        <w:t xml:space="preserve"> known sources of information on the likely presence</w:t>
      </w:r>
      <w:r w:rsidR="003B050E">
        <w:t xml:space="preserve"> of Aboriginal objects or places, including (but not restricted to) AHIMS search results and the results of consultation with the Aboriginal community</w:t>
      </w:r>
      <w:bookmarkEnd w:id="246"/>
      <w:r w:rsidR="003B050E">
        <w:t>.</w:t>
      </w:r>
      <w:r w:rsidR="0033520A">
        <w:t xml:space="preserve"> </w:t>
      </w:r>
      <w:r w:rsidR="009C3536">
        <w:t>A separate report clearly documenting each of the steps in the Code, including the outcomes and qualifications of any visual inspection can form an attachment to the REF.</w:t>
      </w:r>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6"/>
        <w:gridCol w:w="4783"/>
        <w:gridCol w:w="5138"/>
      </w:tblGrid>
      <w:tr w:rsidR="00CF3CFF" w:rsidRPr="00F532D9" w14:paraId="1934E007" w14:textId="77777777" w:rsidTr="00CF3CFF">
        <w:trPr>
          <w:cantSplit/>
          <w:trHeight w:val="1344"/>
          <w:tblHeader/>
        </w:trPr>
        <w:tc>
          <w:tcPr>
            <w:tcW w:w="2409" w:type="dxa"/>
            <w:shd w:val="clear" w:color="auto" w:fill="278382" w:themeFill="accent1"/>
          </w:tcPr>
          <w:p w14:paraId="7932C2D8" w14:textId="77777777" w:rsidR="00CF3CFF" w:rsidRPr="00CF3CFF" w:rsidRDefault="00CF3CFF" w:rsidP="00DD6AD6">
            <w:pPr>
              <w:pStyle w:val="Tabletextwhite"/>
              <w:rPr>
                <w:b/>
                <w:bCs/>
              </w:rPr>
            </w:pPr>
            <w:r w:rsidRPr="00CF3CFF">
              <w:rPr>
                <w:b/>
                <w:bCs/>
              </w:rPr>
              <w:t>Is the proposed activity likely to…</w:t>
            </w:r>
          </w:p>
        </w:tc>
        <w:tc>
          <w:tcPr>
            <w:tcW w:w="567" w:type="dxa"/>
            <w:shd w:val="clear" w:color="auto" w:fill="278382" w:themeFill="accent1"/>
            <w:textDirection w:val="btLr"/>
            <w:vAlign w:val="center"/>
          </w:tcPr>
          <w:p w14:paraId="2B69C591" w14:textId="77777777" w:rsidR="00CF3CFF" w:rsidRPr="00CF3CFF" w:rsidRDefault="00CF3CFF" w:rsidP="00DD6AD6">
            <w:pPr>
              <w:pStyle w:val="Tabletextwhite"/>
              <w:rPr>
                <w:b/>
                <w:bCs/>
              </w:rPr>
            </w:pPr>
            <w:r w:rsidRPr="00CF3CFF">
              <w:rPr>
                <w:b/>
                <w:bCs/>
              </w:rPr>
              <w:t>Applicable? *</w:t>
            </w:r>
          </w:p>
        </w:tc>
        <w:tc>
          <w:tcPr>
            <w:tcW w:w="1696" w:type="dxa"/>
            <w:shd w:val="clear" w:color="auto" w:fill="278382" w:themeFill="accent1"/>
          </w:tcPr>
          <w:p w14:paraId="6D9E8BED" w14:textId="77777777" w:rsidR="0079172F" w:rsidRDefault="00CF3CFF" w:rsidP="00DD6AD6">
            <w:pPr>
              <w:pStyle w:val="Tabletextwhite"/>
            </w:pPr>
            <w:r w:rsidRPr="00F532D9">
              <w:rPr>
                <w:b/>
                <w:bCs/>
              </w:rPr>
              <w:t>Impact level</w:t>
            </w:r>
            <w:r w:rsidRPr="00F532D9">
              <w:t xml:space="preserve"> </w:t>
            </w:r>
          </w:p>
          <w:p w14:paraId="13CD1123" w14:textId="34F31CA4" w:rsidR="00CF3CFF" w:rsidRPr="00F532D9" w:rsidRDefault="00CF3CFF" w:rsidP="0079172F">
            <w:pPr>
              <w:pStyle w:val="Instructionstext-table"/>
            </w:pPr>
            <w:r w:rsidRPr="00F532D9">
              <w:t>(negligible</w:t>
            </w:r>
            <w:r>
              <w:t>; or</w:t>
            </w:r>
            <w:r w:rsidRPr="00F532D9">
              <w:t xml:space="preserve"> low, medium or high</w:t>
            </w:r>
            <w:r>
              <w:t xml:space="preserve"> adverse;</w:t>
            </w:r>
            <w:r w:rsidRPr="00F532D9">
              <w:t xml:space="preserve"> or positive; or NA)</w:t>
            </w:r>
          </w:p>
        </w:tc>
        <w:tc>
          <w:tcPr>
            <w:tcW w:w="4783" w:type="dxa"/>
            <w:shd w:val="clear" w:color="auto" w:fill="278382" w:themeFill="accent1"/>
          </w:tcPr>
          <w:p w14:paraId="7D9414E9" w14:textId="77777777" w:rsidR="0079172F" w:rsidRDefault="00CF3CFF" w:rsidP="00DD6AD6">
            <w:pPr>
              <w:pStyle w:val="Tabletextwhite"/>
            </w:pPr>
            <w:r w:rsidRPr="00F532D9">
              <w:rPr>
                <w:b/>
                <w:bCs/>
              </w:rPr>
              <w:t>Reasons</w:t>
            </w:r>
            <w:r w:rsidRPr="00F532D9">
              <w:t xml:space="preserve"> </w:t>
            </w:r>
          </w:p>
          <w:p w14:paraId="3D172DCD" w14:textId="4F119C37" w:rsidR="00CF3CFF" w:rsidRPr="00F532D9" w:rsidRDefault="00CF3CFF" w:rsidP="0079172F">
            <w:pPr>
              <w:pStyle w:val="Instructionstext-table"/>
            </w:pPr>
            <w:r w:rsidRPr="00F532D9">
              <w:t xml:space="preserve">(describe the type, nature and extent of impact, </w:t>
            </w:r>
            <w:proofErr w:type="gramStart"/>
            <w:r w:rsidRPr="00F532D9">
              <w:t>taking into account</w:t>
            </w:r>
            <w:proofErr w:type="gramEnd"/>
            <w:r w:rsidRPr="00F532D9">
              <w:t xml:space="preserve"> the receiving environment </w:t>
            </w:r>
            <w:r w:rsidR="009B50E9">
              <w:t>and</w:t>
            </w:r>
            <w:r w:rsidRPr="00F532D9">
              <w:t xml:space="preserve"> proposed safeguards which will limit the impact)</w:t>
            </w:r>
          </w:p>
        </w:tc>
        <w:tc>
          <w:tcPr>
            <w:tcW w:w="5138" w:type="dxa"/>
            <w:shd w:val="clear" w:color="auto" w:fill="278382" w:themeFill="accent1"/>
          </w:tcPr>
          <w:p w14:paraId="3D44F341" w14:textId="77777777" w:rsidR="00CF3CFF" w:rsidRPr="00A430D9" w:rsidRDefault="00CF3CFF" w:rsidP="00DD6AD6">
            <w:pPr>
              <w:pStyle w:val="Tabletextwhite"/>
              <w:rPr>
                <w:b/>
                <w:bCs/>
              </w:rPr>
            </w:pPr>
            <w:r w:rsidRPr="00A430D9">
              <w:rPr>
                <w:b/>
                <w:bCs/>
              </w:rPr>
              <w:t>Safeguards/mitigation measures</w:t>
            </w:r>
          </w:p>
        </w:tc>
      </w:tr>
      <w:tr w:rsidR="00E6527A" w:rsidRPr="00605D20" w14:paraId="1550C19D" w14:textId="77777777" w:rsidTr="00194188">
        <w:tc>
          <w:tcPr>
            <w:tcW w:w="2409" w:type="dxa"/>
          </w:tcPr>
          <w:p w14:paraId="720155C4" w14:textId="64822524" w:rsidR="00E6527A" w:rsidRPr="00563D08" w:rsidRDefault="00584163" w:rsidP="003442C9">
            <w:r>
              <w:t>1.</w:t>
            </w:r>
            <w:r>
              <w:rPr>
                <w:rFonts w:cs="Arial"/>
              </w:rPr>
              <w:t xml:space="preserve"> disturb the ground surface or any </w:t>
            </w:r>
            <w:r w:rsidR="0033520A">
              <w:rPr>
                <w:rFonts w:cs="Arial"/>
              </w:rPr>
              <w:t xml:space="preserve">vegetation likely to contain </w:t>
            </w:r>
            <w:r>
              <w:rPr>
                <w:rFonts w:cs="Arial"/>
              </w:rPr>
              <w:t>culturally modified trees?</w:t>
            </w:r>
          </w:p>
        </w:tc>
        <w:tc>
          <w:tcPr>
            <w:tcW w:w="567" w:type="dxa"/>
          </w:tcPr>
          <w:p w14:paraId="38442AD4" w14:textId="77777777" w:rsidR="00E6527A" w:rsidRPr="00563D08" w:rsidRDefault="00E6527A" w:rsidP="003442C9">
            <w:r w:rsidRPr="00563D08">
              <w:fldChar w:fldCharType="begin">
                <w:ffData>
                  <w:name w:val="Check64"/>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6" w:type="dxa"/>
          </w:tcPr>
          <w:p w14:paraId="2A2BCCC7" w14:textId="77777777" w:rsidR="00E6527A" w:rsidRPr="00563D08" w:rsidRDefault="00E6527A" w:rsidP="003442C9"/>
        </w:tc>
        <w:tc>
          <w:tcPr>
            <w:tcW w:w="4783" w:type="dxa"/>
          </w:tcPr>
          <w:p w14:paraId="6D5BA5E3" w14:textId="77777777" w:rsidR="00E6527A" w:rsidRPr="00563D08" w:rsidRDefault="00E6527A" w:rsidP="003442C9"/>
        </w:tc>
        <w:tc>
          <w:tcPr>
            <w:tcW w:w="5138" w:type="dxa"/>
          </w:tcPr>
          <w:p w14:paraId="6FF7ED1F" w14:textId="77777777" w:rsidR="00E6527A" w:rsidRPr="00563D08" w:rsidRDefault="00E6527A" w:rsidP="003442C9"/>
        </w:tc>
      </w:tr>
      <w:tr w:rsidR="00E6527A" w:rsidRPr="00605D20" w14:paraId="1A7DA518" w14:textId="77777777" w:rsidTr="00194188">
        <w:tc>
          <w:tcPr>
            <w:tcW w:w="2409" w:type="dxa"/>
          </w:tcPr>
          <w:p w14:paraId="2C63D135" w14:textId="770B8848" w:rsidR="00B20F46" w:rsidRDefault="00584163" w:rsidP="003B050E">
            <w:pPr>
              <w:rPr>
                <w:rFonts w:cs="Arial"/>
              </w:rPr>
            </w:pPr>
            <w:r>
              <w:rPr>
                <w:rFonts w:cs="Arial"/>
              </w:rPr>
              <w:t xml:space="preserve">2. affect </w:t>
            </w:r>
            <w:r w:rsidR="00FA7D60">
              <w:rPr>
                <w:rFonts w:cs="Arial"/>
              </w:rPr>
              <w:t xml:space="preserve">or occur </w:t>
            </w:r>
            <w:r w:rsidR="008128DC">
              <w:rPr>
                <w:rFonts w:cs="Arial"/>
              </w:rPr>
              <w:t>near</w:t>
            </w:r>
            <w:r w:rsidR="00FA7D60">
              <w:rPr>
                <w:rFonts w:cs="Arial"/>
              </w:rPr>
              <w:t xml:space="preserve"> </w:t>
            </w:r>
            <w:r>
              <w:rPr>
                <w:rFonts w:cs="Arial"/>
              </w:rPr>
              <w:t>known Aboriginal objects</w:t>
            </w:r>
            <w:r w:rsidR="008128DC">
              <w:rPr>
                <w:rFonts w:cs="Arial"/>
              </w:rPr>
              <w:t>,</w:t>
            </w:r>
            <w:r>
              <w:rPr>
                <w:rFonts w:cs="Arial"/>
              </w:rPr>
              <w:t xml:space="preserve"> Aboriginal places</w:t>
            </w:r>
            <w:r w:rsidR="008128DC">
              <w:rPr>
                <w:rFonts w:cs="Arial"/>
              </w:rPr>
              <w:t xml:space="preserve"> </w:t>
            </w:r>
            <w:bookmarkStart w:id="247" w:name="_Hlk84782395"/>
            <w:r w:rsidR="008128DC" w:rsidRPr="005F09E2">
              <w:rPr>
                <w:rFonts w:cs="Arial"/>
              </w:rPr>
              <w:t>or an Aboriginal cultural asset of intergenerational significance</w:t>
            </w:r>
            <w:bookmarkEnd w:id="247"/>
            <w:r>
              <w:rPr>
                <w:rFonts w:cs="Arial"/>
              </w:rPr>
              <w:t xml:space="preserve">? </w:t>
            </w:r>
          </w:p>
          <w:p w14:paraId="34313296" w14:textId="2120ED7D" w:rsidR="00E6527A" w:rsidRPr="009160CB" w:rsidRDefault="00B20F46" w:rsidP="003B050E">
            <w:r>
              <w:rPr>
                <w:rFonts w:cs="Arial"/>
              </w:rPr>
              <w:t xml:space="preserve">If so, can impacts be avoided? How? </w:t>
            </w:r>
          </w:p>
        </w:tc>
        <w:tc>
          <w:tcPr>
            <w:tcW w:w="567" w:type="dxa"/>
          </w:tcPr>
          <w:p w14:paraId="5E6E7E54" w14:textId="77777777" w:rsidR="00E6527A" w:rsidRPr="00563D08" w:rsidRDefault="00E6527A" w:rsidP="003442C9">
            <w:r w:rsidRPr="00563D08">
              <w:fldChar w:fldCharType="begin">
                <w:ffData>
                  <w:name w:val="Check64"/>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6" w:type="dxa"/>
          </w:tcPr>
          <w:p w14:paraId="4FF1548D" w14:textId="77777777" w:rsidR="00E6527A" w:rsidRPr="00563D08" w:rsidRDefault="00E6527A" w:rsidP="003442C9"/>
        </w:tc>
        <w:tc>
          <w:tcPr>
            <w:tcW w:w="4783" w:type="dxa"/>
          </w:tcPr>
          <w:p w14:paraId="78457E9C" w14:textId="77777777" w:rsidR="00E6527A" w:rsidRPr="00563D08" w:rsidRDefault="00E6527A" w:rsidP="003442C9"/>
        </w:tc>
        <w:tc>
          <w:tcPr>
            <w:tcW w:w="5138" w:type="dxa"/>
          </w:tcPr>
          <w:p w14:paraId="1D171B43" w14:textId="77777777" w:rsidR="00E6527A" w:rsidRPr="00563D08" w:rsidRDefault="00E6527A" w:rsidP="003442C9"/>
        </w:tc>
      </w:tr>
      <w:tr w:rsidR="00E6527A" w:rsidRPr="00563D08" w14:paraId="0C5AFA40" w14:textId="77777777" w:rsidTr="00194188">
        <w:tc>
          <w:tcPr>
            <w:tcW w:w="2409" w:type="dxa"/>
          </w:tcPr>
          <w:p w14:paraId="2BF9A7A5" w14:textId="54CE0ED4" w:rsidR="00584163" w:rsidRDefault="00584163" w:rsidP="00584163">
            <w:pPr>
              <w:spacing w:after="0"/>
              <w:rPr>
                <w:rFonts w:cs="Arial"/>
              </w:rPr>
            </w:pPr>
            <w:r>
              <w:rPr>
                <w:rFonts w:cs="Arial"/>
              </w:rPr>
              <w:t>3. affect areas:</w:t>
            </w:r>
          </w:p>
          <w:p w14:paraId="096B6E8D" w14:textId="0D2FD816" w:rsidR="00E6527A" w:rsidRPr="002742C5" w:rsidRDefault="00E6527A" w:rsidP="005F7CE1">
            <w:pPr>
              <w:pStyle w:val="ListParagraph"/>
              <w:numPr>
                <w:ilvl w:val="0"/>
                <w:numId w:val="18"/>
              </w:numPr>
              <w:spacing w:before="0"/>
              <w:ind w:left="182" w:hanging="142"/>
              <w:contextualSpacing/>
              <w:rPr>
                <w:sz w:val="21"/>
                <w:szCs w:val="21"/>
              </w:rPr>
            </w:pPr>
            <w:r w:rsidRPr="002742C5">
              <w:rPr>
                <w:sz w:val="21"/>
                <w:szCs w:val="21"/>
              </w:rPr>
              <w:t>within 200</w:t>
            </w:r>
            <w:r w:rsidR="006858DD">
              <w:rPr>
                <w:sz w:val="21"/>
                <w:szCs w:val="21"/>
              </w:rPr>
              <w:t xml:space="preserve"> </w:t>
            </w:r>
            <w:r w:rsidRPr="002742C5">
              <w:rPr>
                <w:sz w:val="21"/>
                <w:szCs w:val="21"/>
              </w:rPr>
              <w:t>m of waters</w:t>
            </w:r>
          </w:p>
          <w:p w14:paraId="797CC560" w14:textId="7F93B19C" w:rsidR="00E6527A" w:rsidRPr="002742C5" w:rsidRDefault="00E6527A" w:rsidP="005F7CE1">
            <w:pPr>
              <w:pStyle w:val="ListParagraph"/>
              <w:numPr>
                <w:ilvl w:val="0"/>
                <w:numId w:val="18"/>
              </w:numPr>
              <w:spacing w:before="0"/>
              <w:ind w:left="182" w:hanging="142"/>
              <w:contextualSpacing/>
              <w:rPr>
                <w:sz w:val="21"/>
                <w:szCs w:val="21"/>
              </w:rPr>
            </w:pPr>
            <w:r w:rsidRPr="002742C5">
              <w:rPr>
                <w:sz w:val="21"/>
                <w:szCs w:val="21"/>
              </w:rPr>
              <w:t>within a sand dune system</w:t>
            </w:r>
          </w:p>
          <w:p w14:paraId="42ACEFE2" w14:textId="77777777" w:rsidR="00E6527A" w:rsidRPr="002742C5" w:rsidRDefault="00E6527A" w:rsidP="005F7CE1">
            <w:pPr>
              <w:pStyle w:val="ListParagraph"/>
              <w:numPr>
                <w:ilvl w:val="0"/>
                <w:numId w:val="18"/>
              </w:numPr>
              <w:spacing w:before="0"/>
              <w:ind w:left="182" w:hanging="142"/>
              <w:contextualSpacing/>
              <w:rPr>
                <w:sz w:val="21"/>
                <w:szCs w:val="21"/>
              </w:rPr>
            </w:pPr>
            <w:r w:rsidRPr="002742C5">
              <w:rPr>
                <w:sz w:val="21"/>
                <w:szCs w:val="21"/>
              </w:rPr>
              <w:lastRenderedPageBreak/>
              <w:t>on a ridge top, ridge line or headland</w:t>
            </w:r>
          </w:p>
          <w:p w14:paraId="7F7B7C40" w14:textId="7F81755E" w:rsidR="00E6527A" w:rsidRPr="002742C5" w:rsidRDefault="00E6527A" w:rsidP="005F7CE1">
            <w:pPr>
              <w:pStyle w:val="ListParagraph"/>
              <w:numPr>
                <w:ilvl w:val="0"/>
                <w:numId w:val="18"/>
              </w:numPr>
              <w:spacing w:before="0"/>
              <w:ind w:left="182" w:hanging="142"/>
              <w:contextualSpacing/>
              <w:rPr>
                <w:sz w:val="21"/>
                <w:szCs w:val="21"/>
              </w:rPr>
            </w:pPr>
            <w:r w:rsidRPr="002742C5">
              <w:rPr>
                <w:sz w:val="21"/>
                <w:szCs w:val="21"/>
              </w:rPr>
              <w:t>within 200</w:t>
            </w:r>
            <w:r w:rsidR="006858DD">
              <w:rPr>
                <w:sz w:val="21"/>
                <w:szCs w:val="21"/>
              </w:rPr>
              <w:t xml:space="preserve"> </w:t>
            </w:r>
            <w:r w:rsidRPr="002742C5">
              <w:rPr>
                <w:sz w:val="21"/>
                <w:szCs w:val="21"/>
              </w:rPr>
              <w:t>m below or above a cliff face</w:t>
            </w:r>
          </w:p>
          <w:p w14:paraId="5CA10AD9" w14:textId="65C676AE" w:rsidR="00E6527A" w:rsidRDefault="00CE42F9" w:rsidP="005F7CE1">
            <w:pPr>
              <w:pStyle w:val="ListParagraph"/>
              <w:numPr>
                <w:ilvl w:val="0"/>
                <w:numId w:val="18"/>
              </w:numPr>
              <w:spacing w:before="0"/>
              <w:ind w:left="182" w:hanging="142"/>
              <w:contextualSpacing/>
              <w:rPr>
                <w:sz w:val="21"/>
                <w:szCs w:val="21"/>
              </w:rPr>
            </w:pPr>
            <w:r>
              <w:rPr>
                <w:sz w:val="21"/>
                <w:szCs w:val="21"/>
              </w:rPr>
              <w:t xml:space="preserve">in or </w:t>
            </w:r>
            <w:r w:rsidR="00E6527A" w:rsidRPr="002742C5">
              <w:rPr>
                <w:sz w:val="21"/>
                <w:szCs w:val="21"/>
              </w:rPr>
              <w:t>within 20</w:t>
            </w:r>
            <w:r w:rsidR="006858DD">
              <w:rPr>
                <w:sz w:val="21"/>
                <w:szCs w:val="21"/>
              </w:rPr>
              <w:t xml:space="preserve"> </w:t>
            </w:r>
            <w:r w:rsidR="00E6527A" w:rsidRPr="002742C5">
              <w:rPr>
                <w:sz w:val="21"/>
                <w:szCs w:val="21"/>
              </w:rPr>
              <w:t>m of a cave, rock shelter or a cave mouth?</w:t>
            </w:r>
          </w:p>
          <w:p w14:paraId="3F5AAA92" w14:textId="51BF01AA" w:rsidR="00680A17" w:rsidRPr="00584163" w:rsidRDefault="00680A17" w:rsidP="00FA7D60">
            <w:pPr>
              <w:spacing w:before="0"/>
              <w:contextualSpacing/>
            </w:pPr>
            <w:r>
              <w:t xml:space="preserve">If so, can impacts be avoided? How? </w:t>
            </w:r>
          </w:p>
        </w:tc>
        <w:tc>
          <w:tcPr>
            <w:tcW w:w="567" w:type="dxa"/>
          </w:tcPr>
          <w:p w14:paraId="144E7EAE" w14:textId="77777777" w:rsidR="00E6527A" w:rsidRPr="00563D08" w:rsidRDefault="00E6527A" w:rsidP="003442C9">
            <w:r w:rsidRPr="00563D08">
              <w:lastRenderedPageBreak/>
              <w:fldChar w:fldCharType="begin">
                <w:ffData>
                  <w:name w:val="Check68"/>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6" w:type="dxa"/>
          </w:tcPr>
          <w:p w14:paraId="225E924F" w14:textId="77777777" w:rsidR="00E6527A" w:rsidRPr="00563D08" w:rsidRDefault="00E6527A" w:rsidP="003442C9"/>
        </w:tc>
        <w:tc>
          <w:tcPr>
            <w:tcW w:w="4783" w:type="dxa"/>
          </w:tcPr>
          <w:p w14:paraId="211FA3EA" w14:textId="77777777" w:rsidR="00E6527A" w:rsidRPr="00563D08" w:rsidRDefault="00E6527A" w:rsidP="003442C9"/>
        </w:tc>
        <w:tc>
          <w:tcPr>
            <w:tcW w:w="5138" w:type="dxa"/>
          </w:tcPr>
          <w:p w14:paraId="55DFF8DC" w14:textId="77777777" w:rsidR="00E6527A" w:rsidRPr="00563D08" w:rsidRDefault="00E6527A" w:rsidP="003442C9"/>
        </w:tc>
      </w:tr>
      <w:tr w:rsidR="00E63474" w:rsidRPr="00563D08" w14:paraId="05630472" w14:textId="77777777" w:rsidTr="00194188">
        <w:tc>
          <w:tcPr>
            <w:tcW w:w="2409" w:type="dxa"/>
          </w:tcPr>
          <w:p w14:paraId="0806D12B" w14:textId="40F352DF" w:rsidR="00E63474" w:rsidRDefault="00FA7D60" w:rsidP="00E63474">
            <w:r>
              <w:t>4</w:t>
            </w:r>
            <w:r w:rsidR="00E63474">
              <w:t xml:space="preserve">. </w:t>
            </w:r>
            <w:r w:rsidR="00E63474" w:rsidRPr="00563D08">
              <w:t xml:space="preserve">affect wild resources which are used or valued by the Aboriginal community or </w:t>
            </w:r>
            <w:r w:rsidR="00E63474">
              <w:t xml:space="preserve">affect </w:t>
            </w:r>
            <w:r w:rsidR="00E63474" w:rsidRPr="00563D08">
              <w:t>access to these resources?</w:t>
            </w:r>
          </w:p>
        </w:tc>
        <w:tc>
          <w:tcPr>
            <w:tcW w:w="567" w:type="dxa"/>
          </w:tcPr>
          <w:p w14:paraId="08932236" w14:textId="35F99D3A" w:rsidR="00E63474" w:rsidRPr="00563D08" w:rsidRDefault="00E63474" w:rsidP="00E63474">
            <w:r w:rsidRPr="00563D08">
              <w:fldChar w:fldCharType="begin">
                <w:ffData>
                  <w:name w:val="Check65"/>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6" w:type="dxa"/>
          </w:tcPr>
          <w:p w14:paraId="0F941EF4" w14:textId="77777777" w:rsidR="00E63474" w:rsidRPr="00563D08" w:rsidRDefault="00E63474" w:rsidP="00E63474"/>
        </w:tc>
        <w:tc>
          <w:tcPr>
            <w:tcW w:w="4783" w:type="dxa"/>
          </w:tcPr>
          <w:p w14:paraId="407425FF" w14:textId="77777777" w:rsidR="00E63474" w:rsidRPr="00563D08" w:rsidRDefault="00E63474" w:rsidP="00E63474"/>
        </w:tc>
        <w:tc>
          <w:tcPr>
            <w:tcW w:w="5138" w:type="dxa"/>
          </w:tcPr>
          <w:p w14:paraId="42E279AF" w14:textId="77777777" w:rsidR="00E63474" w:rsidRPr="00563D08" w:rsidRDefault="00E63474" w:rsidP="00E63474"/>
        </w:tc>
      </w:tr>
      <w:tr w:rsidR="003B050E" w:rsidRPr="00563D08" w14:paraId="7129CD7F" w14:textId="77777777" w:rsidTr="00194188">
        <w:tc>
          <w:tcPr>
            <w:tcW w:w="2409" w:type="dxa"/>
          </w:tcPr>
          <w:p w14:paraId="266AA176" w14:textId="537A2A64" w:rsidR="003B050E" w:rsidRDefault="003B050E" w:rsidP="00E63474">
            <w:r>
              <w:t xml:space="preserve">5. affect access to culturally </w:t>
            </w:r>
            <w:r w:rsidR="00446F7D">
              <w:t>important</w:t>
            </w:r>
            <w:r>
              <w:t xml:space="preserve"> locations? </w:t>
            </w:r>
          </w:p>
        </w:tc>
        <w:tc>
          <w:tcPr>
            <w:tcW w:w="567" w:type="dxa"/>
          </w:tcPr>
          <w:p w14:paraId="63C0EABB" w14:textId="7D90A46C" w:rsidR="003B050E" w:rsidRPr="00563D08" w:rsidRDefault="00DD1EEF" w:rsidP="00E63474">
            <w:r w:rsidRPr="00563D08">
              <w:fldChar w:fldCharType="begin">
                <w:ffData>
                  <w:name w:val="Check65"/>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6" w:type="dxa"/>
          </w:tcPr>
          <w:p w14:paraId="7AF9F0FB" w14:textId="77777777" w:rsidR="003B050E" w:rsidRPr="00563D08" w:rsidRDefault="003B050E" w:rsidP="00E63474"/>
        </w:tc>
        <w:tc>
          <w:tcPr>
            <w:tcW w:w="4783" w:type="dxa"/>
          </w:tcPr>
          <w:p w14:paraId="619EC059" w14:textId="77777777" w:rsidR="003B050E" w:rsidRPr="00563D08" w:rsidRDefault="003B050E" w:rsidP="00E63474"/>
        </w:tc>
        <w:tc>
          <w:tcPr>
            <w:tcW w:w="5138" w:type="dxa"/>
          </w:tcPr>
          <w:p w14:paraId="2245F737" w14:textId="77777777" w:rsidR="003B050E" w:rsidRPr="00563D08" w:rsidRDefault="003B050E" w:rsidP="00E63474"/>
        </w:tc>
      </w:tr>
    </w:tbl>
    <w:p w14:paraId="51D4F495" w14:textId="77777777" w:rsidR="00E6527A" w:rsidRPr="000338CB" w:rsidRDefault="00E6527A" w:rsidP="00F16F23">
      <w:pPr>
        <w:pStyle w:val="Instructionstext"/>
      </w:pPr>
      <w:r w:rsidRPr="000338CB">
        <w:rPr>
          <w:b/>
          <w:bCs/>
        </w:rPr>
        <w:t xml:space="preserve">* </w:t>
      </w:r>
      <w:r w:rsidRPr="000338CB">
        <w:rPr>
          <w:b/>
        </w:rPr>
        <w:t>If yes</w:t>
      </w:r>
      <w:r w:rsidRPr="000338CB">
        <w:t>, check box and all columns need to be completed. If no, leave unchecked and write ‘NA’ in the third and fourth columns.</w:t>
      </w:r>
    </w:p>
    <w:p w14:paraId="7F4EB7FC" w14:textId="18B6184A" w:rsidR="00E6527A" w:rsidRPr="009160CB" w:rsidRDefault="00E6527A" w:rsidP="00F16F23">
      <w:pPr>
        <w:pStyle w:val="Instructionstext"/>
      </w:pPr>
      <w:r w:rsidRPr="003805C8">
        <w:rPr>
          <w:b/>
        </w:rPr>
        <w:t xml:space="preserve">Special explanatory note: </w:t>
      </w:r>
      <w:r w:rsidRPr="009160CB">
        <w:t xml:space="preserve">If the above assessment indicates that there is still a reasonable risk or potential that Aboriginal objects, Aboriginal places or sensitive landscape features could be adversely affected by a proposal, consistent with the precautionary principle, it should either be </w:t>
      </w:r>
      <w:proofErr w:type="gramStart"/>
      <w:r w:rsidRPr="009160CB">
        <w:t>reconsidered</w:t>
      </w:r>
      <w:proofErr w:type="gramEnd"/>
      <w:r w:rsidRPr="009160CB">
        <w:t xml:space="preserve"> or further detailed investigations undertaken.</w:t>
      </w:r>
      <w:r w:rsidR="003805C8">
        <w:t xml:space="preserve"> </w:t>
      </w:r>
      <w:r w:rsidRPr="009160CB">
        <w:t xml:space="preserve">If it is concluded that an activity </w:t>
      </w:r>
      <w:r w:rsidR="004B4748" w:rsidRPr="003B050E">
        <w:rPr>
          <w:b/>
          <w:bCs/>
        </w:rPr>
        <w:t>may</w:t>
      </w:r>
      <w:r w:rsidRPr="009160CB">
        <w:t xml:space="preserve"> have unavoidable and justified impacts on Aboriginal objects or Aboriginal places, the proponent should consider applying for an Aboriginal </w:t>
      </w:r>
      <w:r w:rsidR="00611E6C">
        <w:t>h</w:t>
      </w:r>
      <w:r w:rsidRPr="009160CB">
        <w:t xml:space="preserve">eritage </w:t>
      </w:r>
      <w:r w:rsidR="00611E6C">
        <w:t>i</w:t>
      </w:r>
      <w:r w:rsidRPr="009160CB">
        <w:t xml:space="preserve">mpact </w:t>
      </w:r>
      <w:r w:rsidR="00611E6C">
        <w:t>p</w:t>
      </w:r>
      <w:r w:rsidRPr="009160CB">
        <w:t xml:space="preserve">ermit (AHIP) </w:t>
      </w:r>
      <w:r w:rsidRPr="008A50F2">
        <w:rPr>
          <w:b/>
          <w:bCs/>
        </w:rPr>
        <w:t xml:space="preserve">under </w:t>
      </w:r>
      <w:hyperlink r:id="rId65" w:anchor="/view/act/1974/80/part6/div2/sec90" w:history="1">
        <w:r w:rsidRPr="008A50F2">
          <w:rPr>
            <w:b/>
            <w:bCs/>
            <w:u w:val="single"/>
          </w:rPr>
          <w:t>s</w:t>
        </w:r>
        <w:r w:rsidR="0033520A" w:rsidRPr="008A50F2">
          <w:rPr>
            <w:b/>
            <w:bCs/>
            <w:u w:val="single"/>
          </w:rPr>
          <w:t> </w:t>
        </w:r>
        <w:r w:rsidRPr="008A50F2">
          <w:rPr>
            <w:b/>
            <w:bCs/>
            <w:u w:val="single"/>
          </w:rPr>
          <w:t>90 of the NPW Act</w:t>
        </w:r>
      </w:hyperlink>
      <w:r w:rsidRPr="009160CB">
        <w:t>.</w:t>
      </w:r>
    </w:p>
    <w:p w14:paraId="1E5E758E" w14:textId="628C5814" w:rsidR="00E6527A" w:rsidRDefault="00E6527A" w:rsidP="001E457B">
      <w:pPr>
        <w:pStyle w:val="Heading2Numbered"/>
      </w:pPr>
      <w:bookmarkStart w:id="248" w:name="_Toc469392706"/>
      <w:bookmarkStart w:id="249" w:name="_Toc62142036"/>
      <w:bookmarkStart w:id="250" w:name="_Toc84337510"/>
      <w:bookmarkStart w:id="251" w:name="_Toc104913737"/>
      <w:bookmarkStart w:id="252" w:name="_Toc115892324"/>
      <w:r w:rsidRPr="00B90B5D">
        <w:lastRenderedPageBreak/>
        <w:t xml:space="preserve">Other cultural heritage impacts </w:t>
      </w:r>
      <w:bookmarkEnd w:id="248"/>
      <w:bookmarkEnd w:id="249"/>
      <w:r w:rsidR="00DD1EEF" w:rsidRPr="00563D08">
        <w:t xml:space="preserve">during </w:t>
      </w:r>
      <w:r w:rsidR="00DD1EEF">
        <w:t>all stages of the activity</w:t>
      </w:r>
      <w:bookmarkEnd w:id="250"/>
      <w:bookmarkEnd w:id="251"/>
      <w:bookmarkEnd w:id="252"/>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CF3CFF" w:rsidRPr="00F532D9" w14:paraId="4C903C80" w14:textId="77777777" w:rsidTr="00DD6AD6">
        <w:trPr>
          <w:cantSplit/>
          <w:trHeight w:val="1344"/>
          <w:tblHeader/>
        </w:trPr>
        <w:tc>
          <w:tcPr>
            <w:tcW w:w="2409" w:type="dxa"/>
            <w:shd w:val="clear" w:color="auto" w:fill="278382" w:themeFill="accent1"/>
          </w:tcPr>
          <w:p w14:paraId="30DEC820" w14:textId="77777777" w:rsidR="00CF3CFF" w:rsidRPr="00CF3CFF" w:rsidRDefault="00CF3CFF" w:rsidP="00DD6AD6">
            <w:pPr>
              <w:pStyle w:val="Tabletextwhite"/>
              <w:rPr>
                <w:b/>
                <w:bCs/>
              </w:rPr>
            </w:pPr>
            <w:r w:rsidRPr="00CF3CFF">
              <w:rPr>
                <w:b/>
                <w:bCs/>
              </w:rPr>
              <w:t>Is the proposed activity likely to…</w:t>
            </w:r>
          </w:p>
        </w:tc>
        <w:tc>
          <w:tcPr>
            <w:tcW w:w="567" w:type="dxa"/>
            <w:shd w:val="clear" w:color="auto" w:fill="278382" w:themeFill="accent1"/>
            <w:textDirection w:val="btLr"/>
            <w:vAlign w:val="center"/>
          </w:tcPr>
          <w:p w14:paraId="6DB04239" w14:textId="77777777" w:rsidR="00CF3CFF" w:rsidRPr="00CF3CFF" w:rsidRDefault="00CF3CFF" w:rsidP="00DD6AD6">
            <w:pPr>
              <w:pStyle w:val="Tabletextwhite"/>
              <w:rPr>
                <w:b/>
                <w:bCs/>
              </w:rPr>
            </w:pPr>
            <w:r w:rsidRPr="00CF3CFF">
              <w:rPr>
                <w:b/>
                <w:bCs/>
              </w:rPr>
              <w:t>Applicable? *</w:t>
            </w:r>
          </w:p>
        </w:tc>
        <w:tc>
          <w:tcPr>
            <w:tcW w:w="1694" w:type="dxa"/>
            <w:shd w:val="clear" w:color="auto" w:fill="278382" w:themeFill="accent1"/>
          </w:tcPr>
          <w:p w14:paraId="02F18CB8" w14:textId="77777777" w:rsidR="0079172F" w:rsidRDefault="00CF3CFF" w:rsidP="00DD6AD6">
            <w:pPr>
              <w:pStyle w:val="Tabletextwhite"/>
            </w:pPr>
            <w:r w:rsidRPr="00F532D9">
              <w:rPr>
                <w:b/>
                <w:bCs/>
              </w:rPr>
              <w:t>Impact level</w:t>
            </w:r>
            <w:r w:rsidRPr="00F532D9">
              <w:t xml:space="preserve"> </w:t>
            </w:r>
          </w:p>
          <w:p w14:paraId="1DE9734E" w14:textId="766B06D2" w:rsidR="00CF3CFF" w:rsidRPr="00F532D9" w:rsidRDefault="00CF3CFF" w:rsidP="0079172F">
            <w:pPr>
              <w:pStyle w:val="Instructionstext-table"/>
            </w:pPr>
            <w:r w:rsidRPr="00F532D9">
              <w:t>(negligible</w:t>
            </w:r>
            <w:r>
              <w:t>; or</w:t>
            </w:r>
            <w:r w:rsidRPr="00F532D9">
              <w:t xml:space="preserve"> low, medium or high</w:t>
            </w:r>
            <w:r>
              <w:t xml:space="preserve"> adverse;</w:t>
            </w:r>
            <w:r w:rsidRPr="00F532D9">
              <w:t xml:space="preserve"> or positive; or NA)</w:t>
            </w:r>
          </w:p>
        </w:tc>
        <w:tc>
          <w:tcPr>
            <w:tcW w:w="4784" w:type="dxa"/>
            <w:shd w:val="clear" w:color="auto" w:fill="278382" w:themeFill="accent1"/>
          </w:tcPr>
          <w:p w14:paraId="0CE1E14B" w14:textId="77777777" w:rsidR="0079172F" w:rsidRDefault="00CF3CFF" w:rsidP="00DD6AD6">
            <w:pPr>
              <w:pStyle w:val="Tabletextwhite"/>
            </w:pPr>
            <w:r w:rsidRPr="00F532D9">
              <w:rPr>
                <w:b/>
                <w:bCs/>
              </w:rPr>
              <w:t>Reasons</w:t>
            </w:r>
            <w:r w:rsidRPr="00F532D9">
              <w:t xml:space="preserve"> </w:t>
            </w:r>
          </w:p>
          <w:p w14:paraId="1FF92EB6" w14:textId="0A8A349F" w:rsidR="00CF3CFF" w:rsidRPr="00F532D9" w:rsidRDefault="00CF3CFF" w:rsidP="0079172F">
            <w:pPr>
              <w:pStyle w:val="Instructionstext-table"/>
            </w:pPr>
            <w:r w:rsidRPr="00F532D9">
              <w:t xml:space="preserve">(describe the type, nature and extent of impact, </w:t>
            </w:r>
            <w:proofErr w:type="gramStart"/>
            <w:r w:rsidRPr="00F532D9">
              <w:t>taking into account</w:t>
            </w:r>
            <w:proofErr w:type="gramEnd"/>
            <w:r w:rsidRPr="00F532D9">
              <w:t xml:space="preserve"> the receiving environment </w:t>
            </w:r>
            <w:r w:rsidR="009B50E9">
              <w:t>and</w:t>
            </w:r>
            <w:r w:rsidRPr="00F532D9">
              <w:t xml:space="preserve"> proposed safeguards which will limit the impact)</w:t>
            </w:r>
          </w:p>
        </w:tc>
        <w:tc>
          <w:tcPr>
            <w:tcW w:w="5139" w:type="dxa"/>
            <w:shd w:val="clear" w:color="auto" w:fill="278382" w:themeFill="accent1"/>
          </w:tcPr>
          <w:p w14:paraId="3581B883" w14:textId="77777777" w:rsidR="00CF3CFF" w:rsidRPr="00A430D9" w:rsidRDefault="00CF3CFF" w:rsidP="00DD6AD6">
            <w:pPr>
              <w:pStyle w:val="Tabletextwhite"/>
              <w:rPr>
                <w:b/>
                <w:bCs/>
              </w:rPr>
            </w:pPr>
            <w:r w:rsidRPr="00A430D9">
              <w:rPr>
                <w:b/>
                <w:bCs/>
              </w:rPr>
              <w:t>Safeguards/mitigation measures</w:t>
            </w:r>
          </w:p>
        </w:tc>
      </w:tr>
      <w:tr w:rsidR="00E6527A" w:rsidRPr="00605D20" w14:paraId="48788943" w14:textId="77777777" w:rsidTr="00194188">
        <w:tc>
          <w:tcPr>
            <w:tcW w:w="2409" w:type="dxa"/>
          </w:tcPr>
          <w:p w14:paraId="5A09B95B" w14:textId="4235E4EF" w:rsidR="00E6527A" w:rsidRPr="009160CB" w:rsidRDefault="00E6527A" w:rsidP="003805C8">
            <w:r>
              <w:t xml:space="preserve">1. </w:t>
            </w:r>
            <w:r w:rsidR="008128DC">
              <w:rPr>
                <w:rFonts w:cs="Arial"/>
              </w:rPr>
              <w:t xml:space="preserve">affect or occur near </w:t>
            </w:r>
            <w:r w:rsidRPr="00563D08">
              <w:t>places, buildings</w:t>
            </w:r>
            <w:r w:rsidR="008128DC">
              <w:t xml:space="preserve"> or</w:t>
            </w:r>
            <w:r w:rsidRPr="00563D08">
              <w:t xml:space="preserve"> landscapes</w:t>
            </w:r>
            <w:r w:rsidR="008128DC">
              <w:t xml:space="preserve"> of heritage significance</w:t>
            </w:r>
            <w:r w:rsidRPr="00563D08">
              <w:t>?</w:t>
            </w:r>
            <w:r w:rsidR="00611E6C">
              <w:t xml:space="preserve"> </w:t>
            </w:r>
            <w:r w:rsidR="003805C8">
              <w:t>^</w:t>
            </w:r>
          </w:p>
        </w:tc>
        <w:bookmarkStart w:id="253" w:name="Check70"/>
        <w:tc>
          <w:tcPr>
            <w:tcW w:w="567" w:type="dxa"/>
          </w:tcPr>
          <w:p w14:paraId="4218BABE" w14:textId="301FA17D" w:rsidR="00E6527A" w:rsidRPr="00563D08" w:rsidRDefault="00E6527A" w:rsidP="003442C9">
            <w:r w:rsidRPr="00563D08">
              <w:fldChar w:fldCharType="begin">
                <w:ffData>
                  <w:name w:val="Check70"/>
                  <w:enabled/>
                  <w:calcOnExit w:val="0"/>
                  <w:checkBox>
                    <w:sizeAuto/>
                    <w:default w:val="0"/>
                  </w:checkBox>
                </w:ffData>
              </w:fldChar>
            </w:r>
            <w:r w:rsidRPr="00563D08">
              <w:instrText xml:space="preserve"> FORMCHECKBOX </w:instrText>
            </w:r>
            <w:r w:rsidR="001C79A3">
              <w:fldChar w:fldCharType="separate"/>
            </w:r>
            <w:r w:rsidRPr="00563D08">
              <w:fldChar w:fldCharType="end"/>
            </w:r>
            <w:bookmarkEnd w:id="253"/>
          </w:p>
        </w:tc>
        <w:tc>
          <w:tcPr>
            <w:tcW w:w="1694" w:type="dxa"/>
          </w:tcPr>
          <w:p w14:paraId="49C0DDF8" w14:textId="77777777" w:rsidR="00E6527A" w:rsidRPr="00563D08" w:rsidRDefault="00E6527A" w:rsidP="003442C9"/>
        </w:tc>
        <w:tc>
          <w:tcPr>
            <w:tcW w:w="4784" w:type="dxa"/>
          </w:tcPr>
          <w:p w14:paraId="07104FDC" w14:textId="77777777" w:rsidR="00E6527A" w:rsidRPr="00563D08" w:rsidRDefault="00E6527A" w:rsidP="003442C9"/>
        </w:tc>
        <w:tc>
          <w:tcPr>
            <w:tcW w:w="5139" w:type="dxa"/>
          </w:tcPr>
          <w:p w14:paraId="17D45975" w14:textId="77777777" w:rsidR="00E6527A" w:rsidRPr="00563D08" w:rsidRDefault="00E6527A" w:rsidP="003442C9"/>
        </w:tc>
      </w:tr>
      <w:tr w:rsidR="008128DC" w:rsidRPr="00605D20" w14:paraId="7EAF2E77" w14:textId="77777777" w:rsidTr="00194188">
        <w:tc>
          <w:tcPr>
            <w:tcW w:w="2409" w:type="dxa"/>
          </w:tcPr>
          <w:p w14:paraId="1D4EDC04" w14:textId="485DA8A9" w:rsidR="008128DC" w:rsidRDefault="003B4794" w:rsidP="008128DC">
            <w:r>
              <w:t>2</w:t>
            </w:r>
            <w:r w:rsidR="008128DC">
              <w:t xml:space="preserve">. </w:t>
            </w:r>
            <w:r w:rsidR="008128DC" w:rsidRPr="00563D08">
              <w:t xml:space="preserve">impact </w:t>
            </w:r>
            <w:r w:rsidR="00BC5D15">
              <w:t xml:space="preserve">on </w:t>
            </w:r>
            <w:r w:rsidR="008128DC">
              <w:t>relics</w:t>
            </w:r>
            <w:r w:rsidR="008128DC" w:rsidRPr="00563D08">
              <w:t xml:space="preserve"> or moveable heritage items</w:t>
            </w:r>
            <w:r>
              <w:t>, or an area with a high likelihood of containing relics</w:t>
            </w:r>
            <w:r w:rsidR="008128DC" w:rsidRPr="00563D08">
              <w:t>?</w:t>
            </w:r>
            <w:r w:rsidR="008128DC">
              <w:t xml:space="preserve"> ^</w:t>
            </w:r>
          </w:p>
        </w:tc>
        <w:tc>
          <w:tcPr>
            <w:tcW w:w="567" w:type="dxa"/>
          </w:tcPr>
          <w:p w14:paraId="755B460A" w14:textId="01BD911C" w:rsidR="008128DC" w:rsidRPr="00563D08" w:rsidRDefault="008128DC" w:rsidP="008128DC">
            <w:r w:rsidRPr="00563D08">
              <w:fldChar w:fldCharType="begin">
                <w:ffData>
                  <w:name w:val="Check70"/>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tcPr>
          <w:p w14:paraId="499ADD80" w14:textId="77777777" w:rsidR="008128DC" w:rsidRPr="00563D08" w:rsidRDefault="008128DC" w:rsidP="008128DC"/>
        </w:tc>
        <w:tc>
          <w:tcPr>
            <w:tcW w:w="4784" w:type="dxa"/>
          </w:tcPr>
          <w:p w14:paraId="553058AE" w14:textId="77777777" w:rsidR="008128DC" w:rsidRPr="00563D08" w:rsidRDefault="008128DC" w:rsidP="008128DC"/>
        </w:tc>
        <w:tc>
          <w:tcPr>
            <w:tcW w:w="5139" w:type="dxa"/>
          </w:tcPr>
          <w:p w14:paraId="3AC6FB9B" w14:textId="77777777" w:rsidR="008128DC" w:rsidRPr="00563D08" w:rsidRDefault="008128DC" w:rsidP="008128DC"/>
        </w:tc>
      </w:tr>
      <w:tr w:rsidR="00E6527A" w:rsidRPr="00605D20" w14:paraId="74B93ABC" w14:textId="77777777" w:rsidTr="00194188">
        <w:tc>
          <w:tcPr>
            <w:tcW w:w="2409" w:type="dxa"/>
          </w:tcPr>
          <w:p w14:paraId="5336AC2D" w14:textId="72C57E5C" w:rsidR="00E6527A" w:rsidRPr="00563D08" w:rsidRDefault="003B4794" w:rsidP="003442C9">
            <w:r>
              <w:t>3</w:t>
            </w:r>
            <w:r w:rsidR="00E6527A">
              <w:t>. impact on</w:t>
            </w:r>
            <w:r w:rsidR="00E6527A" w:rsidRPr="00563D08">
              <w:t xml:space="preserve"> vegetation of cultural landscape value (e.g. gardens and settings, introduced exotic species, or evidence of broader remnant land uses)?</w:t>
            </w:r>
          </w:p>
        </w:tc>
        <w:bookmarkStart w:id="254" w:name="Check71"/>
        <w:tc>
          <w:tcPr>
            <w:tcW w:w="567" w:type="dxa"/>
          </w:tcPr>
          <w:p w14:paraId="73781635" w14:textId="77777777" w:rsidR="00E6527A" w:rsidRPr="00563D08" w:rsidRDefault="00E6527A" w:rsidP="003442C9">
            <w:r w:rsidRPr="00563D08">
              <w:fldChar w:fldCharType="begin">
                <w:ffData>
                  <w:name w:val="Check71"/>
                  <w:enabled/>
                  <w:calcOnExit w:val="0"/>
                  <w:checkBox>
                    <w:sizeAuto/>
                    <w:default w:val="0"/>
                  </w:checkBox>
                </w:ffData>
              </w:fldChar>
            </w:r>
            <w:r w:rsidRPr="00563D08">
              <w:instrText xml:space="preserve"> FORMCHECKBOX </w:instrText>
            </w:r>
            <w:r w:rsidR="001C79A3">
              <w:fldChar w:fldCharType="separate"/>
            </w:r>
            <w:r w:rsidRPr="00563D08">
              <w:fldChar w:fldCharType="end"/>
            </w:r>
            <w:bookmarkEnd w:id="254"/>
          </w:p>
        </w:tc>
        <w:tc>
          <w:tcPr>
            <w:tcW w:w="1694" w:type="dxa"/>
          </w:tcPr>
          <w:p w14:paraId="60F8E39E" w14:textId="77777777" w:rsidR="00E6527A" w:rsidRPr="00563D08" w:rsidRDefault="00E6527A" w:rsidP="003442C9"/>
        </w:tc>
        <w:tc>
          <w:tcPr>
            <w:tcW w:w="4784" w:type="dxa"/>
          </w:tcPr>
          <w:p w14:paraId="474101AF" w14:textId="77777777" w:rsidR="00E6527A" w:rsidRPr="00563D08" w:rsidRDefault="00E6527A" w:rsidP="003442C9"/>
        </w:tc>
        <w:tc>
          <w:tcPr>
            <w:tcW w:w="5139" w:type="dxa"/>
          </w:tcPr>
          <w:p w14:paraId="23EA75E3" w14:textId="77777777" w:rsidR="00E6527A" w:rsidRPr="00563D08" w:rsidRDefault="00E6527A" w:rsidP="003442C9"/>
        </w:tc>
      </w:tr>
    </w:tbl>
    <w:p w14:paraId="010F441F" w14:textId="04CC6FAF" w:rsidR="00E6527A" w:rsidRDefault="00E6527A" w:rsidP="00F16F23">
      <w:pPr>
        <w:pStyle w:val="Instructionstext"/>
      </w:pPr>
      <w:r w:rsidRPr="009160CB">
        <w:rPr>
          <w:b/>
          <w:bCs/>
        </w:rPr>
        <w:t xml:space="preserve">* </w:t>
      </w:r>
      <w:r w:rsidRPr="009160CB">
        <w:rPr>
          <w:b/>
        </w:rPr>
        <w:t>If yes</w:t>
      </w:r>
      <w:r w:rsidRPr="009160CB">
        <w:t>, check box and all columns need to be completed. If no, leave unchecked and write ‘NA’ in the third and fourth columns.</w:t>
      </w:r>
    </w:p>
    <w:p w14:paraId="31E54944" w14:textId="1CCE96AB" w:rsidR="003805C8" w:rsidRPr="009160CB" w:rsidRDefault="003805C8" w:rsidP="00F16F23">
      <w:pPr>
        <w:pStyle w:val="Instructionstext"/>
      </w:pPr>
      <w:r>
        <w:t xml:space="preserve">^ </w:t>
      </w:r>
      <w:r w:rsidRPr="009160CB">
        <w:t>Attach relevant supporting information where required, such as a statement of heritage impact.</w:t>
      </w:r>
      <w:r w:rsidR="008128DC">
        <w:t xml:space="preserve"> </w:t>
      </w:r>
      <w:r w:rsidR="008128DC" w:rsidRPr="005F09E2">
        <w:t xml:space="preserve">Consider any cultural asset of intergenerational significance </w:t>
      </w:r>
      <w:r w:rsidR="00BC5D15" w:rsidRPr="005F09E2">
        <w:t>for non-Aboriginal heritage value, items on the state heritage register or listed as local heritage on the local environmental plan. Also consider items on HHIMS (the NPWS s</w:t>
      </w:r>
      <w:r w:rsidR="009C3536">
        <w:t> </w:t>
      </w:r>
      <w:r w:rsidR="00BC5D15" w:rsidRPr="005F09E2">
        <w:t>170 register)</w:t>
      </w:r>
      <w:r w:rsidR="003B4794" w:rsidRPr="005F09E2">
        <w:t xml:space="preserve"> or any relic or material evidence of non-Aboriginal origin older than 25 years, as these are protected under the NPW Regulation.</w:t>
      </w:r>
      <w:r w:rsidR="003B4794">
        <w:t xml:space="preserve"> </w:t>
      </w:r>
    </w:p>
    <w:p w14:paraId="41B51C9F" w14:textId="420C90B7" w:rsidR="00E6527A" w:rsidRPr="0024329E" w:rsidRDefault="00DD1EEF" w:rsidP="00C3519B">
      <w:pPr>
        <w:pStyle w:val="Heading2Numbered"/>
        <w:spacing w:before="0"/>
      </w:pPr>
      <w:bookmarkStart w:id="255" w:name="_Toc469392707"/>
      <w:bookmarkStart w:id="256" w:name="_Toc62142037"/>
      <w:bookmarkStart w:id="257" w:name="_Toc84337511"/>
      <w:bookmarkStart w:id="258" w:name="_Toc104913738"/>
      <w:bookmarkStart w:id="259" w:name="_Toc115892325"/>
      <w:r>
        <w:lastRenderedPageBreak/>
        <w:t xml:space="preserve">Impacts on </w:t>
      </w:r>
      <w:r w:rsidR="00E80E69">
        <w:t>m</w:t>
      </w:r>
      <w:r w:rsidR="00E6527A" w:rsidRPr="0024329E">
        <w:t>atters of national environmental significance under the E</w:t>
      </w:r>
      <w:r w:rsidR="00E80E69">
        <w:t xml:space="preserve">nvironment </w:t>
      </w:r>
      <w:r w:rsidR="00E6527A" w:rsidRPr="0024329E">
        <w:t>P</w:t>
      </w:r>
      <w:r w:rsidR="00E80E69">
        <w:t xml:space="preserve">rotection </w:t>
      </w:r>
      <w:r w:rsidR="00F57E3E">
        <w:t xml:space="preserve">and </w:t>
      </w:r>
      <w:r w:rsidR="00E6527A" w:rsidRPr="0024329E">
        <w:t>B</w:t>
      </w:r>
      <w:r w:rsidR="00F57E3E">
        <w:t xml:space="preserve">iodiversity </w:t>
      </w:r>
      <w:r w:rsidR="00E6527A" w:rsidRPr="0024329E">
        <w:t>C</w:t>
      </w:r>
      <w:r w:rsidR="00F57E3E">
        <w:t>onservation</w:t>
      </w:r>
      <w:r w:rsidR="00E6527A" w:rsidRPr="0024329E">
        <w:t xml:space="preserve"> Act</w:t>
      </w:r>
      <w:bookmarkEnd w:id="255"/>
      <w:bookmarkEnd w:id="256"/>
      <w:r>
        <w:t xml:space="preserve"> </w:t>
      </w:r>
      <w:r w:rsidRPr="00563D08">
        <w:t xml:space="preserve">during </w:t>
      </w:r>
      <w:r>
        <w:t>all stages of the activity</w:t>
      </w:r>
      <w:bookmarkEnd w:id="257"/>
      <w:bookmarkEnd w:id="258"/>
      <w:bookmarkEnd w:id="259"/>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A430D9" w:rsidRPr="009160CB" w14:paraId="10B16410" w14:textId="77777777" w:rsidTr="00194188">
        <w:trPr>
          <w:cantSplit/>
          <w:trHeight w:val="1354"/>
          <w:tblHeader/>
        </w:trPr>
        <w:tc>
          <w:tcPr>
            <w:tcW w:w="2409" w:type="dxa"/>
            <w:shd w:val="clear" w:color="auto" w:fill="278382" w:themeFill="accent1"/>
          </w:tcPr>
          <w:p w14:paraId="295B5A7E" w14:textId="0BED04B7" w:rsidR="00A430D9" w:rsidRPr="009160CB" w:rsidRDefault="00A430D9" w:rsidP="008A50F2">
            <w:pPr>
              <w:pStyle w:val="Tableheadwhitefont"/>
            </w:pPr>
            <w:r w:rsidRPr="009160CB">
              <w:t xml:space="preserve">Is the proposal likely to </w:t>
            </w:r>
            <w:r w:rsidR="00CF3CFF">
              <w:rPr>
                <w:bCs/>
              </w:rPr>
              <w:t>affect</w:t>
            </w:r>
            <w:r w:rsidRPr="00CF3CFF">
              <w:rPr>
                <w:bCs/>
              </w:rPr>
              <w:t xml:space="preserve"> </w:t>
            </w:r>
            <w:r w:rsidR="004F514E" w:rsidRPr="00CF3CFF">
              <w:rPr>
                <w:bCs/>
              </w:rPr>
              <w:t>MNES</w:t>
            </w:r>
            <w:r w:rsidRPr="00CF3CFF">
              <w:rPr>
                <w:bCs/>
              </w:rPr>
              <w:t xml:space="preserve">, </w:t>
            </w:r>
            <w:proofErr w:type="gramStart"/>
            <w:r w:rsidRPr="00CF3CFF">
              <w:rPr>
                <w:bCs/>
              </w:rPr>
              <w:t>including:</w:t>
            </w:r>
            <w:proofErr w:type="gramEnd"/>
          </w:p>
        </w:tc>
        <w:tc>
          <w:tcPr>
            <w:tcW w:w="567" w:type="dxa"/>
            <w:shd w:val="clear" w:color="auto" w:fill="278382" w:themeFill="accent1"/>
            <w:textDirection w:val="btLr"/>
          </w:tcPr>
          <w:p w14:paraId="30AB6380" w14:textId="0F10F09B" w:rsidR="00A430D9" w:rsidRPr="00CF3CFF" w:rsidRDefault="00A430D9" w:rsidP="008A50F2">
            <w:pPr>
              <w:pStyle w:val="Tableheadwhitefont"/>
            </w:pPr>
            <w:r w:rsidRPr="00CF3CFF">
              <w:t>Applicable?</w:t>
            </w:r>
            <w:r w:rsidR="004F514E">
              <w:t xml:space="preserve"> </w:t>
            </w:r>
            <w:r w:rsidRPr="00CF3CFF">
              <w:t>*</w:t>
            </w:r>
          </w:p>
        </w:tc>
        <w:tc>
          <w:tcPr>
            <w:tcW w:w="1694" w:type="dxa"/>
            <w:shd w:val="clear" w:color="auto" w:fill="278382" w:themeFill="accent1"/>
          </w:tcPr>
          <w:p w14:paraId="22DABE6A" w14:textId="77777777" w:rsidR="0079172F" w:rsidRDefault="00A430D9" w:rsidP="008A50F2">
            <w:pPr>
              <w:pStyle w:val="Tableheadwhitefont"/>
            </w:pPr>
            <w:r w:rsidRPr="000338CB">
              <w:t>Likely impact</w:t>
            </w:r>
          </w:p>
          <w:p w14:paraId="3A14E32B" w14:textId="3EF6F326" w:rsidR="00A430D9" w:rsidRPr="009160CB" w:rsidRDefault="00A430D9" w:rsidP="0079172F">
            <w:pPr>
              <w:pStyle w:val="Instructionstext-table"/>
            </w:pPr>
            <w:r w:rsidRPr="000338CB">
              <w:t xml:space="preserve"> (negligible, low, medium or high </w:t>
            </w:r>
            <w:r w:rsidR="00CF3CFF">
              <w:t>adverse;</w:t>
            </w:r>
            <w:r w:rsidRPr="000338CB">
              <w:t xml:space="preserve"> or positive; or N/A)</w:t>
            </w:r>
          </w:p>
        </w:tc>
        <w:tc>
          <w:tcPr>
            <w:tcW w:w="4784" w:type="dxa"/>
            <w:shd w:val="clear" w:color="auto" w:fill="278382" w:themeFill="accent1"/>
          </w:tcPr>
          <w:p w14:paraId="5886AA13" w14:textId="77777777" w:rsidR="0079172F" w:rsidRDefault="00A430D9" w:rsidP="008A50F2">
            <w:pPr>
              <w:pStyle w:val="Tableheadwhitefont"/>
            </w:pPr>
            <w:r w:rsidRPr="009160CB">
              <w:t xml:space="preserve">Reasons </w:t>
            </w:r>
          </w:p>
          <w:p w14:paraId="4E5BAEE7" w14:textId="00233FA0" w:rsidR="00A430D9" w:rsidRPr="009160CB" w:rsidRDefault="00A430D9" w:rsidP="0079172F">
            <w:pPr>
              <w:pStyle w:val="Instructionstext-table"/>
            </w:pPr>
            <w:r w:rsidRPr="009160CB">
              <w:t xml:space="preserve">(describe the type, nature and extent of impact, </w:t>
            </w:r>
            <w:proofErr w:type="gramStart"/>
            <w:r w:rsidRPr="009160CB">
              <w:t>taking into account</w:t>
            </w:r>
            <w:proofErr w:type="gramEnd"/>
            <w:r w:rsidRPr="009160CB">
              <w:t xml:space="preserve"> the receiving environment </w:t>
            </w:r>
            <w:r w:rsidR="009B50E9">
              <w:t>and</w:t>
            </w:r>
            <w:r w:rsidRPr="009160CB">
              <w:t xml:space="preserve"> proposed safeguards which will limit the impact)</w:t>
            </w:r>
          </w:p>
        </w:tc>
        <w:tc>
          <w:tcPr>
            <w:tcW w:w="5139" w:type="dxa"/>
            <w:shd w:val="clear" w:color="auto" w:fill="278382" w:themeFill="accent1"/>
          </w:tcPr>
          <w:p w14:paraId="2E51BC4B" w14:textId="77777777" w:rsidR="00A430D9" w:rsidRPr="00A430D9" w:rsidRDefault="00A430D9" w:rsidP="008A50F2">
            <w:pPr>
              <w:pStyle w:val="Tableheadwhitefont"/>
            </w:pPr>
            <w:r w:rsidRPr="00A430D9">
              <w:t>Safeguards/mitigation measures</w:t>
            </w:r>
          </w:p>
        </w:tc>
      </w:tr>
      <w:tr w:rsidR="00E6527A" w:rsidRPr="00605D20" w14:paraId="6186BAA5" w14:textId="77777777" w:rsidTr="00194188">
        <w:tc>
          <w:tcPr>
            <w:tcW w:w="2409" w:type="dxa"/>
          </w:tcPr>
          <w:p w14:paraId="501BE703" w14:textId="24500E3B" w:rsidR="00E6527A" w:rsidRPr="00412377" w:rsidRDefault="00412377" w:rsidP="008A50F2">
            <w:pPr>
              <w:pStyle w:val="Tabletext"/>
            </w:pPr>
            <w:r>
              <w:t xml:space="preserve">1. </w:t>
            </w:r>
            <w:r w:rsidR="00E6527A" w:rsidRPr="00412377">
              <w:t>listed threatened species or ecological communities</w:t>
            </w:r>
            <w:r w:rsidR="009160CB" w:rsidRPr="00412377">
              <w:t>)?</w:t>
            </w:r>
          </w:p>
        </w:tc>
        <w:tc>
          <w:tcPr>
            <w:tcW w:w="567" w:type="dxa"/>
          </w:tcPr>
          <w:p w14:paraId="597A415E" w14:textId="77777777" w:rsidR="00E6527A" w:rsidRPr="00563D08" w:rsidRDefault="00E6527A" w:rsidP="0079172F">
            <w:pPr>
              <w:jc w:val="center"/>
            </w:pPr>
            <w:r w:rsidRPr="00563D08">
              <w:fldChar w:fldCharType="begin">
                <w:ffData>
                  <w:name w:val="Check51"/>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shd w:val="clear" w:color="auto" w:fill="auto"/>
          </w:tcPr>
          <w:p w14:paraId="422AA6D7" w14:textId="77777777" w:rsidR="00E6527A" w:rsidRPr="00563D08" w:rsidRDefault="00E6527A" w:rsidP="003442C9"/>
        </w:tc>
        <w:tc>
          <w:tcPr>
            <w:tcW w:w="4784" w:type="dxa"/>
            <w:shd w:val="clear" w:color="auto" w:fill="auto"/>
          </w:tcPr>
          <w:p w14:paraId="794F4AF6" w14:textId="77777777" w:rsidR="00E6527A" w:rsidRPr="00563D08" w:rsidRDefault="00E6527A" w:rsidP="003442C9"/>
        </w:tc>
        <w:tc>
          <w:tcPr>
            <w:tcW w:w="5139" w:type="dxa"/>
          </w:tcPr>
          <w:p w14:paraId="71FBBCCB" w14:textId="77777777" w:rsidR="00E6527A" w:rsidRPr="00563D08" w:rsidRDefault="00E6527A" w:rsidP="003442C9"/>
        </w:tc>
      </w:tr>
      <w:tr w:rsidR="00E6527A" w:rsidRPr="00605D20" w14:paraId="7400B771" w14:textId="77777777" w:rsidTr="00194188">
        <w:tc>
          <w:tcPr>
            <w:tcW w:w="2409" w:type="dxa"/>
          </w:tcPr>
          <w:p w14:paraId="08B3325F" w14:textId="4621A3EC" w:rsidR="00E6527A" w:rsidRPr="00412377" w:rsidRDefault="00412377" w:rsidP="008A50F2">
            <w:pPr>
              <w:pStyle w:val="Tabletext"/>
            </w:pPr>
            <w:r>
              <w:t xml:space="preserve">2. </w:t>
            </w:r>
            <w:r w:rsidR="00E6527A" w:rsidRPr="00412377">
              <w:t>listed migratory species</w:t>
            </w:r>
            <w:r w:rsidR="009160CB" w:rsidRPr="00412377">
              <w:t>?</w:t>
            </w:r>
            <w:r w:rsidR="00E6527A" w:rsidRPr="00412377">
              <w:t xml:space="preserve"> </w:t>
            </w:r>
          </w:p>
        </w:tc>
        <w:tc>
          <w:tcPr>
            <w:tcW w:w="567" w:type="dxa"/>
          </w:tcPr>
          <w:p w14:paraId="5DA0259A" w14:textId="77777777" w:rsidR="00E6527A" w:rsidRPr="00563D08" w:rsidRDefault="00E6527A" w:rsidP="0079172F">
            <w:pPr>
              <w:jc w:val="center"/>
            </w:pPr>
            <w:r w:rsidRPr="00563D08">
              <w:fldChar w:fldCharType="begin">
                <w:ffData>
                  <w:name w:val="Check51"/>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shd w:val="clear" w:color="auto" w:fill="auto"/>
          </w:tcPr>
          <w:p w14:paraId="63CF5C89" w14:textId="77777777" w:rsidR="00E6527A" w:rsidRPr="00563D08" w:rsidRDefault="00E6527A" w:rsidP="003442C9"/>
        </w:tc>
        <w:tc>
          <w:tcPr>
            <w:tcW w:w="4784" w:type="dxa"/>
            <w:shd w:val="clear" w:color="auto" w:fill="auto"/>
          </w:tcPr>
          <w:p w14:paraId="251DDA93" w14:textId="77777777" w:rsidR="00E6527A" w:rsidRPr="00563D08" w:rsidRDefault="00E6527A" w:rsidP="003442C9"/>
        </w:tc>
        <w:tc>
          <w:tcPr>
            <w:tcW w:w="5139" w:type="dxa"/>
          </w:tcPr>
          <w:p w14:paraId="0556F4F9" w14:textId="77777777" w:rsidR="00E6527A" w:rsidRPr="00563D08" w:rsidRDefault="00E6527A" w:rsidP="003442C9"/>
        </w:tc>
      </w:tr>
      <w:tr w:rsidR="00E6527A" w:rsidRPr="00605D20" w14:paraId="47E8D5ED" w14:textId="77777777" w:rsidTr="00194188">
        <w:tc>
          <w:tcPr>
            <w:tcW w:w="2409" w:type="dxa"/>
          </w:tcPr>
          <w:p w14:paraId="5A8A52B9" w14:textId="3DBD7FFE" w:rsidR="00E6527A" w:rsidRPr="00412377" w:rsidRDefault="00412377" w:rsidP="008A50F2">
            <w:pPr>
              <w:pStyle w:val="Tabletext"/>
            </w:pPr>
            <w:r>
              <w:t xml:space="preserve">3. </w:t>
            </w:r>
            <w:r w:rsidR="00E6527A" w:rsidRPr="00412377">
              <w:t>the ecology of Ramsar wetlands</w:t>
            </w:r>
            <w:r w:rsidR="009160CB" w:rsidRPr="00412377">
              <w:t>?</w:t>
            </w:r>
          </w:p>
        </w:tc>
        <w:tc>
          <w:tcPr>
            <w:tcW w:w="567" w:type="dxa"/>
          </w:tcPr>
          <w:p w14:paraId="079479F9" w14:textId="77777777" w:rsidR="00E6527A" w:rsidRPr="00563D08" w:rsidRDefault="00E6527A" w:rsidP="0079172F">
            <w:pPr>
              <w:jc w:val="center"/>
            </w:pPr>
            <w:r w:rsidRPr="00563D08">
              <w:fldChar w:fldCharType="begin">
                <w:ffData>
                  <w:name w:val="Check51"/>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shd w:val="clear" w:color="auto" w:fill="auto"/>
          </w:tcPr>
          <w:p w14:paraId="6617F51C" w14:textId="77777777" w:rsidR="00E6527A" w:rsidRPr="00563D08" w:rsidRDefault="00E6527A" w:rsidP="003442C9"/>
        </w:tc>
        <w:tc>
          <w:tcPr>
            <w:tcW w:w="4784" w:type="dxa"/>
            <w:shd w:val="clear" w:color="auto" w:fill="auto"/>
          </w:tcPr>
          <w:p w14:paraId="40232118" w14:textId="77777777" w:rsidR="00E6527A" w:rsidRPr="00563D08" w:rsidRDefault="00E6527A" w:rsidP="003442C9"/>
        </w:tc>
        <w:tc>
          <w:tcPr>
            <w:tcW w:w="5139" w:type="dxa"/>
          </w:tcPr>
          <w:p w14:paraId="1EB95B1B" w14:textId="77777777" w:rsidR="00E6527A" w:rsidRPr="00563D08" w:rsidRDefault="00E6527A" w:rsidP="003442C9"/>
        </w:tc>
      </w:tr>
      <w:tr w:rsidR="00E6527A" w:rsidRPr="00605D20" w14:paraId="2E7AAE9F" w14:textId="77777777" w:rsidTr="00194188">
        <w:tc>
          <w:tcPr>
            <w:tcW w:w="2409" w:type="dxa"/>
          </w:tcPr>
          <w:p w14:paraId="5C092708" w14:textId="3581F8C9" w:rsidR="00E6527A" w:rsidRPr="00412377" w:rsidRDefault="00460F5A" w:rsidP="008A50F2">
            <w:pPr>
              <w:pStyle w:val="Tabletext"/>
            </w:pPr>
            <w:r>
              <w:t>4</w:t>
            </w:r>
            <w:r w:rsidR="00412377">
              <w:t xml:space="preserve">. </w:t>
            </w:r>
            <w:r w:rsidR="00E6527A" w:rsidRPr="00412377">
              <w:t xml:space="preserve">world heritage values of </w:t>
            </w:r>
            <w:r w:rsidR="004F514E">
              <w:t>W</w:t>
            </w:r>
            <w:r w:rsidR="00E6527A" w:rsidRPr="00412377">
              <w:t xml:space="preserve">orld </w:t>
            </w:r>
            <w:r w:rsidR="004F514E">
              <w:t>H</w:t>
            </w:r>
            <w:r w:rsidR="00E6527A" w:rsidRPr="00412377">
              <w:t>eritage properties</w:t>
            </w:r>
            <w:r w:rsidR="009160CB" w:rsidRPr="00412377">
              <w:t>?</w:t>
            </w:r>
            <w:r w:rsidR="00E6527A" w:rsidRPr="00412377">
              <w:t xml:space="preserve"> </w:t>
            </w:r>
          </w:p>
        </w:tc>
        <w:tc>
          <w:tcPr>
            <w:tcW w:w="567" w:type="dxa"/>
          </w:tcPr>
          <w:p w14:paraId="662B3652" w14:textId="77777777" w:rsidR="00E6527A" w:rsidRPr="00563D08" w:rsidRDefault="00E6527A" w:rsidP="0079172F">
            <w:pPr>
              <w:jc w:val="center"/>
            </w:pPr>
            <w:r w:rsidRPr="00563D08">
              <w:fldChar w:fldCharType="begin">
                <w:ffData>
                  <w:name w:val="Check51"/>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shd w:val="clear" w:color="auto" w:fill="auto"/>
          </w:tcPr>
          <w:p w14:paraId="22CFCE85" w14:textId="77777777" w:rsidR="00E6527A" w:rsidRPr="00563D08" w:rsidRDefault="00E6527A" w:rsidP="003442C9"/>
        </w:tc>
        <w:tc>
          <w:tcPr>
            <w:tcW w:w="4784" w:type="dxa"/>
            <w:shd w:val="clear" w:color="auto" w:fill="auto"/>
          </w:tcPr>
          <w:p w14:paraId="193278EB" w14:textId="77777777" w:rsidR="00E6527A" w:rsidRPr="00563D08" w:rsidRDefault="00E6527A" w:rsidP="003442C9"/>
        </w:tc>
        <w:tc>
          <w:tcPr>
            <w:tcW w:w="5139" w:type="dxa"/>
          </w:tcPr>
          <w:p w14:paraId="4055967A" w14:textId="77777777" w:rsidR="00E6527A" w:rsidRPr="00563D08" w:rsidRDefault="00E6527A" w:rsidP="003442C9"/>
        </w:tc>
      </w:tr>
      <w:tr w:rsidR="00E6527A" w:rsidRPr="00605D20" w14:paraId="03DFDA10" w14:textId="77777777" w:rsidTr="00194188">
        <w:tc>
          <w:tcPr>
            <w:tcW w:w="2409" w:type="dxa"/>
          </w:tcPr>
          <w:p w14:paraId="3389DD9C" w14:textId="56526397" w:rsidR="00E6527A" w:rsidRPr="00412377" w:rsidRDefault="00460F5A" w:rsidP="008A50F2">
            <w:pPr>
              <w:pStyle w:val="Tabletext"/>
            </w:pPr>
            <w:r>
              <w:t>5</w:t>
            </w:r>
            <w:r w:rsidR="00412377">
              <w:t xml:space="preserve">. </w:t>
            </w:r>
            <w:r w:rsidR="00E6527A" w:rsidRPr="00412377">
              <w:t>the national heritage values of national heritage places</w:t>
            </w:r>
            <w:r w:rsidR="009160CB" w:rsidRPr="00412377">
              <w:t>?</w:t>
            </w:r>
          </w:p>
        </w:tc>
        <w:tc>
          <w:tcPr>
            <w:tcW w:w="567" w:type="dxa"/>
          </w:tcPr>
          <w:p w14:paraId="4B0766F6" w14:textId="77777777" w:rsidR="00E6527A" w:rsidRPr="00563D08" w:rsidRDefault="00E6527A" w:rsidP="0079172F">
            <w:pPr>
              <w:jc w:val="center"/>
            </w:pPr>
            <w:r w:rsidRPr="00563D08">
              <w:fldChar w:fldCharType="begin">
                <w:ffData>
                  <w:name w:val="Check51"/>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shd w:val="clear" w:color="auto" w:fill="auto"/>
          </w:tcPr>
          <w:p w14:paraId="7605DB88" w14:textId="77777777" w:rsidR="00E6527A" w:rsidRPr="00563D08" w:rsidRDefault="00E6527A" w:rsidP="003442C9"/>
        </w:tc>
        <w:tc>
          <w:tcPr>
            <w:tcW w:w="4784" w:type="dxa"/>
            <w:shd w:val="clear" w:color="auto" w:fill="auto"/>
          </w:tcPr>
          <w:p w14:paraId="59C3ED63" w14:textId="77777777" w:rsidR="00E6527A" w:rsidRPr="00563D08" w:rsidRDefault="00E6527A" w:rsidP="003442C9"/>
        </w:tc>
        <w:tc>
          <w:tcPr>
            <w:tcW w:w="5139" w:type="dxa"/>
          </w:tcPr>
          <w:p w14:paraId="4C76C7E7" w14:textId="77777777" w:rsidR="00E6527A" w:rsidRPr="00563D08" w:rsidRDefault="00E6527A" w:rsidP="003442C9"/>
        </w:tc>
      </w:tr>
    </w:tbl>
    <w:p w14:paraId="3DBD55EE" w14:textId="77777777" w:rsidR="00E6527A" w:rsidRPr="009160CB" w:rsidRDefault="00E6527A" w:rsidP="00F16F23">
      <w:pPr>
        <w:pStyle w:val="Instructionstext"/>
      </w:pPr>
      <w:r w:rsidRPr="009160CB">
        <w:rPr>
          <w:b/>
          <w:bCs/>
        </w:rPr>
        <w:t xml:space="preserve">* </w:t>
      </w:r>
      <w:r w:rsidRPr="009160CB">
        <w:rPr>
          <w:b/>
        </w:rPr>
        <w:t>If yes</w:t>
      </w:r>
      <w:r w:rsidRPr="009160CB">
        <w:t>, check box and all columns need to be completed. If no, leave unchecked and write ‘NA’ in the third and fourth columns.</w:t>
      </w:r>
    </w:p>
    <w:p w14:paraId="5CA10282" w14:textId="0364E811" w:rsidR="00E6527A" w:rsidRPr="009160CB" w:rsidRDefault="00E6527A" w:rsidP="00F16F23">
      <w:pPr>
        <w:pStyle w:val="Instructionstext"/>
      </w:pPr>
      <w:r w:rsidRPr="003805C8">
        <w:rPr>
          <w:b/>
        </w:rPr>
        <w:t>Note</w:t>
      </w:r>
      <w:r w:rsidRPr="009160CB">
        <w:t xml:space="preserve">:  </w:t>
      </w:r>
      <w:bookmarkStart w:id="260" w:name="_Hlk109841264"/>
      <w:r w:rsidR="00003592" w:rsidRPr="003F0A32">
        <w:t>Refer to</w:t>
      </w:r>
      <w:r w:rsidR="003E2F6F" w:rsidRPr="003F0A32">
        <w:t xml:space="preserve"> </w:t>
      </w:r>
      <w:hyperlink r:id="rId66" w:history="1">
        <w:r w:rsidR="003E2F6F" w:rsidRPr="004B06D7">
          <w:rPr>
            <w:rStyle w:val="Hyperlink"/>
            <w:iCs/>
            <w:color w:val="A76718" w:themeColor="accent6" w:themeShade="BF"/>
          </w:rPr>
          <w:t>Matters of National Environmental Significance: Significant impact guidelines 1.1</w:t>
        </w:r>
      </w:hyperlink>
      <w:r w:rsidR="003E2F6F" w:rsidRPr="003F0A32">
        <w:t xml:space="preserve"> </w:t>
      </w:r>
      <w:r w:rsidR="00003592" w:rsidRPr="003F0A32">
        <w:t xml:space="preserve">produced by the </w:t>
      </w:r>
      <w:r w:rsidR="003805C8" w:rsidRPr="003F0A32">
        <w:t xml:space="preserve">Australian Government </w:t>
      </w:r>
      <w:r w:rsidR="00003592" w:rsidRPr="003F0A32">
        <w:rPr>
          <w:lang w:val="en"/>
        </w:rPr>
        <w:t>to determine if a significant effect</w:t>
      </w:r>
      <w:r w:rsidR="004C2A91" w:rsidRPr="003F0A32">
        <w:rPr>
          <w:lang w:val="en"/>
        </w:rPr>
        <w:t xml:space="preserve"> on any matter of national environmental </w:t>
      </w:r>
      <w:r w:rsidR="004C2A91">
        <w:rPr>
          <w:lang w:val="en"/>
        </w:rPr>
        <w:t>significance</w:t>
      </w:r>
      <w:r w:rsidR="00003592" w:rsidRPr="00003592">
        <w:rPr>
          <w:lang w:val="en"/>
        </w:rPr>
        <w:t xml:space="preserve"> is likely</w:t>
      </w:r>
      <w:r w:rsidR="003E2F6F">
        <w:rPr>
          <w:lang w:val="en"/>
        </w:rPr>
        <w:t>.</w:t>
      </w:r>
      <w:r w:rsidR="003805C8">
        <w:rPr>
          <w:lang w:val="en"/>
        </w:rPr>
        <w:t xml:space="preserve"> </w:t>
      </w:r>
      <w:r w:rsidR="003E2F6F">
        <w:rPr>
          <w:lang w:val="en"/>
        </w:rPr>
        <w:t>T</w:t>
      </w:r>
      <w:r w:rsidR="003805C8">
        <w:rPr>
          <w:lang w:val="en"/>
        </w:rPr>
        <w:t xml:space="preserve">his consideration should be </w:t>
      </w:r>
      <w:r w:rsidR="004C2A91">
        <w:rPr>
          <w:lang w:val="en"/>
        </w:rPr>
        <w:t>explicitly documented</w:t>
      </w:r>
      <w:r w:rsidR="003805C8">
        <w:rPr>
          <w:lang w:val="en"/>
        </w:rPr>
        <w:t xml:space="preserve"> </w:t>
      </w:r>
      <w:r w:rsidR="004C2A91">
        <w:rPr>
          <w:lang w:val="en"/>
        </w:rPr>
        <w:t xml:space="preserve">in an appendix to this </w:t>
      </w:r>
      <w:r w:rsidR="003805C8">
        <w:rPr>
          <w:lang w:val="en"/>
        </w:rPr>
        <w:t>REF</w:t>
      </w:r>
      <w:r w:rsidR="00003592" w:rsidRPr="00003592">
        <w:rPr>
          <w:lang w:val="en"/>
        </w:rPr>
        <w:t xml:space="preserve">. </w:t>
      </w:r>
      <w:r w:rsidRPr="009160CB">
        <w:t>Referral to the Commonwealth may be required if the activity is likely to have a significant effect on matters of national environmental significance</w:t>
      </w:r>
      <w:bookmarkEnd w:id="260"/>
      <w:r w:rsidRPr="009160CB">
        <w:t xml:space="preserve">. </w:t>
      </w:r>
    </w:p>
    <w:p w14:paraId="16CEAB4B" w14:textId="77777777" w:rsidR="008A50F2" w:rsidRDefault="008A50F2">
      <w:pPr>
        <w:spacing w:line="240" w:lineRule="auto"/>
        <w:rPr>
          <w:rFonts w:ascii="Poppins" w:eastAsiaTheme="majorEastAsia" w:hAnsi="Poppins" w:cstheme="minorHAnsi"/>
          <w:b/>
          <w:color w:val="268382" w:themeColor="text2"/>
          <w:sz w:val="32"/>
          <w:szCs w:val="24"/>
        </w:rPr>
      </w:pPr>
      <w:r>
        <w:br w:type="page"/>
      </w:r>
    </w:p>
    <w:p w14:paraId="2F687567" w14:textId="258913F0" w:rsidR="00E6527A" w:rsidRDefault="00D65AB8" w:rsidP="00D65AB8">
      <w:pPr>
        <w:pStyle w:val="Heading2Numbered"/>
      </w:pPr>
      <w:bookmarkStart w:id="261" w:name="_Toc115892326"/>
      <w:r>
        <w:lastRenderedPageBreak/>
        <w:t>Cumulative impacts</w:t>
      </w:r>
      <w:r w:rsidR="00550AA4">
        <w:t xml:space="preserve"> during all stages of the activity</w:t>
      </w:r>
      <w:bookmarkEnd w:id="261"/>
    </w:p>
    <w:p w14:paraId="54982608" w14:textId="12D22C26" w:rsidR="007D23F9" w:rsidRDefault="007D23F9" w:rsidP="007D23F9">
      <w:pPr>
        <w:pStyle w:val="Instructionstext"/>
      </w:pPr>
      <w:r>
        <w:t xml:space="preserve">Describe (in text or a table) other projects that </w:t>
      </w:r>
      <w:r w:rsidRPr="007D23F9">
        <w:t xml:space="preserve">have been approved, are in construction or are being proposed in the </w:t>
      </w:r>
      <w:r>
        <w:t xml:space="preserve">vicinity of the proposal covered by this REF and outline their environmental impact assessments. Consider whether these other projects have the potential to interact with the current proposal at the construction, </w:t>
      </w:r>
      <w:r w:rsidR="00150CDC">
        <w:t xml:space="preserve">operation or </w:t>
      </w:r>
      <w:r>
        <w:t xml:space="preserve">remediation phases of the proposal. </w:t>
      </w:r>
    </w:p>
    <w:p w14:paraId="3CE3F88A" w14:textId="60C63817" w:rsidR="00F91F09" w:rsidRDefault="00F91F09" w:rsidP="00F91F09">
      <w:pPr>
        <w:pStyle w:val="Instructionstext"/>
      </w:pPr>
      <w:r>
        <w:t>An assessment of cumulative environmental impacts at the construction</w:t>
      </w:r>
      <w:r w:rsidR="00150CDC">
        <w:t>,</w:t>
      </w:r>
      <w:r>
        <w:t xml:space="preserve"> operation</w:t>
      </w:r>
      <w:r w:rsidR="00150CDC">
        <w:t xml:space="preserve"> and remediation</w:t>
      </w:r>
      <w:r>
        <w:t xml:space="preserve"> phases should be undertaken based on the following criteria: </w:t>
      </w:r>
    </w:p>
    <w:p w14:paraId="10C294A9" w14:textId="6DDBD50C" w:rsidR="00F91F09" w:rsidRDefault="00F91F09" w:rsidP="00F91F09">
      <w:pPr>
        <w:pStyle w:val="Instructionsbullet"/>
      </w:pPr>
      <w:r>
        <w:t>types of project</w:t>
      </w:r>
      <w:r w:rsidR="008A50F2">
        <w:t>s</w:t>
      </w:r>
      <w:r>
        <w:t xml:space="preserve"> or proposal</w:t>
      </w:r>
      <w:r w:rsidR="008A50F2">
        <w:t>s</w:t>
      </w:r>
      <w:r>
        <w:t xml:space="preserve"> with emphasis being placed on other proposals likely to interact with the current proposal, such as changing access, drainage patterns, flood behaviour and biodiversity (including connectivity of </w:t>
      </w:r>
      <w:r w:rsidR="00150CDC">
        <w:t xml:space="preserve">habitat and </w:t>
      </w:r>
      <w:r>
        <w:t xml:space="preserve">wildlife movement) </w:t>
      </w:r>
    </w:p>
    <w:p w14:paraId="13CDD8A9" w14:textId="0228BDEB" w:rsidR="00F91F09" w:rsidRDefault="00F91F09" w:rsidP="00F91F09">
      <w:pPr>
        <w:pStyle w:val="Instructionsbullet"/>
      </w:pPr>
      <w:r>
        <w:t xml:space="preserve">extent of the </w:t>
      </w:r>
      <w:r w:rsidRPr="008460DF">
        <w:t>proposed</w:t>
      </w:r>
      <w:r>
        <w:t xml:space="preserve"> activity and other existing projects </w:t>
      </w:r>
    </w:p>
    <w:p w14:paraId="5AFD86E3" w14:textId="5E361BC4" w:rsidR="00F91F09" w:rsidRDefault="00F91F09" w:rsidP="00F91F09">
      <w:pPr>
        <w:pStyle w:val="Instructionsbullet"/>
      </w:pPr>
      <w:r>
        <w:t xml:space="preserve">location of the proposal in relation to other projects, highlighting any areas of close proximity or overlap </w:t>
      </w:r>
    </w:p>
    <w:p w14:paraId="4B2C94D8" w14:textId="5172AF8F" w:rsidR="00F91F09" w:rsidRDefault="00F91F09" w:rsidP="00F91F09">
      <w:pPr>
        <w:pStyle w:val="Instructionsbullet"/>
      </w:pPr>
      <w:r>
        <w:t>timeframe of the proposal and other projects.</w:t>
      </w:r>
    </w:p>
    <w:p w14:paraId="57D2611A" w14:textId="7072D93F" w:rsidR="00F91F09" w:rsidRDefault="00F91F09" w:rsidP="007D23F9">
      <w:pPr>
        <w:pStyle w:val="Instructionstext"/>
      </w:pPr>
      <w:r>
        <w:t>This assessment should not be limited to just those projects within a short distance (e.g. &lt;1 km) from the site but should include any that may have implications for the delivery of works or add to impacts on the community (e.g. a proposal that will temporarily close a council road in the local district may divert traffic to the site or may prevent delivery of materials or equipment to the site).</w:t>
      </w:r>
    </w:p>
    <w:p w14:paraId="01053FF3" w14:textId="49663323" w:rsidR="00550AA4" w:rsidRDefault="00550AA4" w:rsidP="007D23F9">
      <w:pPr>
        <w:pStyle w:val="Instructionstext"/>
      </w:pPr>
      <w:r>
        <w:t>The following table can be used to summarise the assessments.</w:t>
      </w:r>
    </w:p>
    <w:tbl>
      <w:tblPr>
        <w:tblW w:w="145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D65AB8" w:rsidRPr="00F532D9" w14:paraId="70082BD5" w14:textId="77777777" w:rsidTr="00D65AB8">
        <w:trPr>
          <w:cantSplit/>
          <w:trHeight w:val="1344"/>
          <w:tblHeader/>
        </w:trPr>
        <w:tc>
          <w:tcPr>
            <w:tcW w:w="2409" w:type="dxa"/>
            <w:shd w:val="clear" w:color="auto" w:fill="278382" w:themeFill="accent1"/>
          </w:tcPr>
          <w:p w14:paraId="01DC6E5C" w14:textId="49E7F627" w:rsidR="00D65AB8" w:rsidRPr="00CF3CFF" w:rsidRDefault="00550AA4" w:rsidP="008A50F2">
            <w:pPr>
              <w:pStyle w:val="Tableheadwhitefont"/>
            </w:pPr>
            <w:r>
              <w:t>When considered with other projects, i</w:t>
            </w:r>
            <w:r w:rsidR="00D65AB8" w:rsidRPr="00CF3CFF">
              <w:t>s the proposed activity likely to</w:t>
            </w:r>
            <w:r>
              <w:t xml:space="preserve"> affect…</w:t>
            </w:r>
          </w:p>
        </w:tc>
        <w:tc>
          <w:tcPr>
            <w:tcW w:w="567" w:type="dxa"/>
            <w:shd w:val="clear" w:color="auto" w:fill="278382" w:themeFill="accent1"/>
            <w:textDirection w:val="btLr"/>
            <w:vAlign w:val="center"/>
          </w:tcPr>
          <w:p w14:paraId="00826F3B" w14:textId="77777777" w:rsidR="00D65AB8" w:rsidRPr="00CF3CFF" w:rsidRDefault="00D65AB8" w:rsidP="008A50F2">
            <w:pPr>
              <w:pStyle w:val="Tableheadwhitefont"/>
            </w:pPr>
            <w:r w:rsidRPr="00CF3CFF">
              <w:t>Applicable? *</w:t>
            </w:r>
          </w:p>
        </w:tc>
        <w:tc>
          <w:tcPr>
            <w:tcW w:w="1694" w:type="dxa"/>
            <w:shd w:val="clear" w:color="auto" w:fill="278382" w:themeFill="accent1"/>
          </w:tcPr>
          <w:p w14:paraId="26F1D991" w14:textId="77777777" w:rsidR="00D65AB8" w:rsidRDefault="00D65AB8" w:rsidP="00BA4F63">
            <w:pPr>
              <w:pStyle w:val="Tableheadwhitefont"/>
            </w:pPr>
            <w:r w:rsidRPr="00F532D9">
              <w:t xml:space="preserve">Impact level </w:t>
            </w:r>
          </w:p>
          <w:p w14:paraId="273463D1" w14:textId="77777777" w:rsidR="00D65AB8" w:rsidRPr="00F532D9" w:rsidRDefault="00D65AB8" w:rsidP="00D65AB8">
            <w:pPr>
              <w:pStyle w:val="Instructionstext-table"/>
            </w:pPr>
            <w:r w:rsidRPr="00F532D9">
              <w:t>(negligible</w:t>
            </w:r>
            <w:r>
              <w:t>; or</w:t>
            </w:r>
            <w:r w:rsidRPr="00F532D9">
              <w:t xml:space="preserve"> low, medium or high</w:t>
            </w:r>
            <w:r>
              <w:t xml:space="preserve"> adverse;</w:t>
            </w:r>
            <w:r w:rsidRPr="00F532D9">
              <w:t xml:space="preserve"> or positive; or NA)</w:t>
            </w:r>
          </w:p>
        </w:tc>
        <w:tc>
          <w:tcPr>
            <w:tcW w:w="4784" w:type="dxa"/>
            <w:shd w:val="clear" w:color="auto" w:fill="278382" w:themeFill="accent1"/>
          </w:tcPr>
          <w:p w14:paraId="1FE60EF3" w14:textId="77777777" w:rsidR="00D65AB8" w:rsidRDefault="00D65AB8" w:rsidP="00BA4F63">
            <w:pPr>
              <w:pStyle w:val="Tableheadwhitefont"/>
            </w:pPr>
            <w:r w:rsidRPr="00F532D9">
              <w:t xml:space="preserve">Reasons </w:t>
            </w:r>
          </w:p>
          <w:p w14:paraId="57D83D15" w14:textId="0D7C1CCB" w:rsidR="00D65AB8" w:rsidRPr="00F532D9" w:rsidRDefault="00D65AB8" w:rsidP="00D65AB8">
            <w:pPr>
              <w:pStyle w:val="Instructionstext-table"/>
            </w:pPr>
            <w:r w:rsidRPr="00F532D9">
              <w:t xml:space="preserve">(describe the type, nature and extent of impact, </w:t>
            </w:r>
            <w:proofErr w:type="gramStart"/>
            <w:r w:rsidRPr="00F532D9">
              <w:t>taking into account</w:t>
            </w:r>
            <w:proofErr w:type="gramEnd"/>
            <w:r w:rsidRPr="00F532D9">
              <w:t xml:space="preserve"> the receiving environment </w:t>
            </w:r>
            <w:r w:rsidR="009B50E9">
              <w:t>and</w:t>
            </w:r>
            <w:r w:rsidRPr="00F532D9">
              <w:t xml:space="preserve"> proposed safeguards which will limit the impact)</w:t>
            </w:r>
          </w:p>
        </w:tc>
        <w:tc>
          <w:tcPr>
            <w:tcW w:w="5139" w:type="dxa"/>
            <w:shd w:val="clear" w:color="auto" w:fill="278382" w:themeFill="accent1"/>
          </w:tcPr>
          <w:p w14:paraId="1DAC24B0" w14:textId="77777777" w:rsidR="00D65AB8" w:rsidRPr="00A430D9" w:rsidRDefault="00D65AB8" w:rsidP="00BA4F63">
            <w:pPr>
              <w:pStyle w:val="Tableheadwhitefont"/>
            </w:pPr>
            <w:r w:rsidRPr="00A430D9">
              <w:t>Safeguards/mitigation measures</w:t>
            </w:r>
          </w:p>
        </w:tc>
      </w:tr>
      <w:tr w:rsidR="00D65AB8" w:rsidRPr="00605D20" w14:paraId="13202215" w14:textId="77777777" w:rsidTr="00D65AB8">
        <w:tc>
          <w:tcPr>
            <w:tcW w:w="2409" w:type="dxa"/>
          </w:tcPr>
          <w:p w14:paraId="0486778E" w14:textId="229EAA63" w:rsidR="00D65AB8" w:rsidRPr="009160CB" w:rsidRDefault="00D65AB8" w:rsidP="00550AA4">
            <w:pPr>
              <w:pStyle w:val="Tabletext"/>
            </w:pPr>
            <w:r>
              <w:t xml:space="preserve">1. </w:t>
            </w:r>
            <w:r w:rsidR="00550AA4">
              <w:t xml:space="preserve">natural landscape or biodiversity values through cumulative impacts? </w:t>
            </w:r>
          </w:p>
        </w:tc>
        <w:tc>
          <w:tcPr>
            <w:tcW w:w="567" w:type="dxa"/>
          </w:tcPr>
          <w:p w14:paraId="35A528BA" w14:textId="77777777" w:rsidR="00D65AB8" w:rsidRPr="00563D08" w:rsidRDefault="00D65AB8" w:rsidP="00D65AB8">
            <w:r w:rsidRPr="00563D08">
              <w:fldChar w:fldCharType="begin">
                <w:ffData>
                  <w:name w:val="Check70"/>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tcPr>
          <w:p w14:paraId="1C182C82" w14:textId="77777777" w:rsidR="00D65AB8" w:rsidRPr="00563D08" w:rsidRDefault="00D65AB8" w:rsidP="00D65AB8"/>
        </w:tc>
        <w:tc>
          <w:tcPr>
            <w:tcW w:w="4784" w:type="dxa"/>
          </w:tcPr>
          <w:p w14:paraId="66702EE5" w14:textId="77777777" w:rsidR="00D65AB8" w:rsidRPr="00563D08" w:rsidRDefault="00D65AB8" w:rsidP="00D65AB8"/>
        </w:tc>
        <w:tc>
          <w:tcPr>
            <w:tcW w:w="5139" w:type="dxa"/>
          </w:tcPr>
          <w:p w14:paraId="78C405D1" w14:textId="77777777" w:rsidR="00D65AB8" w:rsidRPr="00563D08" w:rsidRDefault="00D65AB8" w:rsidP="00D65AB8"/>
        </w:tc>
      </w:tr>
      <w:tr w:rsidR="00D65AB8" w:rsidRPr="00605D20" w14:paraId="3FEA0736" w14:textId="77777777" w:rsidTr="00D65AB8">
        <w:tc>
          <w:tcPr>
            <w:tcW w:w="2409" w:type="dxa"/>
          </w:tcPr>
          <w:p w14:paraId="52C83C8B" w14:textId="5357B26D" w:rsidR="00D65AB8" w:rsidRDefault="00D65AB8" w:rsidP="00550AA4">
            <w:pPr>
              <w:pStyle w:val="Tabletext"/>
            </w:pPr>
            <w:r>
              <w:t xml:space="preserve">2. </w:t>
            </w:r>
            <w:r w:rsidR="00550AA4">
              <w:t>c</w:t>
            </w:r>
            <w:r w:rsidR="00550AA4" w:rsidRPr="00550AA4">
              <w:t>ultural (Aboriginal, shared and historic heritage) values through cumulative impacts</w:t>
            </w:r>
            <w:r w:rsidRPr="00563D08">
              <w:t>?</w:t>
            </w:r>
            <w:r>
              <w:t xml:space="preserve"> </w:t>
            </w:r>
          </w:p>
        </w:tc>
        <w:tc>
          <w:tcPr>
            <w:tcW w:w="567" w:type="dxa"/>
          </w:tcPr>
          <w:p w14:paraId="66C7942F" w14:textId="77777777" w:rsidR="00D65AB8" w:rsidRPr="00563D08" w:rsidRDefault="00D65AB8" w:rsidP="00D65AB8">
            <w:r w:rsidRPr="00563D08">
              <w:fldChar w:fldCharType="begin">
                <w:ffData>
                  <w:name w:val="Check70"/>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tcPr>
          <w:p w14:paraId="118CBA4D" w14:textId="77777777" w:rsidR="00D65AB8" w:rsidRPr="00563D08" w:rsidRDefault="00D65AB8" w:rsidP="00D65AB8"/>
        </w:tc>
        <w:tc>
          <w:tcPr>
            <w:tcW w:w="4784" w:type="dxa"/>
          </w:tcPr>
          <w:p w14:paraId="5ED3CCAD" w14:textId="77777777" w:rsidR="00D65AB8" w:rsidRPr="00563D08" w:rsidRDefault="00D65AB8" w:rsidP="00D65AB8"/>
        </w:tc>
        <w:tc>
          <w:tcPr>
            <w:tcW w:w="5139" w:type="dxa"/>
          </w:tcPr>
          <w:p w14:paraId="7E5FE53B" w14:textId="77777777" w:rsidR="00D65AB8" w:rsidRPr="00563D08" w:rsidRDefault="00D65AB8" w:rsidP="00D65AB8"/>
        </w:tc>
      </w:tr>
      <w:tr w:rsidR="00D65AB8" w:rsidRPr="00605D20" w14:paraId="4ED70D3A" w14:textId="77777777" w:rsidTr="00D65AB8">
        <w:tc>
          <w:tcPr>
            <w:tcW w:w="2409" w:type="dxa"/>
          </w:tcPr>
          <w:p w14:paraId="10238959" w14:textId="7CB3B610" w:rsidR="00D65AB8" w:rsidRPr="00563D08" w:rsidRDefault="00D65AB8" w:rsidP="00550AA4">
            <w:pPr>
              <w:pStyle w:val="Tabletext"/>
            </w:pPr>
            <w:r>
              <w:lastRenderedPageBreak/>
              <w:t xml:space="preserve">3. </w:t>
            </w:r>
            <w:r w:rsidR="00550AA4" w:rsidRPr="00550AA4">
              <w:t>social (</w:t>
            </w:r>
            <w:r w:rsidR="00550AA4">
              <w:t>amenity, recreation, education</w:t>
            </w:r>
            <w:r w:rsidR="00550AA4" w:rsidRPr="00550AA4">
              <w:t>) values through cumulative impacts</w:t>
            </w:r>
            <w:r w:rsidR="00550AA4">
              <w:t>?</w:t>
            </w:r>
          </w:p>
        </w:tc>
        <w:tc>
          <w:tcPr>
            <w:tcW w:w="567" w:type="dxa"/>
          </w:tcPr>
          <w:p w14:paraId="3E58CFEF" w14:textId="77777777" w:rsidR="00D65AB8" w:rsidRPr="00563D08" w:rsidRDefault="00D65AB8" w:rsidP="00D65AB8">
            <w:r w:rsidRPr="00563D08">
              <w:fldChar w:fldCharType="begin">
                <w:ffData>
                  <w:name w:val="Check71"/>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tcPr>
          <w:p w14:paraId="702DCAEE" w14:textId="77777777" w:rsidR="00D65AB8" w:rsidRPr="00563D08" w:rsidRDefault="00D65AB8" w:rsidP="00D65AB8"/>
        </w:tc>
        <w:tc>
          <w:tcPr>
            <w:tcW w:w="4784" w:type="dxa"/>
          </w:tcPr>
          <w:p w14:paraId="27CEF4C3" w14:textId="77777777" w:rsidR="00D65AB8" w:rsidRPr="00563D08" w:rsidRDefault="00D65AB8" w:rsidP="00D65AB8"/>
        </w:tc>
        <w:tc>
          <w:tcPr>
            <w:tcW w:w="5139" w:type="dxa"/>
          </w:tcPr>
          <w:p w14:paraId="4990B0AF" w14:textId="77777777" w:rsidR="00D65AB8" w:rsidRPr="00563D08" w:rsidRDefault="00D65AB8" w:rsidP="00D65AB8"/>
        </w:tc>
      </w:tr>
      <w:tr w:rsidR="00550AA4" w:rsidRPr="00605D20" w14:paraId="7A89FD2B" w14:textId="77777777" w:rsidTr="00550AA4">
        <w:tc>
          <w:tcPr>
            <w:tcW w:w="2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E12CD0" w14:textId="4DC69A0D" w:rsidR="00550AA4" w:rsidRPr="00563D08" w:rsidRDefault="00550AA4" w:rsidP="00D97469">
            <w:pPr>
              <w:pStyle w:val="Tabletext"/>
            </w:pPr>
            <w:r>
              <w:t xml:space="preserve">4. the community </w:t>
            </w:r>
            <w:r w:rsidRPr="00550AA4">
              <w:t>through cumulative impacts</w:t>
            </w:r>
            <w:r>
              <w:t xml:space="preserve"> on any other part of environment (e.g. due to traffic, waste generation or perceived over-development?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80FCD4" w14:textId="77777777" w:rsidR="00550AA4" w:rsidRPr="00563D08" w:rsidRDefault="00550AA4" w:rsidP="00D97469">
            <w:r w:rsidRPr="00563D08">
              <w:fldChar w:fldCharType="begin">
                <w:ffData>
                  <w:name w:val="Check71"/>
                  <w:enabled/>
                  <w:calcOnExit w:val="0"/>
                  <w:checkBox>
                    <w:sizeAuto/>
                    <w:default w:val="0"/>
                  </w:checkBox>
                </w:ffData>
              </w:fldChar>
            </w:r>
            <w:r w:rsidRPr="00563D08">
              <w:instrText xml:space="preserve"> FORMCHECKBOX </w:instrText>
            </w:r>
            <w:r w:rsidR="001C79A3">
              <w:fldChar w:fldCharType="separate"/>
            </w:r>
            <w:r w:rsidRPr="00563D08">
              <w:fldChar w:fldCharType="end"/>
            </w:r>
          </w:p>
        </w:tc>
        <w:tc>
          <w:tcPr>
            <w:tcW w:w="1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7045FB" w14:textId="77777777" w:rsidR="00550AA4" w:rsidRPr="00563D08" w:rsidRDefault="00550AA4" w:rsidP="00D97469"/>
        </w:tc>
        <w:tc>
          <w:tcPr>
            <w:tcW w:w="47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9767E" w14:textId="77777777" w:rsidR="00550AA4" w:rsidRPr="00563D08" w:rsidRDefault="00550AA4" w:rsidP="00D97469"/>
        </w:tc>
        <w:tc>
          <w:tcPr>
            <w:tcW w:w="51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37E1E" w14:textId="77777777" w:rsidR="00550AA4" w:rsidRPr="00563D08" w:rsidRDefault="00550AA4" w:rsidP="00D97469"/>
        </w:tc>
      </w:tr>
    </w:tbl>
    <w:p w14:paraId="3B7F2377" w14:textId="17806613" w:rsidR="00D65AB8" w:rsidRDefault="00D65AB8" w:rsidP="00D65AB8"/>
    <w:p w14:paraId="33D89236" w14:textId="77777777" w:rsidR="00D65AB8" w:rsidRPr="00D65AB8" w:rsidRDefault="00D65AB8" w:rsidP="00D65AB8"/>
    <w:p w14:paraId="7333E18D" w14:textId="77777777" w:rsidR="00D65AB8" w:rsidRDefault="00D65AB8" w:rsidP="003442C9"/>
    <w:p w14:paraId="5B701867" w14:textId="00509B75" w:rsidR="00D65AB8" w:rsidRDefault="00D65AB8" w:rsidP="003442C9">
      <w:pPr>
        <w:sectPr w:rsidR="00D65AB8" w:rsidSect="004B06D7">
          <w:pgSz w:w="16838" w:h="11906" w:orient="landscape"/>
          <w:pgMar w:top="1440" w:right="1134" w:bottom="1134" w:left="1134" w:header="709" w:footer="709" w:gutter="0"/>
          <w:cols w:space="708"/>
          <w:docGrid w:linePitch="360"/>
        </w:sectPr>
      </w:pPr>
    </w:p>
    <w:p w14:paraId="6E519944" w14:textId="77777777" w:rsidR="002674A3" w:rsidRPr="0024329E" w:rsidRDefault="002674A3" w:rsidP="004B06D7">
      <w:pPr>
        <w:pStyle w:val="Heading1Numbered"/>
        <w:spacing w:before="0"/>
      </w:pPr>
      <w:bookmarkStart w:id="262" w:name="_Summary_of_impacts"/>
      <w:bookmarkStart w:id="263" w:name="_Toc459299967"/>
      <w:bookmarkStart w:id="264" w:name="_Toc469392708"/>
      <w:bookmarkStart w:id="265" w:name="_Toc62142038"/>
      <w:bookmarkStart w:id="266" w:name="_Toc84337512"/>
      <w:bookmarkStart w:id="267" w:name="_Toc104913739"/>
      <w:bookmarkStart w:id="268" w:name="_Toc115892327"/>
      <w:bookmarkStart w:id="269" w:name="_Toc459299969"/>
      <w:bookmarkStart w:id="270" w:name="_Toc469392713"/>
      <w:bookmarkStart w:id="271" w:name="_Ref136163967"/>
      <w:bookmarkEnd w:id="262"/>
      <w:r w:rsidRPr="0024329E">
        <w:lastRenderedPageBreak/>
        <w:t>Proposals requiring additional information</w:t>
      </w:r>
      <w:bookmarkEnd w:id="263"/>
      <w:bookmarkEnd w:id="264"/>
      <w:bookmarkEnd w:id="265"/>
      <w:bookmarkEnd w:id="266"/>
      <w:bookmarkEnd w:id="267"/>
      <w:bookmarkEnd w:id="268"/>
    </w:p>
    <w:p w14:paraId="0D602AB3" w14:textId="153F6624" w:rsidR="00DB3E4A" w:rsidRPr="009160CB" w:rsidRDefault="002674A3" w:rsidP="00F16F23">
      <w:pPr>
        <w:pStyle w:val="Instructionstext"/>
      </w:pPr>
      <w:r w:rsidRPr="00A0277A">
        <w:t xml:space="preserve">Only complete the following sections </w:t>
      </w:r>
      <w:r w:rsidRPr="00A0277A">
        <w:rPr>
          <w:b/>
        </w:rPr>
        <w:t>if applicable</w:t>
      </w:r>
      <w:r w:rsidRPr="00A0277A">
        <w:t xml:space="preserve"> to the proposal. </w:t>
      </w:r>
      <w:r w:rsidR="00F103A9">
        <w:t>T</w:t>
      </w:r>
      <w:r w:rsidR="00DB3E4A" w:rsidRPr="009160CB">
        <w:t xml:space="preserve">he </w:t>
      </w:r>
      <w:hyperlink r:id="rId67" w:history="1">
        <w:r w:rsidR="00CF3CFF" w:rsidRPr="00CF3CFF">
          <w:rPr>
            <w:i/>
            <w:iCs/>
            <w:u w:val="single"/>
          </w:rPr>
          <w:t>Guidelines for preparing a Review of Environmental Factors</w:t>
        </w:r>
      </w:hyperlink>
      <w:r w:rsidR="00CF3CFF">
        <w:t xml:space="preserve"> </w:t>
      </w:r>
      <w:r w:rsidR="00DB3E4A" w:rsidRPr="00CF3CFF">
        <w:t>provides</w:t>
      </w:r>
      <w:r w:rsidR="00DB3E4A" w:rsidRPr="009160CB">
        <w:t xml:space="preserve"> further guidance.</w:t>
      </w:r>
    </w:p>
    <w:p w14:paraId="625599FB" w14:textId="2D781830" w:rsidR="002674A3" w:rsidRPr="0024329E" w:rsidRDefault="002674A3" w:rsidP="004B06D7">
      <w:pPr>
        <w:pStyle w:val="Heading2Numbered"/>
        <w:spacing w:before="240"/>
      </w:pPr>
      <w:bookmarkStart w:id="272" w:name="_Toc469392709"/>
      <w:bookmarkStart w:id="273" w:name="_Toc62142039"/>
      <w:bookmarkStart w:id="274" w:name="_Toc84337513"/>
      <w:bookmarkStart w:id="275" w:name="_Toc104913740"/>
      <w:bookmarkStart w:id="276" w:name="_Toc115892328"/>
      <w:r w:rsidRPr="0024329E">
        <w:t xml:space="preserve">Lease or licence proposals under </w:t>
      </w:r>
      <w:r w:rsidRPr="004B06D7">
        <w:t>s</w:t>
      </w:r>
      <w:r w:rsidR="009C3536">
        <w:t> </w:t>
      </w:r>
      <w:r w:rsidRPr="004B06D7">
        <w:t>151 N</w:t>
      </w:r>
      <w:r w:rsidR="00F57E3E">
        <w:t xml:space="preserve">ational </w:t>
      </w:r>
      <w:r w:rsidRPr="004B06D7">
        <w:t>P</w:t>
      </w:r>
      <w:r w:rsidR="00F57E3E">
        <w:t xml:space="preserve">arks and </w:t>
      </w:r>
      <w:r w:rsidRPr="004B06D7">
        <w:t>W</w:t>
      </w:r>
      <w:r w:rsidR="00F57E3E">
        <w:t>ildlife</w:t>
      </w:r>
      <w:r w:rsidRPr="004B06D7">
        <w:t xml:space="preserve"> Act</w:t>
      </w:r>
      <w:bookmarkEnd w:id="272"/>
      <w:bookmarkEnd w:id="273"/>
      <w:bookmarkEnd w:id="274"/>
      <w:bookmarkEnd w:id="275"/>
      <w:bookmarkEnd w:id="276"/>
    </w:p>
    <w:p w14:paraId="7303997C" w14:textId="3AE98F46" w:rsidR="00DF7F09" w:rsidRPr="001131DE" w:rsidRDefault="00DF7F09" w:rsidP="002674A3">
      <w:r w:rsidRPr="001131DE">
        <w:t xml:space="preserve">Proponents must complete and submit a </w:t>
      </w:r>
      <w:r w:rsidR="00926938">
        <w:rPr>
          <w:b/>
        </w:rPr>
        <w:t>s</w:t>
      </w:r>
      <w:r w:rsidRPr="001131DE">
        <w:rPr>
          <w:b/>
        </w:rPr>
        <w:t xml:space="preserve">ustainability </w:t>
      </w:r>
      <w:r w:rsidR="00926938">
        <w:rPr>
          <w:b/>
        </w:rPr>
        <w:t>a</w:t>
      </w:r>
      <w:r w:rsidRPr="001131DE">
        <w:rPr>
          <w:b/>
        </w:rPr>
        <w:t>ssessment</w:t>
      </w:r>
      <w:r w:rsidRPr="001131DE">
        <w:t xml:space="preserve"> together with the REF. </w:t>
      </w:r>
      <w:r>
        <w:t xml:space="preserve">Under NPWS </w:t>
      </w:r>
      <w:r w:rsidR="00926938">
        <w:t>p</w:t>
      </w:r>
      <w:r>
        <w:t>olicy t</w:t>
      </w:r>
      <w:r w:rsidRPr="001131DE">
        <w:t xml:space="preserve">his </w:t>
      </w:r>
      <w:r>
        <w:t xml:space="preserve">requirement </w:t>
      </w:r>
      <w:r w:rsidRPr="003805C8">
        <w:rPr>
          <w:b/>
        </w:rPr>
        <w:t>also</w:t>
      </w:r>
      <w:r w:rsidRPr="001131DE">
        <w:t xml:space="preserve"> applies where </w:t>
      </w:r>
      <w:r>
        <w:t xml:space="preserve">NPWS </w:t>
      </w:r>
      <w:r w:rsidRPr="001131DE">
        <w:t xml:space="preserve">is the proponent for projects of the kind listed in </w:t>
      </w:r>
      <w:hyperlink r:id="rId68" w:history="1">
        <w:r w:rsidRPr="005B7768">
          <w:rPr>
            <w:rStyle w:val="Hyperlink"/>
          </w:rPr>
          <w:t>s</w:t>
        </w:r>
        <w:r w:rsidR="009C3536">
          <w:rPr>
            <w:rStyle w:val="Hyperlink"/>
          </w:rPr>
          <w:t> </w:t>
        </w:r>
        <w:r w:rsidRPr="005B7768">
          <w:rPr>
            <w:rStyle w:val="Hyperlink"/>
          </w:rPr>
          <w:t>151A</w:t>
        </w:r>
      </w:hyperlink>
      <w:r w:rsidRPr="001131DE">
        <w:t xml:space="preserve"> </w:t>
      </w:r>
      <w:r>
        <w:t xml:space="preserve">of the </w:t>
      </w:r>
      <w:r w:rsidRPr="001131DE">
        <w:t xml:space="preserve">NPW Act. </w:t>
      </w:r>
    </w:p>
    <w:p w14:paraId="6C2411D2" w14:textId="7DCB101D" w:rsidR="00DF7F09" w:rsidRPr="001131DE" w:rsidRDefault="00DF7F09" w:rsidP="002674A3">
      <w:r w:rsidRPr="001131DE">
        <w:t xml:space="preserve">For information on the sustainability assessment criteria and guidelines, including assessment templates, go to the </w:t>
      </w:r>
      <w:hyperlink r:id="rId69" w:history="1">
        <w:r w:rsidR="00DD1EEF">
          <w:rPr>
            <w:rStyle w:val="Hyperlink"/>
          </w:rPr>
          <w:t>Sustainability assessments page</w:t>
        </w:r>
      </w:hyperlink>
      <w:r w:rsidRPr="001131DE">
        <w:t xml:space="preserve">. </w:t>
      </w:r>
    </w:p>
    <w:p w14:paraId="3ECC9528" w14:textId="77777777" w:rsidR="00DF7F09" w:rsidRPr="001131DE" w:rsidRDefault="00DF7F09" w:rsidP="002674A3">
      <w:r w:rsidRPr="001131DE">
        <w:t>Indicate which sustainability assessment is attached:</w:t>
      </w:r>
    </w:p>
    <w:p w14:paraId="498300B7" w14:textId="2C4FE498" w:rsidR="00DF7F09" w:rsidRPr="00177F59" w:rsidRDefault="00DF7F09" w:rsidP="002674A3">
      <w:pPr>
        <w:pStyle w:val="Tabletext"/>
        <w:ind w:left="720" w:hanging="720"/>
      </w:pPr>
      <w:r w:rsidRPr="00177F59">
        <w:fldChar w:fldCharType="begin">
          <w:ffData>
            <w:name w:val="Check51"/>
            <w:enabled/>
            <w:calcOnExit w:val="0"/>
            <w:checkBox>
              <w:sizeAuto/>
              <w:default w:val="0"/>
            </w:checkBox>
          </w:ffData>
        </w:fldChar>
      </w:r>
      <w:r w:rsidRPr="00177F59">
        <w:instrText xml:space="preserve"> FORMCHECKBOX </w:instrText>
      </w:r>
      <w:r w:rsidR="001C79A3">
        <w:fldChar w:fldCharType="separate"/>
      </w:r>
      <w:r w:rsidRPr="00177F59">
        <w:fldChar w:fldCharType="end"/>
      </w:r>
      <w:r w:rsidRPr="00177F59">
        <w:tab/>
      </w:r>
      <w:r>
        <w:t>s</w:t>
      </w:r>
      <w:r w:rsidRPr="00177F59">
        <w:t xml:space="preserve">pecial activities </w:t>
      </w:r>
      <w:r w:rsidR="00A430D9">
        <w:t xml:space="preserve">or </w:t>
      </w:r>
      <w:r w:rsidRPr="00177F59">
        <w:t xml:space="preserve">uses involving more than 400 people </w:t>
      </w:r>
      <w:r>
        <w:br/>
      </w:r>
      <w:r w:rsidRPr="00177F59">
        <w:t xml:space="preserve">– Sustainability Assessment </w:t>
      </w:r>
      <w:r w:rsidRPr="00177F59">
        <w:rPr>
          <w:b/>
        </w:rPr>
        <w:t>Template 2</w:t>
      </w:r>
    </w:p>
    <w:p w14:paraId="41BF3683" w14:textId="7162E234" w:rsidR="00DF7F09" w:rsidRPr="00206D4B" w:rsidRDefault="00DF7F09" w:rsidP="002674A3">
      <w:pPr>
        <w:ind w:left="720" w:hanging="720"/>
        <w:rPr>
          <w:bCs/>
        </w:rPr>
      </w:pPr>
      <w:r w:rsidRPr="00177F59">
        <w:fldChar w:fldCharType="begin">
          <w:ffData>
            <w:name w:val="Check51"/>
            <w:enabled/>
            <w:calcOnExit w:val="0"/>
            <w:checkBox>
              <w:sizeAuto/>
              <w:default w:val="0"/>
            </w:checkBox>
          </w:ffData>
        </w:fldChar>
      </w:r>
      <w:r w:rsidRPr="00177F59">
        <w:instrText xml:space="preserve"> FORMCHECKBOX </w:instrText>
      </w:r>
      <w:r w:rsidR="001C79A3">
        <w:fldChar w:fldCharType="separate"/>
      </w:r>
      <w:r w:rsidRPr="00177F59">
        <w:fldChar w:fldCharType="end"/>
      </w:r>
      <w:r w:rsidRPr="00177F59">
        <w:tab/>
      </w:r>
      <w:r>
        <w:t>b</w:t>
      </w:r>
      <w:r w:rsidRPr="00177F59">
        <w:t xml:space="preserve">uilt structures and facilities </w:t>
      </w:r>
      <w:r>
        <w:br/>
      </w:r>
      <w:r w:rsidRPr="00177F59">
        <w:t xml:space="preserve">– Sustainability Assessment </w:t>
      </w:r>
      <w:r w:rsidRPr="00177F59">
        <w:rPr>
          <w:b/>
        </w:rPr>
        <w:t>Template 3</w:t>
      </w:r>
      <w:r w:rsidR="00206D4B">
        <w:rPr>
          <w:bCs/>
        </w:rPr>
        <w:t>.</w:t>
      </w:r>
    </w:p>
    <w:p w14:paraId="5F9B04BF" w14:textId="7E2D5F40" w:rsidR="00DF7F09" w:rsidRPr="00177F59" w:rsidRDefault="00DF7F09" w:rsidP="002674A3">
      <w:r w:rsidRPr="001131DE">
        <w:t xml:space="preserve">Note that for </w:t>
      </w:r>
      <w:r w:rsidRPr="001131DE">
        <w:rPr>
          <w:b/>
        </w:rPr>
        <w:t>minor activities and uses</w:t>
      </w:r>
      <w:r w:rsidRPr="001131DE">
        <w:t xml:space="preserve"> (usually events and similar proposals involving fewer than 400 people), a streamlined and combined REF and </w:t>
      </w:r>
      <w:r w:rsidR="00206D4B">
        <w:t>s</w:t>
      </w:r>
      <w:r w:rsidRPr="001131DE">
        <w:t xml:space="preserve">ustainability </w:t>
      </w:r>
      <w:r w:rsidR="00206D4B">
        <w:t>a</w:t>
      </w:r>
      <w:r w:rsidRPr="001131DE">
        <w:t>ssessment template is available (</w:t>
      </w:r>
      <w:r w:rsidRPr="001131DE">
        <w:rPr>
          <w:b/>
        </w:rPr>
        <w:t>Template 1</w:t>
      </w:r>
      <w:r w:rsidRPr="001131DE">
        <w:t xml:space="preserve">). </w:t>
      </w:r>
    </w:p>
    <w:p w14:paraId="2D09B0AB" w14:textId="44194699" w:rsidR="004D63AC" w:rsidRDefault="002674A3" w:rsidP="004B06D7">
      <w:pPr>
        <w:pStyle w:val="Heading2Numbered"/>
        <w:spacing w:before="240"/>
      </w:pPr>
      <w:bookmarkStart w:id="277" w:name="_Toc115892329"/>
      <w:bookmarkStart w:id="278" w:name="_Toc104913741"/>
      <w:bookmarkStart w:id="279" w:name="_Toc84337514"/>
      <w:bookmarkStart w:id="280" w:name="_Toc469392710"/>
      <w:bookmarkStart w:id="281" w:name="_Toc62142040"/>
      <w:r w:rsidRPr="0024329E">
        <w:t>Telecommunications facilities</w:t>
      </w:r>
      <w:bookmarkEnd w:id="277"/>
      <w:r w:rsidRPr="0024329E">
        <w:t xml:space="preserve"> </w:t>
      </w:r>
      <w:bookmarkEnd w:id="278"/>
    </w:p>
    <w:p w14:paraId="75BD7F0C" w14:textId="3BE4349E" w:rsidR="002674A3" w:rsidRPr="004D63AC" w:rsidRDefault="004D63AC" w:rsidP="004D63AC">
      <w:pPr>
        <w:pStyle w:val="Heading3Numbered"/>
      </w:pPr>
      <w:r w:rsidRPr="004D63AC">
        <w:t xml:space="preserve">Consideration of matters listed </w:t>
      </w:r>
      <w:r w:rsidR="00907C14" w:rsidRPr="004D63AC">
        <w:t xml:space="preserve">under </w:t>
      </w:r>
      <w:r w:rsidR="002674A3" w:rsidRPr="004D63AC">
        <w:t>s</w:t>
      </w:r>
      <w:r w:rsidR="009C3536">
        <w:t> </w:t>
      </w:r>
      <w:r w:rsidR="002674A3" w:rsidRPr="004D63AC">
        <w:t>153D N</w:t>
      </w:r>
      <w:r w:rsidR="00F57E3E">
        <w:t xml:space="preserve">ational </w:t>
      </w:r>
      <w:r w:rsidR="002674A3" w:rsidRPr="004D63AC">
        <w:t>P</w:t>
      </w:r>
      <w:r w:rsidR="00F57E3E">
        <w:t xml:space="preserve">arks and </w:t>
      </w:r>
      <w:r w:rsidR="002674A3" w:rsidRPr="004D63AC">
        <w:t>W</w:t>
      </w:r>
      <w:r w:rsidR="00F57E3E">
        <w:t>ildlife</w:t>
      </w:r>
      <w:r w:rsidR="002674A3" w:rsidRPr="004D63AC">
        <w:t xml:space="preserve"> Act</w:t>
      </w:r>
      <w:bookmarkEnd w:id="279"/>
      <w:bookmarkEnd w:id="280"/>
      <w:bookmarkEnd w:id="281"/>
    </w:p>
    <w:p w14:paraId="01BFD7E3" w14:textId="5A4BA99A" w:rsidR="002674A3" w:rsidRPr="003F0A32" w:rsidRDefault="002674A3" w:rsidP="00F16F23">
      <w:pPr>
        <w:pStyle w:val="Instructionstext"/>
      </w:pPr>
      <w:r w:rsidRPr="003F0A32">
        <w:t xml:space="preserve">Appendix </w:t>
      </w:r>
      <w:r w:rsidR="003F0A32">
        <w:t>A</w:t>
      </w:r>
      <w:r w:rsidRPr="003F0A32">
        <w:t xml:space="preserve"> of </w:t>
      </w:r>
      <w:hyperlink r:id="rId70" w:history="1">
        <w:r w:rsidRPr="004B06D7">
          <w:rPr>
            <w:rStyle w:val="Hyperlink"/>
            <w:color w:val="A76718" w:themeColor="accent6" w:themeShade="BF"/>
          </w:rPr>
          <w:t>Guidelines for Preparing a Review of Environmental Factors</w:t>
        </w:r>
      </w:hyperlink>
      <w:r w:rsidRPr="003F0A32">
        <w:t xml:space="preserve"> provide</w:t>
      </w:r>
      <w:r w:rsidR="00EE3920">
        <w:t>s</w:t>
      </w:r>
      <w:r w:rsidRPr="003F0A32">
        <w:t xml:space="preserve"> further guidance.</w:t>
      </w:r>
    </w:p>
    <w:tbl>
      <w:tblPr>
        <w:tblStyle w:val="BandedTable"/>
        <w:tblW w:w="9634" w:type="dxa"/>
        <w:tblLayout w:type="fixed"/>
        <w:tblLook w:val="0020" w:firstRow="1" w:lastRow="0" w:firstColumn="0" w:lastColumn="0" w:noHBand="0" w:noVBand="0"/>
      </w:tblPr>
      <w:tblGrid>
        <w:gridCol w:w="4962"/>
        <w:gridCol w:w="4672"/>
      </w:tblGrid>
      <w:tr w:rsidR="00DB3E4A" w:rsidRPr="00177F59" w14:paraId="7CEA2B69" w14:textId="77777777" w:rsidTr="00A430D9">
        <w:trPr>
          <w:cnfStyle w:val="100000000000" w:firstRow="1" w:lastRow="0" w:firstColumn="0" w:lastColumn="0" w:oddVBand="0" w:evenVBand="0" w:oddHBand="0" w:evenHBand="0" w:firstRowFirstColumn="0" w:firstRowLastColumn="0" w:lastRowFirstColumn="0" w:lastRowLastColumn="0"/>
          <w:tblHeader/>
        </w:trPr>
        <w:tc>
          <w:tcPr>
            <w:tcW w:w="4962" w:type="dxa"/>
          </w:tcPr>
          <w:p w14:paraId="350DD675" w14:textId="153869FA" w:rsidR="00DB3E4A" w:rsidRPr="0024329E" w:rsidRDefault="00DB3E4A" w:rsidP="00DB3E4A">
            <w:pPr>
              <w:pStyle w:val="Tabletextwhite"/>
            </w:pPr>
            <w:r>
              <w:t>Factors requiring consideration</w:t>
            </w:r>
          </w:p>
        </w:tc>
        <w:tc>
          <w:tcPr>
            <w:tcW w:w="4672" w:type="dxa"/>
          </w:tcPr>
          <w:p w14:paraId="6EE90823" w14:textId="1CFAABAC" w:rsidR="00DB3E4A" w:rsidRPr="00177F59" w:rsidRDefault="00DB3E4A" w:rsidP="00DB3E4A">
            <w:pPr>
              <w:pStyle w:val="Tabletextwhite"/>
            </w:pPr>
            <w:r>
              <w:t>Response</w:t>
            </w:r>
          </w:p>
        </w:tc>
      </w:tr>
      <w:tr w:rsidR="002674A3" w:rsidRPr="00177F59" w14:paraId="61D8EA3B" w14:textId="77777777" w:rsidTr="00A430D9">
        <w:tc>
          <w:tcPr>
            <w:tcW w:w="4962" w:type="dxa"/>
          </w:tcPr>
          <w:p w14:paraId="37C9E1ED" w14:textId="77777777" w:rsidR="002674A3" w:rsidRPr="004C4B8A" w:rsidRDefault="002674A3" w:rsidP="002674A3">
            <w:pPr>
              <w:pStyle w:val="ListNumber4"/>
              <w:ind w:left="316"/>
            </w:pPr>
            <w:r w:rsidRPr="0024329E">
              <w:t>Are there feasible alternative sites for the facility on land that is not reserved under the NPW Act?</w:t>
            </w:r>
          </w:p>
        </w:tc>
        <w:tc>
          <w:tcPr>
            <w:tcW w:w="4672" w:type="dxa"/>
          </w:tcPr>
          <w:p w14:paraId="56ED1F5C" w14:textId="77777777" w:rsidR="002674A3" w:rsidRPr="00177F59" w:rsidRDefault="002674A3" w:rsidP="002674A3">
            <w:pPr>
              <w:pStyle w:val="Tabletext"/>
            </w:pPr>
          </w:p>
        </w:tc>
      </w:tr>
      <w:tr w:rsidR="002674A3" w:rsidRPr="00177F59" w14:paraId="4F53ADA8" w14:textId="77777777" w:rsidTr="00A430D9">
        <w:trPr>
          <w:cnfStyle w:val="000000010000" w:firstRow="0" w:lastRow="0" w:firstColumn="0" w:lastColumn="0" w:oddVBand="0" w:evenVBand="0" w:oddHBand="0" w:evenHBand="1" w:firstRowFirstColumn="0" w:firstRowLastColumn="0" w:lastRowFirstColumn="0" w:lastRowLastColumn="0"/>
        </w:trPr>
        <w:tc>
          <w:tcPr>
            <w:tcW w:w="4962" w:type="dxa"/>
          </w:tcPr>
          <w:p w14:paraId="599EC328" w14:textId="3FF55513" w:rsidR="002674A3" w:rsidRPr="0024329E" w:rsidRDefault="002674A3" w:rsidP="002674A3">
            <w:pPr>
              <w:pStyle w:val="ListNumber4"/>
              <w:ind w:left="316"/>
            </w:pPr>
            <w:r w:rsidRPr="004C4B8A">
              <w:t>Does the site</w:t>
            </w:r>
            <w:r w:rsidRPr="0024329E">
              <w:t xml:space="preserve"> of any aboveground facility cover the minimum area possible?</w:t>
            </w:r>
          </w:p>
        </w:tc>
        <w:tc>
          <w:tcPr>
            <w:tcW w:w="4672" w:type="dxa"/>
          </w:tcPr>
          <w:p w14:paraId="3AB1BAAF" w14:textId="77777777" w:rsidR="002674A3" w:rsidRPr="00177F59" w:rsidRDefault="002674A3" w:rsidP="002674A3">
            <w:pPr>
              <w:pStyle w:val="Tabletext"/>
            </w:pPr>
          </w:p>
        </w:tc>
      </w:tr>
      <w:tr w:rsidR="002674A3" w:rsidRPr="00177F59" w14:paraId="7532BCF9" w14:textId="77777777" w:rsidTr="00A430D9">
        <w:tc>
          <w:tcPr>
            <w:tcW w:w="4962" w:type="dxa"/>
          </w:tcPr>
          <w:p w14:paraId="5839D6F4" w14:textId="77777777" w:rsidR="002674A3" w:rsidRPr="0024329E" w:rsidRDefault="002674A3" w:rsidP="002674A3">
            <w:pPr>
              <w:pStyle w:val="ListNumber4"/>
              <w:ind w:left="316"/>
            </w:pPr>
            <w:r w:rsidRPr="0024329E">
              <w:t>Is the facility to be designed and constructed to minimise risk of damage to the facility from bushfires?</w:t>
            </w:r>
          </w:p>
        </w:tc>
        <w:tc>
          <w:tcPr>
            <w:tcW w:w="4672" w:type="dxa"/>
          </w:tcPr>
          <w:p w14:paraId="3DF82F13" w14:textId="77777777" w:rsidR="002674A3" w:rsidRPr="00177F59" w:rsidRDefault="002674A3" w:rsidP="002674A3">
            <w:pPr>
              <w:pStyle w:val="Tabletext"/>
            </w:pPr>
          </w:p>
        </w:tc>
      </w:tr>
      <w:tr w:rsidR="002674A3" w:rsidRPr="00177F59" w14:paraId="2C63C076" w14:textId="77777777" w:rsidTr="00A430D9">
        <w:trPr>
          <w:cnfStyle w:val="000000010000" w:firstRow="0" w:lastRow="0" w:firstColumn="0" w:lastColumn="0" w:oddVBand="0" w:evenVBand="0" w:oddHBand="0" w:evenHBand="1" w:firstRowFirstColumn="0" w:firstRowLastColumn="0" w:lastRowFirstColumn="0" w:lastRowLastColumn="0"/>
        </w:trPr>
        <w:tc>
          <w:tcPr>
            <w:tcW w:w="4962" w:type="dxa"/>
          </w:tcPr>
          <w:p w14:paraId="36888AD4" w14:textId="77777777" w:rsidR="002674A3" w:rsidRPr="0024329E" w:rsidRDefault="002674A3" w:rsidP="002674A3">
            <w:pPr>
              <w:pStyle w:val="ListNumber4"/>
              <w:ind w:left="316"/>
            </w:pPr>
            <w:r w:rsidRPr="0024329E">
              <w:t>Has the site and construction of the facility been selected to, as far as practicable, min</w:t>
            </w:r>
            <w:r>
              <w:t>imise visual impact</w:t>
            </w:r>
            <w:r w:rsidRPr="0024329E">
              <w:t>?</w:t>
            </w:r>
          </w:p>
        </w:tc>
        <w:tc>
          <w:tcPr>
            <w:tcW w:w="4672" w:type="dxa"/>
          </w:tcPr>
          <w:p w14:paraId="2F42AFEC" w14:textId="77777777" w:rsidR="002674A3" w:rsidRPr="00177F59" w:rsidRDefault="002674A3" w:rsidP="002674A3">
            <w:pPr>
              <w:pStyle w:val="Tabletext"/>
            </w:pPr>
          </w:p>
        </w:tc>
      </w:tr>
      <w:tr w:rsidR="002674A3" w:rsidRPr="00177F59" w14:paraId="484DBD19" w14:textId="77777777" w:rsidTr="00A430D9">
        <w:tc>
          <w:tcPr>
            <w:tcW w:w="4962" w:type="dxa"/>
          </w:tcPr>
          <w:p w14:paraId="09DB2C89" w14:textId="77777777" w:rsidR="002674A3" w:rsidRPr="0024329E" w:rsidRDefault="002674A3" w:rsidP="002674A3">
            <w:pPr>
              <w:pStyle w:val="ListNumber4"/>
              <w:ind w:left="316"/>
            </w:pPr>
            <w:r w:rsidRPr="0024329E">
              <w:t>Is it feasible to use an existing means of access to the site?</w:t>
            </w:r>
          </w:p>
        </w:tc>
        <w:tc>
          <w:tcPr>
            <w:tcW w:w="4672" w:type="dxa"/>
          </w:tcPr>
          <w:p w14:paraId="38484A0E" w14:textId="77777777" w:rsidR="002674A3" w:rsidRPr="00177F59" w:rsidRDefault="002674A3" w:rsidP="002674A3">
            <w:pPr>
              <w:pStyle w:val="Tabletext"/>
            </w:pPr>
          </w:p>
        </w:tc>
      </w:tr>
      <w:tr w:rsidR="002674A3" w:rsidRPr="00177F59" w14:paraId="1096EBC1" w14:textId="77777777" w:rsidTr="00A430D9">
        <w:trPr>
          <w:cnfStyle w:val="000000010000" w:firstRow="0" w:lastRow="0" w:firstColumn="0" w:lastColumn="0" w:oddVBand="0" w:evenVBand="0" w:oddHBand="0" w:evenHBand="1" w:firstRowFirstColumn="0" w:firstRowLastColumn="0" w:lastRowFirstColumn="0" w:lastRowLastColumn="0"/>
        </w:trPr>
        <w:tc>
          <w:tcPr>
            <w:tcW w:w="4962" w:type="dxa"/>
          </w:tcPr>
          <w:p w14:paraId="695C42E5" w14:textId="77777777" w:rsidR="002674A3" w:rsidRPr="0024329E" w:rsidRDefault="002674A3" w:rsidP="002674A3">
            <w:pPr>
              <w:pStyle w:val="ListNumber4"/>
              <w:ind w:left="316"/>
            </w:pPr>
            <w:r w:rsidRPr="0024329E">
              <w:t xml:space="preserve">Is the facility essential for the provision of telecommunications services for land reserved under the NPW Act or for surrounding areas to be served by the facility? </w:t>
            </w:r>
          </w:p>
        </w:tc>
        <w:tc>
          <w:tcPr>
            <w:tcW w:w="4672" w:type="dxa"/>
          </w:tcPr>
          <w:p w14:paraId="137F2ABA" w14:textId="77777777" w:rsidR="002674A3" w:rsidRPr="00177F59" w:rsidRDefault="002674A3" w:rsidP="002674A3">
            <w:pPr>
              <w:pStyle w:val="Tabletext"/>
            </w:pPr>
          </w:p>
        </w:tc>
      </w:tr>
      <w:tr w:rsidR="002674A3" w:rsidRPr="00177F59" w14:paraId="0FC7B247" w14:textId="77777777" w:rsidTr="00A430D9">
        <w:tc>
          <w:tcPr>
            <w:tcW w:w="4962" w:type="dxa"/>
          </w:tcPr>
          <w:p w14:paraId="08DEF7D9" w14:textId="77777777" w:rsidR="002674A3" w:rsidRPr="0024329E" w:rsidRDefault="002674A3" w:rsidP="002674A3">
            <w:pPr>
              <w:pStyle w:val="ListNumber4"/>
              <w:ind w:left="316"/>
            </w:pPr>
            <w:r w:rsidRPr="0024329E">
              <w:lastRenderedPageBreak/>
              <w:t xml:space="preserve">Will the facility be </w:t>
            </w:r>
            <w:proofErr w:type="gramStart"/>
            <w:r w:rsidRPr="0024329E">
              <w:t>removed</w:t>
            </w:r>
            <w:proofErr w:type="gramEnd"/>
            <w:r w:rsidRPr="0024329E">
              <w:t xml:space="preserve"> and the site restored as soon as possible after the facility becomes redundant (e</w:t>
            </w:r>
            <w:r>
              <w:t>.</w:t>
            </w:r>
            <w:r w:rsidRPr="0024329E">
              <w:t>g</w:t>
            </w:r>
            <w:r>
              <w:t>.</w:t>
            </w:r>
            <w:r w:rsidRPr="0024329E">
              <w:t xml:space="preserve"> due to changes in technology)?</w:t>
            </w:r>
          </w:p>
        </w:tc>
        <w:tc>
          <w:tcPr>
            <w:tcW w:w="4672" w:type="dxa"/>
          </w:tcPr>
          <w:p w14:paraId="6CD7042A" w14:textId="77777777" w:rsidR="002674A3" w:rsidRPr="00177F59" w:rsidRDefault="002674A3" w:rsidP="002674A3">
            <w:pPr>
              <w:pStyle w:val="Tabletext"/>
            </w:pPr>
          </w:p>
        </w:tc>
      </w:tr>
      <w:tr w:rsidR="002674A3" w:rsidRPr="00177F59" w14:paraId="32B96F42" w14:textId="77777777" w:rsidTr="00A430D9">
        <w:trPr>
          <w:cnfStyle w:val="000000010000" w:firstRow="0" w:lastRow="0" w:firstColumn="0" w:lastColumn="0" w:oddVBand="0" w:evenVBand="0" w:oddHBand="0" w:evenHBand="1" w:firstRowFirstColumn="0" w:firstRowLastColumn="0" w:lastRowFirstColumn="0" w:lastRowLastColumn="0"/>
        </w:trPr>
        <w:tc>
          <w:tcPr>
            <w:tcW w:w="4962" w:type="dxa"/>
          </w:tcPr>
          <w:p w14:paraId="7B0EFA5F" w14:textId="77777777" w:rsidR="002674A3" w:rsidRPr="0024329E" w:rsidRDefault="002674A3" w:rsidP="002674A3">
            <w:pPr>
              <w:pStyle w:val="ListNumber4"/>
              <w:ind w:left="316"/>
            </w:pPr>
            <w:r w:rsidRPr="0024329E">
              <w:t xml:space="preserve">Has the site been selected after </w:t>
            </w:r>
            <w:proofErr w:type="gramStart"/>
            <w:r w:rsidRPr="0024329E">
              <w:t>taking into account</w:t>
            </w:r>
            <w:proofErr w:type="gramEnd"/>
            <w:r w:rsidRPr="0024329E">
              <w:t xml:space="preserve"> the objectives set out in any plan of management relating to the land?</w:t>
            </w:r>
          </w:p>
        </w:tc>
        <w:tc>
          <w:tcPr>
            <w:tcW w:w="4672" w:type="dxa"/>
          </w:tcPr>
          <w:p w14:paraId="08A811A4" w14:textId="77777777" w:rsidR="002674A3" w:rsidRPr="00177F59" w:rsidRDefault="002674A3" w:rsidP="002674A3">
            <w:pPr>
              <w:pStyle w:val="Tabletext"/>
            </w:pPr>
          </w:p>
        </w:tc>
      </w:tr>
      <w:tr w:rsidR="002674A3" w:rsidRPr="00177F59" w14:paraId="32ED62E6" w14:textId="77777777" w:rsidTr="00A430D9">
        <w:tc>
          <w:tcPr>
            <w:tcW w:w="4962" w:type="dxa"/>
          </w:tcPr>
          <w:p w14:paraId="28D36FB8" w14:textId="77777777" w:rsidR="00DB3E4A" w:rsidRDefault="002674A3" w:rsidP="00DB3E4A">
            <w:pPr>
              <w:pStyle w:val="ListNumber4"/>
              <w:ind w:left="316"/>
            </w:pPr>
            <w:r w:rsidRPr="0024329E">
              <w:t>If feasible, will the facility be co-located with an existing structure or located at a site that is already disturbed by an existing lease, licence, easement or right of way</w:t>
            </w:r>
            <w:r>
              <w:t>.</w:t>
            </w:r>
          </w:p>
          <w:p w14:paraId="5C09D37C" w14:textId="7D8D17B5" w:rsidR="00DB3E4A" w:rsidRPr="0024329E" w:rsidRDefault="00DB3E4A" w:rsidP="00DB3E4A">
            <w:pPr>
              <w:pStyle w:val="ListNumber4"/>
              <w:numPr>
                <w:ilvl w:val="0"/>
                <w:numId w:val="0"/>
              </w:numPr>
              <w:ind w:left="316"/>
            </w:pPr>
            <w:r w:rsidRPr="0024329E">
              <w:t>If co-location is proposed, please indicate if:</w:t>
            </w:r>
          </w:p>
          <w:p w14:paraId="000313A4" w14:textId="77777777" w:rsidR="00DB3E4A" w:rsidRPr="0024329E" w:rsidRDefault="00DB3E4A" w:rsidP="00C3519B">
            <w:pPr>
              <w:spacing w:before="40" w:after="40"/>
              <w:ind w:left="772" w:hanging="454"/>
            </w:pPr>
            <w:r w:rsidRPr="0024329E">
              <w:fldChar w:fldCharType="begin">
                <w:ffData>
                  <w:name w:val="Check51"/>
                  <w:enabled/>
                  <w:calcOnExit w:val="0"/>
                  <w:checkBox>
                    <w:sizeAuto/>
                    <w:default w:val="0"/>
                  </w:checkBox>
                </w:ffData>
              </w:fldChar>
            </w:r>
            <w:r w:rsidRPr="0024329E">
              <w:instrText xml:space="preserve"> FORMCHECKBOX </w:instrText>
            </w:r>
            <w:r w:rsidR="001C79A3">
              <w:fldChar w:fldCharType="separate"/>
            </w:r>
            <w:r w:rsidRPr="0024329E">
              <w:fldChar w:fldCharType="end"/>
            </w:r>
            <w:r w:rsidRPr="0024329E">
              <w:tab/>
            </w:r>
            <w:r>
              <w:t>t</w:t>
            </w:r>
            <w:r w:rsidRPr="0024329E">
              <w:t>he proponent will be the owner of the facility</w:t>
            </w:r>
          </w:p>
          <w:p w14:paraId="0EEE170A" w14:textId="761B28E6" w:rsidR="002674A3" w:rsidRPr="0024329E" w:rsidRDefault="00DB3E4A" w:rsidP="00C3519B">
            <w:pPr>
              <w:spacing w:before="40"/>
              <w:ind w:left="772" w:hanging="454"/>
            </w:pPr>
            <w:r w:rsidRPr="0024329E">
              <w:fldChar w:fldCharType="begin">
                <w:ffData>
                  <w:name w:val="Check51"/>
                  <w:enabled/>
                  <w:calcOnExit w:val="0"/>
                  <w:checkBox>
                    <w:sizeAuto/>
                    <w:default w:val="0"/>
                  </w:checkBox>
                </w:ffData>
              </w:fldChar>
            </w:r>
            <w:r w:rsidRPr="0024329E">
              <w:instrText xml:space="preserve"> FORMCHECKBOX </w:instrText>
            </w:r>
            <w:r w:rsidR="001C79A3">
              <w:fldChar w:fldCharType="separate"/>
            </w:r>
            <w:r w:rsidRPr="0024329E">
              <w:fldChar w:fldCharType="end"/>
            </w:r>
            <w:r w:rsidRPr="0024329E">
              <w:tab/>
            </w:r>
            <w:r>
              <w:t>t</w:t>
            </w:r>
            <w:r w:rsidRPr="0024329E">
              <w:t>he proponent will be a co-user of the facility</w:t>
            </w:r>
            <w:r>
              <w:t>.</w:t>
            </w:r>
          </w:p>
        </w:tc>
        <w:tc>
          <w:tcPr>
            <w:tcW w:w="4672" w:type="dxa"/>
          </w:tcPr>
          <w:p w14:paraId="5EF688DD" w14:textId="77777777" w:rsidR="002674A3" w:rsidRPr="00177F59" w:rsidRDefault="002674A3" w:rsidP="002674A3">
            <w:pPr>
              <w:pStyle w:val="Tabletext"/>
            </w:pPr>
          </w:p>
        </w:tc>
      </w:tr>
    </w:tbl>
    <w:p w14:paraId="4CB23095" w14:textId="43921AC3" w:rsidR="004D63AC" w:rsidRDefault="004D63AC" w:rsidP="004D63AC">
      <w:pPr>
        <w:pStyle w:val="Heading3Numbered"/>
      </w:pPr>
      <w:bookmarkStart w:id="282" w:name="_Hlk109669137"/>
      <w:r>
        <w:t xml:space="preserve">Provision and maintenance of </w:t>
      </w:r>
      <w:r w:rsidR="009668F1">
        <w:t xml:space="preserve">an </w:t>
      </w:r>
      <w:r w:rsidR="00DF50A4">
        <w:t>asset protection zone</w:t>
      </w:r>
    </w:p>
    <w:p w14:paraId="2D0B16D7" w14:textId="56BC5F18" w:rsidR="004D63AC" w:rsidRPr="00DF50A4" w:rsidRDefault="004D63AC" w:rsidP="005121FD">
      <w:r w:rsidRPr="00DF50A4">
        <w:t xml:space="preserve">NPWS </w:t>
      </w:r>
      <w:r w:rsidR="00DF50A4">
        <w:t>require</w:t>
      </w:r>
      <w:r w:rsidR="005121FD">
        <w:t xml:space="preserve">s </w:t>
      </w:r>
      <w:r w:rsidR="00DF50A4">
        <w:t xml:space="preserve">telecommunication facilities to be protected by asset protection zones (APZs) consistent with the </w:t>
      </w:r>
      <w:hyperlink r:id="rId71" w:history="1">
        <w:r w:rsidR="00DF50A4">
          <w:rPr>
            <w:rStyle w:val="Hyperlink"/>
            <w:i/>
            <w:iCs/>
          </w:rPr>
          <w:t>Telecommunications Towers in Bush Fire Prone Areas – Practice Note 1/11</w:t>
        </w:r>
      </w:hyperlink>
      <w:r w:rsidR="00DF50A4">
        <w:t xml:space="preserve">, unless </w:t>
      </w:r>
      <w:r w:rsidR="005121FD">
        <w:t xml:space="preserve">the </w:t>
      </w:r>
      <w:r w:rsidR="00DF50A4">
        <w:t>R</w:t>
      </w:r>
      <w:r w:rsidR="005121FD">
        <w:t xml:space="preserve">ural </w:t>
      </w:r>
      <w:r w:rsidR="00DF50A4">
        <w:t>F</w:t>
      </w:r>
      <w:r w:rsidR="005121FD">
        <w:t xml:space="preserve">ire </w:t>
      </w:r>
      <w:r w:rsidR="00DF50A4">
        <w:t>S</w:t>
      </w:r>
      <w:r w:rsidR="005121FD">
        <w:t>ervice</w:t>
      </w:r>
      <w:r w:rsidR="00DF50A4">
        <w:t xml:space="preserve"> </w:t>
      </w:r>
      <w:r w:rsidR="005121FD">
        <w:t xml:space="preserve">(RFS) </w:t>
      </w:r>
      <w:r w:rsidR="00DF50A4">
        <w:t>endorses a different approach (e.g. no APZ or a lesser APZ).</w:t>
      </w:r>
    </w:p>
    <w:p w14:paraId="3BC4D427" w14:textId="349A2919" w:rsidR="005121FD" w:rsidRPr="005660BA" w:rsidRDefault="005121FD" w:rsidP="009A03F2">
      <w:pPr>
        <w:pStyle w:val="ListParagraph"/>
        <w:numPr>
          <w:ilvl w:val="0"/>
          <w:numId w:val="38"/>
        </w:numPr>
      </w:pPr>
      <w:r>
        <w:t>Is the proposed telecommunication facility</w:t>
      </w:r>
      <w:r w:rsidR="009A03F2">
        <w:t xml:space="preserve"> protected by</w:t>
      </w:r>
      <w:r w:rsidR="009A03F2" w:rsidRPr="009A03F2">
        <w:t xml:space="preserve"> </w:t>
      </w:r>
      <w:r w:rsidR="009A03F2">
        <w:t>an APZ that is already consistent with the RFS Practice Note?</w:t>
      </w:r>
    </w:p>
    <w:p w14:paraId="5B2F9068" w14:textId="77777777" w:rsidR="009A03F2" w:rsidRPr="003917FB" w:rsidRDefault="009A03F2" w:rsidP="009A03F2">
      <w:pPr>
        <w:rPr>
          <w:noProof/>
        </w:rPr>
      </w:pPr>
      <w:r w:rsidRPr="003917FB">
        <w:rPr>
          <w:noProof/>
        </w:rPr>
        <w:fldChar w:fldCharType="begin">
          <w:ffData>
            <w:name w:val="Check65"/>
            <w:enabled/>
            <w:calcOnExit w:val="0"/>
            <w:checkBox>
              <w:sizeAuto/>
              <w:default w:val="0"/>
            </w:checkBox>
          </w:ffData>
        </w:fldChar>
      </w:r>
      <w:r w:rsidRPr="003917FB">
        <w:rPr>
          <w:noProof/>
        </w:rPr>
        <w:instrText xml:space="preserve"> FORMCHECKBOX </w:instrText>
      </w:r>
      <w:r w:rsidR="001C79A3">
        <w:rPr>
          <w:noProof/>
        </w:rPr>
      </w:r>
      <w:r w:rsidR="001C79A3">
        <w:rPr>
          <w:noProof/>
        </w:rPr>
        <w:fldChar w:fldCharType="separate"/>
      </w:r>
      <w:r w:rsidRPr="003917FB">
        <w:rPr>
          <w:noProof/>
        </w:rPr>
        <w:fldChar w:fldCharType="end"/>
      </w:r>
      <w:r w:rsidRPr="003917FB">
        <w:rPr>
          <w:noProof/>
        </w:rPr>
        <w:tab/>
        <w:t xml:space="preserve">No </w:t>
      </w:r>
      <w:r w:rsidRPr="00BD2B3B">
        <w:rPr>
          <w:rStyle w:val="InstructionstextChar"/>
        </w:rPr>
        <w:t>(Go to Question 2)</w:t>
      </w:r>
    </w:p>
    <w:p w14:paraId="4AC3D01B" w14:textId="679F8B55" w:rsidR="009A03F2" w:rsidRPr="003917FB" w:rsidRDefault="009A03F2" w:rsidP="009A03F2">
      <w:pPr>
        <w:rPr>
          <w:noProof/>
        </w:rPr>
      </w:pPr>
      <w:r w:rsidRPr="003917FB">
        <w:rPr>
          <w:noProof/>
        </w:rPr>
        <w:fldChar w:fldCharType="begin">
          <w:ffData>
            <w:name w:val="Check65"/>
            <w:enabled/>
            <w:calcOnExit w:val="0"/>
            <w:checkBox>
              <w:sizeAuto/>
              <w:default w:val="0"/>
            </w:checkBox>
          </w:ffData>
        </w:fldChar>
      </w:r>
      <w:r w:rsidRPr="003917FB">
        <w:rPr>
          <w:noProof/>
        </w:rPr>
        <w:instrText xml:space="preserve"> FORMCHECKBOX </w:instrText>
      </w:r>
      <w:r w:rsidR="001C79A3">
        <w:rPr>
          <w:noProof/>
        </w:rPr>
      </w:r>
      <w:r w:rsidR="001C79A3">
        <w:rPr>
          <w:noProof/>
        </w:rPr>
        <w:fldChar w:fldCharType="separate"/>
      </w:r>
      <w:r w:rsidRPr="003917FB">
        <w:rPr>
          <w:noProof/>
        </w:rPr>
        <w:fldChar w:fldCharType="end"/>
      </w:r>
      <w:r w:rsidRPr="003917FB">
        <w:rPr>
          <w:noProof/>
        </w:rPr>
        <w:tab/>
        <w:t xml:space="preserve">Yes </w:t>
      </w:r>
    </w:p>
    <w:sdt>
      <w:sdtPr>
        <w:id w:val="-1826661996"/>
        <w:placeholder>
          <w:docPart w:val="990AB78D0A3B481E906FF39B31100C78"/>
        </w:placeholder>
        <w:showingPlcHdr/>
      </w:sdtPr>
      <w:sdtEndPr/>
      <w:sdtContent>
        <w:p w14:paraId="4D16BC2E" w14:textId="77777777" w:rsidR="00150CDC" w:rsidRDefault="00150CDC" w:rsidP="00150CDC">
          <w:r>
            <w:t>If relevant, provide details.</w:t>
          </w:r>
        </w:p>
      </w:sdtContent>
    </w:sdt>
    <w:p w14:paraId="6894DBF4" w14:textId="797459B0" w:rsidR="009A03F2" w:rsidRDefault="009A03F2" w:rsidP="009A03F2">
      <w:pPr>
        <w:pStyle w:val="Instructionstext"/>
      </w:pPr>
      <w:r w:rsidRPr="008C0EA9">
        <w:t>If relevant, provide details</w:t>
      </w:r>
      <w:r>
        <w:t xml:space="preserve"> </w:t>
      </w:r>
      <w:r w:rsidR="002253F0">
        <w:t xml:space="preserve">and a map </w:t>
      </w:r>
      <w:r>
        <w:t xml:space="preserve">of the </w:t>
      </w:r>
      <w:r w:rsidR="002253F0">
        <w:t>existing APZ</w:t>
      </w:r>
      <w:r>
        <w:t>.</w:t>
      </w:r>
      <w:r w:rsidR="002253F0">
        <w:t xml:space="preserve"> Delete the rest of this subsection. </w:t>
      </w:r>
    </w:p>
    <w:p w14:paraId="31C71AC0" w14:textId="1E5AECF1" w:rsidR="009A03F2" w:rsidRPr="00172B58" w:rsidRDefault="002253F0" w:rsidP="009A03F2">
      <w:pPr>
        <w:pStyle w:val="ListParagraph"/>
        <w:numPr>
          <w:ilvl w:val="0"/>
          <w:numId w:val="38"/>
        </w:numPr>
        <w:spacing w:before="240" w:after="120"/>
        <w:ind w:left="357" w:hanging="357"/>
      </w:pPr>
      <w:r>
        <w:t xml:space="preserve">Does the activity’s scope include establishment of an APZ consistent with the RFS Practice Note? </w:t>
      </w:r>
    </w:p>
    <w:p w14:paraId="3E59FBEF" w14:textId="7FA1A1F4" w:rsidR="009A03F2" w:rsidRDefault="009A03F2" w:rsidP="009A03F2">
      <w:pPr>
        <w:rPr>
          <w:noProof/>
        </w:rPr>
      </w:pPr>
      <w:r w:rsidRPr="007A342A">
        <w:rPr>
          <w:noProof/>
        </w:rPr>
        <w:fldChar w:fldCharType="begin">
          <w:ffData>
            <w:name w:val="Check65"/>
            <w:enabled/>
            <w:calcOnExit w:val="0"/>
            <w:checkBox>
              <w:sizeAuto/>
              <w:default w:val="0"/>
            </w:checkBox>
          </w:ffData>
        </w:fldChar>
      </w:r>
      <w:r w:rsidRPr="007A342A">
        <w:rPr>
          <w:noProof/>
        </w:rPr>
        <w:instrText xml:space="preserve"> FORMCHECKBOX </w:instrText>
      </w:r>
      <w:r w:rsidR="001C79A3">
        <w:rPr>
          <w:noProof/>
        </w:rPr>
      </w:r>
      <w:r w:rsidR="001C79A3">
        <w:rPr>
          <w:noProof/>
        </w:rPr>
        <w:fldChar w:fldCharType="separate"/>
      </w:r>
      <w:r w:rsidRPr="007A342A">
        <w:rPr>
          <w:noProof/>
        </w:rPr>
        <w:fldChar w:fldCharType="end"/>
      </w:r>
      <w:r w:rsidRPr="007A342A">
        <w:rPr>
          <w:noProof/>
        </w:rPr>
        <w:tab/>
        <w:t xml:space="preserve">No </w:t>
      </w:r>
      <w:r w:rsidRPr="00BD2B3B">
        <w:rPr>
          <w:rStyle w:val="InstructionstextChar"/>
        </w:rPr>
        <w:t>(Go to Question 3)</w:t>
      </w:r>
    </w:p>
    <w:p w14:paraId="1D22E4E8" w14:textId="214089F5" w:rsidR="009A03F2" w:rsidRDefault="009A03F2" w:rsidP="009A03F2">
      <w:r w:rsidRPr="007A342A">
        <w:rPr>
          <w:noProof/>
        </w:rPr>
        <w:fldChar w:fldCharType="begin">
          <w:ffData>
            <w:name w:val="Check65"/>
            <w:enabled/>
            <w:calcOnExit w:val="0"/>
            <w:checkBox>
              <w:sizeAuto/>
              <w:default w:val="0"/>
            </w:checkBox>
          </w:ffData>
        </w:fldChar>
      </w:r>
      <w:r w:rsidRPr="007A342A">
        <w:rPr>
          <w:noProof/>
        </w:rPr>
        <w:instrText xml:space="preserve"> FORMCHECKBOX </w:instrText>
      </w:r>
      <w:r w:rsidR="001C79A3">
        <w:rPr>
          <w:noProof/>
        </w:rPr>
      </w:r>
      <w:r w:rsidR="001C79A3">
        <w:rPr>
          <w:noProof/>
        </w:rPr>
        <w:fldChar w:fldCharType="separate"/>
      </w:r>
      <w:r w:rsidRPr="007A342A">
        <w:rPr>
          <w:noProof/>
        </w:rPr>
        <w:fldChar w:fldCharType="end"/>
      </w:r>
      <w:r w:rsidRPr="007A342A">
        <w:rPr>
          <w:noProof/>
        </w:rPr>
        <w:tab/>
      </w:r>
      <w:r w:rsidRPr="006E3EEF">
        <w:rPr>
          <w:rStyle w:val="BodyTextChar"/>
          <w:rFonts w:eastAsiaTheme="minorHAnsi"/>
        </w:rPr>
        <w:t xml:space="preserve">Yes </w:t>
      </w:r>
    </w:p>
    <w:sdt>
      <w:sdtPr>
        <w:id w:val="-655918636"/>
        <w:placeholder>
          <w:docPart w:val="4D8F4B0BD3D84E4397D4A9EF8CCB63F6"/>
        </w:placeholder>
        <w:showingPlcHdr/>
      </w:sdtPr>
      <w:sdtEndPr/>
      <w:sdtContent>
        <w:p w14:paraId="12F4891B" w14:textId="77777777" w:rsidR="00150CDC" w:rsidRDefault="00150CDC" w:rsidP="00150CDC">
          <w:r>
            <w:t>If relevant, provide details.</w:t>
          </w:r>
        </w:p>
      </w:sdtContent>
    </w:sdt>
    <w:p w14:paraId="4B937CDA" w14:textId="5468B801" w:rsidR="002253F0" w:rsidRDefault="002253F0" w:rsidP="002253F0">
      <w:pPr>
        <w:pStyle w:val="Instructionstext"/>
      </w:pPr>
      <w:r w:rsidRPr="008C0EA9">
        <w:t xml:space="preserve">If relevant, </w:t>
      </w:r>
      <w:r>
        <w:t xml:space="preserve">briefly describe how this REF has considered the environmental impacts of creating that APZ. </w:t>
      </w:r>
    </w:p>
    <w:p w14:paraId="1FFC2BCA" w14:textId="7516A85B" w:rsidR="005121FD" w:rsidRDefault="002253F0" w:rsidP="002253F0">
      <w:pPr>
        <w:pStyle w:val="ListParagraph"/>
        <w:numPr>
          <w:ilvl w:val="0"/>
          <w:numId w:val="38"/>
        </w:numPr>
      </w:pPr>
      <w:r>
        <w:rPr>
          <w:color w:val="auto"/>
        </w:rPr>
        <w:t xml:space="preserve">If </w:t>
      </w:r>
      <w:r w:rsidR="009668F1">
        <w:rPr>
          <w:color w:val="auto"/>
        </w:rPr>
        <w:t xml:space="preserve">the proposed facility will not have </w:t>
      </w:r>
      <w:r>
        <w:rPr>
          <w:color w:val="auto"/>
        </w:rPr>
        <w:t xml:space="preserve">an APZ </w:t>
      </w:r>
      <w:r w:rsidR="009668F1">
        <w:rPr>
          <w:color w:val="auto"/>
        </w:rPr>
        <w:t xml:space="preserve">consistent with </w:t>
      </w:r>
      <w:r>
        <w:rPr>
          <w:color w:val="auto"/>
        </w:rPr>
        <w:t>the RFS Practice Note</w:t>
      </w:r>
      <w:r w:rsidR="009668F1">
        <w:rPr>
          <w:color w:val="auto"/>
        </w:rPr>
        <w:t xml:space="preserve">, has consultation occurred </w:t>
      </w:r>
      <w:r w:rsidR="009A03F2" w:rsidRPr="002253F0">
        <w:rPr>
          <w:color w:val="auto"/>
        </w:rPr>
        <w:t>with the RFS</w:t>
      </w:r>
      <w:r w:rsidR="005121FD">
        <w:t>?</w:t>
      </w:r>
    </w:p>
    <w:p w14:paraId="4A0778F6" w14:textId="77777777" w:rsidR="00150CDC" w:rsidRPr="00F50491" w:rsidRDefault="001C79A3" w:rsidP="00150CDC">
      <w:sdt>
        <w:sdtPr>
          <w:id w:val="418998188"/>
          <w:placeholder>
            <w:docPart w:val="CA043345753D4CB39BC5114CF0100F17"/>
          </w:placeholder>
          <w:showingPlcHdr/>
        </w:sdtPr>
        <w:sdtEndPr/>
        <w:sdtContent>
          <w:r w:rsidR="00150CDC">
            <w:t>If relevant, provide details of the consultation with Rural Fire Service.</w:t>
          </w:r>
        </w:sdtContent>
      </w:sdt>
    </w:p>
    <w:p w14:paraId="3CC61183" w14:textId="2FFFAD99" w:rsidR="005121FD" w:rsidRDefault="005121FD" w:rsidP="005121FD">
      <w:pPr>
        <w:pStyle w:val="Instructionstext"/>
      </w:pPr>
      <w:r>
        <w:t>Identify any matters raised by R</w:t>
      </w:r>
      <w:r w:rsidR="009668F1">
        <w:t>F</w:t>
      </w:r>
      <w:r>
        <w:t xml:space="preserve">S and </w:t>
      </w:r>
      <w:r w:rsidR="009668F1">
        <w:t xml:space="preserve">attach the RFS </w:t>
      </w:r>
      <w:r>
        <w:t xml:space="preserve">response as </w:t>
      </w:r>
      <w:r w:rsidR="009668F1">
        <w:t xml:space="preserve">an </w:t>
      </w:r>
      <w:r>
        <w:t>attachment</w:t>
      </w:r>
    </w:p>
    <w:p w14:paraId="3F0BC97A" w14:textId="77777777" w:rsidR="002674A3" w:rsidRPr="0024329E" w:rsidRDefault="002674A3" w:rsidP="00C3519B">
      <w:pPr>
        <w:pStyle w:val="Heading2Numbered"/>
        <w:spacing w:before="240" w:after="60"/>
      </w:pPr>
      <w:bookmarkStart w:id="283" w:name="_Toc469392711"/>
      <w:bookmarkStart w:id="284" w:name="_Toc62142041"/>
      <w:bookmarkStart w:id="285" w:name="_Toc84337515"/>
      <w:bookmarkStart w:id="286" w:name="_Toc104913742"/>
      <w:bookmarkStart w:id="287" w:name="_Toc115892330"/>
      <w:bookmarkEnd w:id="282"/>
      <w:r w:rsidRPr="0024329E">
        <w:lastRenderedPageBreak/>
        <w:t>Activities within the Sydney Drinking Water Catchment</w:t>
      </w:r>
      <w:bookmarkEnd w:id="283"/>
      <w:bookmarkEnd w:id="284"/>
      <w:bookmarkEnd w:id="285"/>
      <w:bookmarkEnd w:id="286"/>
      <w:bookmarkEnd w:id="287"/>
    </w:p>
    <w:p w14:paraId="423D1E2B" w14:textId="79F66CB5" w:rsidR="002674A3" w:rsidRPr="00F6645E" w:rsidRDefault="002674A3" w:rsidP="00BA4F63">
      <w:pPr>
        <w:keepNext/>
        <w:spacing w:before="60" w:after="60"/>
      </w:pPr>
      <w:r w:rsidRPr="00F6645E">
        <w:t xml:space="preserve">Activities within the catchment are subject to the provisions of the </w:t>
      </w:r>
      <w:hyperlink r:id="rId72" w:anchor="ch.8" w:history="1">
        <w:r w:rsidR="003F2CF7" w:rsidRPr="001060AB">
          <w:t xml:space="preserve">Chapter 8 of the </w:t>
        </w:r>
        <w:r w:rsidR="008314BB" w:rsidRPr="001060AB">
          <w:t xml:space="preserve">Biodiversity </w:t>
        </w:r>
        <w:r w:rsidR="009B50E9">
          <w:t>and</w:t>
        </w:r>
        <w:r w:rsidR="008314BB" w:rsidRPr="001060AB">
          <w:t xml:space="preserve"> Conservation SEPP</w:t>
        </w:r>
      </w:hyperlink>
      <w:r w:rsidRPr="00F6645E">
        <w:t>.</w:t>
      </w:r>
      <w:r w:rsidR="00DB3E4A">
        <w:t xml:space="preserve"> The following factors require consideration. </w:t>
      </w:r>
    </w:p>
    <w:tbl>
      <w:tblPr>
        <w:tblStyle w:val="BandedTable"/>
        <w:tblW w:w="9634" w:type="dxa"/>
        <w:tblLayout w:type="fixed"/>
        <w:tblLook w:val="00A0" w:firstRow="1" w:lastRow="0" w:firstColumn="1" w:lastColumn="0" w:noHBand="0" w:noVBand="0"/>
      </w:tblPr>
      <w:tblGrid>
        <w:gridCol w:w="5103"/>
        <w:gridCol w:w="4531"/>
      </w:tblGrid>
      <w:tr w:rsidR="00DB3E4A" w:rsidRPr="00177F59" w14:paraId="5CC582E7" w14:textId="77777777" w:rsidTr="00BA4F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22E2FF3" w14:textId="7037960A" w:rsidR="00DB3E4A" w:rsidRPr="00C93565" w:rsidRDefault="00DB3E4A" w:rsidP="00DB3E4A">
            <w:pPr>
              <w:pStyle w:val="Tabletextwhite"/>
            </w:pPr>
            <w:r>
              <w:t>Factors requiring consideration</w:t>
            </w:r>
          </w:p>
        </w:tc>
        <w:tc>
          <w:tcPr>
            <w:tcW w:w="0" w:type="dxa"/>
          </w:tcPr>
          <w:p w14:paraId="30F25C23" w14:textId="1F83ECAE" w:rsidR="00DB3E4A" w:rsidRPr="00177F59" w:rsidRDefault="00DB3E4A" w:rsidP="00DB3E4A">
            <w:pPr>
              <w:pStyle w:val="Tabletextwhite"/>
              <w:cnfStyle w:val="100000000000" w:firstRow="1" w:lastRow="0" w:firstColumn="0" w:lastColumn="0" w:oddVBand="0" w:evenVBand="0" w:oddHBand="0" w:evenHBand="0" w:firstRowFirstColumn="0" w:firstRowLastColumn="0" w:lastRowFirstColumn="0" w:lastRowLastColumn="0"/>
            </w:pPr>
            <w:r>
              <w:t>Response</w:t>
            </w:r>
          </w:p>
        </w:tc>
      </w:tr>
      <w:tr w:rsidR="002674A3" w:rsidRPr="00177F59" w14:paraId="0EFC6F13" w14:textId="77777777" w:rsidTr="00C3519B">
        <w:tc>
          <w:tcPr>
            <w:cnfStyle w:val="001000000000" w:firstRow="0" w:lastRow="0" w:firstColumn="1" w:lastColumn="0" w:oddVBand="0" w:evenVBand="0" w:oddHBand="0" w:evenHBand="0" w:firstRowFirstColumn="0" w:firstRowLastColumn="0" w:lastRowFirstColumn="0" w:lastRowLastColumn="0"/>
            <w:tcW w:w="5103" w:type="dxa"/>
          </w:tcPr>
          <w:p w14:paraId="3DBB3116" w14:textId="77777777" w:rsidR="002674A3" w:rsidRPr="00C93565" w:rsidRDefault="002674A3" w:rsidP="002674A3">
            <w:pPr>
              <w:pStyle w:val="ListNumber4"/>
              <w:numPr>
                <w:ilvl w:val="0"/>
                <w:numId w:val="24"/>
              </w:numPr>
              <w:ind w:left="316"/>
            </w:pPr>
            <w:r w:rsidRPr="00C93565">
              <w:t>Does the activity incorporate any current recommended practices and performance standards endorsed or published by Water NSW that relate to the protection of water quality?</w:t>
            </w:r>
          </w:p>
        </w:tc>
        <w:tc>
          <w:tcPr>
            <w:tcW w:w="4531" w:type="dxa"/>
          </w:tcPr>
          <w:p w14:paraId="5156EE2F" w14:textId="77777777" w:rsidR="002674A3" w:rsidRPr="00177F59" w:rsidRDefault="002674A3" w:rsidP="002674A3">
            <w:pPr>
              <w:pStyle w:val="Tabletext"/>
              <w:cnfStyle w:val="000000000000" w:firstRow="0" w:lastRow="0" w:firstColumn="0" w:lastColumn="0" w:oddVBand="0" w:evenVBand="0" w:oddHBand="0" w:evenHBand="0" w:firstRowFirstColumn="0" w:firstRowLastColumn="0" w:lastRowFirstColumn="0" w:lastRowLastColumn="0"/>
            </w:pPr>
          </w:p>
        </w:tc>
      </w:tr>
      <w:tr w:rsidR="002674A3" w:rsidRPr="00177F59" w14:paraId="263018B7" w14:textId="77777777" w:rsidTr="00C351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053DD1E5" w14:textId="3F795E9C" w:rsidR="002674A3" w:rsidRPr="00C93565" w:rsidRDefault="002674A3" w:rsidP="002674A3">
            <w:pPr>
              <w:pStyle w:val="ListNumber4"/>
              <w:ind w:left="316"/>
            </w:pPr>
            <w:r w:rsidRPr="00C93565">
              <w:t>If the activity</w:t>
            </w:r>
            <w:r w:rsidR="00CF3CFF">
              <w:t xml:space="preserve"> does not incorporate current practices or standards referred to in</w:t>
            </w:r>
            <w:r w:rsidRPr="00C93565">
              <w:t xml:space="preserve"> </w:t>
            </w:r>
            <w:r w:rsidR="00CF3CFF">
              <w:t xml:space="preserve">question 1, </w:t>
            </w:r>
            <w:r w:rsidRPr="00C93565">
              <w:t>how will the activity achieve outcomes not less than these?</w:t>
            </w:r>
          </w:p>
        </w:tc>
        <w:tc>
          <w:tcPr>
            <w:tcW w:w="4531" w:type="dxa"/>
          </w:tcPr>
          <w:p w14:paraId="2FA9F531" w14:textId="77777777" w:rsidR="002674A3" w:rsidRPr="00177F59" w:rsidRDefault="002674A3" w:rsidP="002674A3">
            <w:pPr>
              <w:pStyle w:val="Tabletext"/>
              <w:cnfStyle w:val="000000010000" w:firstRow="0" w:lastRow="0" w:firstColumn="0" w:lastColumn="0" w:oddVBand="0" w:evenVBand="0" w:oddHBand="0" w:evenHBand="1" w:firstRowFirstColumn="0" w:firstRowLastColumn="0" w:lastRowFirstColumn="0" w:lastRowLastColumn="0"/>
            </w:pPr>
          </w:p>
        </w:tc>
      </w:tr>
      <w:tr w:rsidR="002674A3" w:rsidRPr="00177F59" w14:paraId="34B5F2A6" w14:textId="77777777" w:rsidTr="00C3519B">
        <w:tc>
          <w:tcPr>
            <w:cnfStyle w:val="001000000000" w:firstRow="0" w:lastRow="0" w:firstColumn="1" w:lastColumn="0" w:oddVBand="0" w:evenVBand="0" w:oddHBand="0" w:evenHBand="0" w:firstRowFirstColumn="0" w:firstRowLastColumn="0" w:lastRowFirstColumn="0" w:lastRowLastColumn="0"/>
            <w:tcW w:w="5103" w:type="dxa"/>
          </w:tcPr>
          <w:p w14:paraId="1E30FC00" w14:textId="77777777" w:rsidR="002674A3" w:rsidRPr="00C93565" w:rsidRDefault="002674A3" w:rsidP="002674A3">
            <w:pPr>
              <w:pStyle w:val="ListNumber4"/>
              <w:ind w:left="316"/>
            </w:pPr>
            <w:r w:rsidRPr="00C93565">
              <w:t xml:space="preserve">Will the activity have a neutral or beneficial effect on water quality? </w:t>
            </w:r>
          </w:p>
        </w:tc>
        <w:tc>
          <w:tcPr>
            <w:tcW w:w="4531" w:type="dxa"/>
          </w:tcPr>
          <w:p w14:paraId="58404578" w14:textId="77777777" w:rsidR="002674A3" w:rsidRPr="00177F59" w:rsidRDefault="002674A3" w:rsidP="002674A3">
            <w:pPr>
              <w:pStyle w:val="Tabletext"/>
              <w:cnfStyle w:val="000000000000" w:firstRow="0" w:lastRow="0" w:firstColumn="0" w:lastColumn="0" w:oddVBand="0" w:evenVBand="0" w:oddHBand="0" w:evenHBand="0" w:firstRowFirstColumn="0" w:firstRowLastColumn="0" w:lastRowFirstColumn="0" w:lastRowLastColumn="0"/>
            </w:pPr>
          </w:p>
        </w:tc>
      </w:tr>
    </w:tbl>
    <w:p w14:paraId="14CB248F" w14:textId="4229C249" w:rsidR="00A430D9" w:rsidRPr="00830E9E" w:rsidRDefault="00A430D9" w:rsidP="00C3519B">
      <w:pPr>
        <w:pStyle w:val="Heading2Numbered"/>
        <w:spacing w:before="240" w:after="60"/>
      </w:pPr>
      <w:bookmarkStart w:id="288" w:name="_Toc57923330"/>
      <w:bookmarkStart w:id="289" w:name="_Toc84337516"/>
      <w:bookmarkStart w:id="290" w:name="_Toc104913743"/>
      <w:bookmarkStart w:id="291" w:name="_Toc115892331"/>
      <w:bookmarkStart w:id="292" w:name="_Hlk109816831"/>
      <w:r>
        <w:t>Activities in</w:t>
      </w:r>
      <w:r w:rsidRPr="00830E9E">
        <w:t xml:space="preserve"> </w:t>
      </w:r>
      <w:r w:rsidR="00D65AB8">
        <w:t xml:space="preserve">River </w:t>
      </w:r>
      <w:r>
        <w:t>Murray riverine land</w:t>
      </w:r>
      <w:bookmarkEnd w:id="288"/>
      <w:bookmarkEnd w:id="289"/>
      <w:bookmarkEnd w:id="290"/>
      <w:bookmarkEnd w:id="291"/>
    </w:p>
    <w:p w14:paraId="504641DD" w14:textId="65F17037" w:rsidR="00A430D9" w:rsidRPr="001060AB" w:rsidRDefault="00A430D9" w:rsidP="001060AB">
      <w:pPr>
        <w:pStyle w:val="Instructionstext"/>
      </w:pPr>
      <w:r>
        <w:t>Applies to a</w:t>
      </w:r>
      <w:r w:rsidRPr="00F6645E">
        <w:t xml:space="preserve">ctivities </w:t>
      </w:r>
      <w:r>
        <w:t>on lands within</w:t>
      </w:r>
      <w:r w:rsidRPr="00F6645E">
        <w:t xml:space="preserve"> the </w:t>
      </w:r>
      <w:r>
        <w:t xml:space="preserve">land application map of the </w:t>
      </w:r>
      <w:hyperlink r:id="rId73" w:anchor="ch.5" w:history="1">
        <w:r w:rsidR="008314BB" w:rsidRPr="008E4C5B">
          <w:t xml:space="preserve">Chapter 5 of the Biodiversity </w:t>
        </w:r>
        <w:r w:rsidR="009B50E9">
          <w:t>and</w:t>
        </w:r>
        <w:r w:rsidR="008314BB" w:rsidRPr="008E4C5B">
          <w:t xml:space="preserve"> Conservation SEPP</w:t>
        </w:r>
      </w:hyperlink>
      <w:r w:rsidR="00061BBF" w:rsidRPr="001060AB">
        <w:t>.</w:t>
      </w:r>
      <w:r w:rsidR="00D65AB8">
        <w:t xml:space="preserve"> </w:t>
      </w:r>
      <w:r w:rsidR="00CF3CFF" w:rsidRPr="001060AB">
        <w:t xml:space="preserve">In the following table, the </w:t>
      </w:r>
      <w:r w:rsidR="00B027CE" w:rsidRPr="001060AB">
        <w:t>‘River Murray’ means the Murray River, the waters and the bed and banks of its tributaries and associated water bodies, including related anabranches, creeks, lagoons, lakes, billabongs and wetlands.</w:t>
      </w:r>
    </w:p>
    <w:p w14:paraId="23FE2907" w14:textId="32FBD227" w:rsidR="00D65AB8" w:rsidRDefault="00A430D9" w:rsidP="00BA4F63">
      <w:r>
        <w:t xml:space="preserve">The matters listed under </w:t>
      </w:r>
      <w:r w:rsidR="009B7E96">
        <w:t xml:space="preserve">s 5.9 of the Biodiversity </w:t>
      </w:r>
      <w:r w:rsidR="009B50E9">
        <w:t>and</w:t>
      </w:r>
      <w:r w:rsidR="009B7E96">
        <w:t xml:space="preserve"> Conservation SEPP </w:t>
      </w:r>
      <w:r w:rsidR="00D65AB8">
        <w:t xml:space="preserve">have been considered in the following table. </w:t>
      </w:r>
    </w:p>
    <w:p w14:paraId="325992CD" w14:textId="1473704D" w:rsidR="00A430D9" w:rsidRDefault="00D65AB8" w:rsidP="00D65AB8">
      <w:pPr>
        <w:pStyle w:val="Tablecaption"/>
      </w:pPr>
      <w:r>
        <w:t>Table X. C</w:t>
      </w:r>
      <w:r w:rsidR="00A430D9">
        <w:t xml:space="preserve">onsideration </w:t>
      </w:r>
      <w:r>
        <w:t>of the planning principles for activities in River Murray riverine lands</w:t>
      </w:r>
    </w:p>
    <w:tbl>
      <w:tblPr>
        <w:tblStyle w:val="BandedTable"/>
        <w:tblW w:w="9634" w:type="dxa"/>
        <w:tblLayout w:type="fixed"/>
        <w:tblLook w:val="02A0" w:firstRow="1" w:lastRow="0" w:firstColumn="1" w:lastColumn="0" w:noHBand="1" w:noVBand="0"/>
      </w:tblPr>
      <w:tblGrid>
        <w:gridCol w:w="5812"/>
        <w:gridCol w:w="3822"/>
      </w:tblGrid>
      <w:tr w:rsidR="00A430D9" w:rsidRPr="00394880" w14:paraId="51906EF0" w14:textId="77777777" w:rsidTr="00061B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12" w:type="dxa"/>
          </w:tcPr>
          <w:p w14:paraId="3161A24F" w14:textId="77777777" w:rsidR="00A430D9" w:rsidRPr="00394880" w:rsidRDefault="00A430D9" w:rsidP="007A6920">
            <w:pPr>
              <w:pStyle w:val="Tabletopheading"/>
            </w:pPr>
            <w:r>
              <w:t>Matters</w:t>
            </w:r>
            <w:r w:rsidRPr="00394880">
              <w:t xml:space="preserve"> </w:t>
            </w:r>
            <w:r>
              <w:t>related to relevant planning principles</w:t>
            </w:r>
          </w:p>
        </w:tc>
        <w:tc>
          <w:tcPr>
            <w:tcW w:w="3822" w:type="dxa"/>
          </w:tcPr>
          <w:p w14:paraId="099C7064" w14:textId="77777777" w:rsidR="00A430D9" w:rsidRPr="00394880" w:rsidRDefault="00A430D9" w:rsidP="007A6920">
            <w:pPr>
              <w:pStyle w:val="Tabletopheading"/>
              <w:cnfStyle w:val="100000000000" w:firstRow="1" w:lastRow="0" w:firstColumn="0" w:lastColumn="0" w:oddVBand="0" w:evenVBand="0" w:oddHBand="0" w:evenHBand="0" w:firstRowFirstColumn="0" w:firstRowLastColumn="0" w:lastRowFirstColumn="0" w:lastRowLastColumn="0"/>
            </w:pPr>
            <w:r w:rsidRPr="00394880">
              <w:t>Response</w:t>
            </w:r>
          </w:p>
        </w:tc>
      </w:tr>
      <w:tr w:rsidR="00A430D9" w:rsidRPr="007F2ADC" w14:paraId="71D95394" w14:textId="77777777" w:rsidTr="00061BBF">
        <w:tc>
          <w:tcPr>
            <w:cnfStyle w:val="001000000000" w:firstRow="0" w:lastRow="0" w:firstColumn="1" w:lastColumn="0" w:oddVBand="0" w:evenVBand="0" w:oddHBand="0" w:evenHBand="0" w:firstRowFirstColumn="0" w:firstRowLastColumn="0" w:lastRowFirstColumn="0" w:lastRowLastColumn="0"/>
            <w:tcW w:w="5812" w:type="dxa"/>
            <w:shd w:val="clear" w:color="auto" w:fill="D9D9D9" w:themeFill="background1" w:themeFillShade="D9"/>
          </w:tcPr>
          <w:p w14:paraId="2CFCD963" w14:textId="77777777" w:rsidR="00A430D9" w:rsidRPr="007F2ADC" w:rsidRDefault="00A430D9" w:rsidP="007A6920">
            <w:pPr>
              <w:pStyle w:val="Tablesecondaryheading"/>
            </w:pPr>
            <w:r w:rsidRPr="007F2ADC">
              <w:t>Access</w:t>
            </w:r>
          </w:p>
        </w:tc>
        <w:tc>
          <w:tcPr>
            <w:tcW w:w="3822" w:type="dxa"/>
            <w:shd w:val="clear" w:color="auto" w:fill="D9D9D9" w:themeFill="background1" w:themeFillShade="D9"/>
          </w:tcPr>
          <w:p w14:paraId="7B2C6987" w14:textId="77777777" w:rsidR="00A430D9" w:rsidRPr="007F2ADC" w:rsidRDefault="00A430D9" w:rsidP="007A6920">
            <w:pPr>
              <w:pStyle w:val="Tablesecondaryheading"/>
              <w:cnfStyle w:val="000000000000" w:firstRow="0" w:lastRow="0" w:firstColumn="0" w:lastColumn="0" w:oddVBand="0" w:evenVBand="0" w:oddHBand="0" w:evenHBand="0" w:firstRowFirstColumn="0" w:firstRowLastColumn="0" w:lastRowFirstColumn="0" w:lastRowLastColumn="0"/>
            </w:pPr>
          </w:p>
        </w:tc>
      </w:tr>
      <w:tr w:rsidR="00A430D9" w:rsidRPr="00423016" w14:paraId="59B91637"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39685891" w14:textId="77777777" w:rsidR="00A430D9" w:rsidRPr="00423016" w:rsidRDefault="00A430D9" w:rsidP="00A430D9">
            <w:pPr>
              <w:pStyle w:val="ListNumber4"/>
              <w:numPr>
                <w:ilvl w:val="0"/>
                <w:numId w:val="33"/>
              </w:numPr>
            </w:pPr>
            <w:r w:rsidRPr="00423016">
              <w:t>Will the activity alienate or obstruct access to the foreshore of the River Murray?</w:t>
            </w:r>
          </w:p>
        </w:tc>
        <w:tc>
          <w:tcPr>
            <w:tcW w:w="3822" w:type="dxa"/>
          </w:tcPr>
          <w:p w14:paraId="731A79A1" w14:textId="77777777" w:rsidR="00A430D9" w:rsidRPr="00423016"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5042F542"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2C961838" w14:textId="77777777" w:rsidR="00A430D9" w:rsidRDefault="00A430D9" w:rsidP="00A430D9">
            <w:pPr>
              <w:pStyle w:val="ListNumber4"/>
              <w:numPr>
                <w:ilvl w:val="0"/>
                <w:numId w:val="32"/>
              </w:numPr>
            </w:pPr>
            <w:r w:rsidRPr="006C06D3">
              <w:t xml:space="preserve">Will the activity adversely impact the stability of </w:t>
            </w:r>
            <w:r>
              <w:t>river</w:t>
            </w:r>
            <w:r w:rsidRPr="006C06D3">
              <w:t>bank</w:t>
            </w:r>
            <w:r>
              <w:t>s</w:t>
            </w:r>
            <w:r w:rsidRPr="006C06D3">
              <w:t xml:space="preserve"> and vegetation growth due to uncontrolled access?</w:t>
            </w:r>
          </w:p>
        </w:tc>
        <w:tc>
          <w:tcPr>
            <w:tcW w:w="3822" w:type="dxa"/>
          </w:tcPr>
          <w:p w14:paraId="152BE6D3"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7F2ADC" w14:paraId="0FD8BD6E" w14:textId="77777777" w:rsidTr="00061BBF">
        <w:tc>
          <w:tcPr>
            <w:cnfStyle w:val="001000000000" w:firstRow="0" w:lastRow="0" w:firstColumn="1" w:lastColumn="0" w:oddVBand="0" w:evenVBand="0" w:oddHBand="0" w:evenHBand="0" w:firstRowFirstColumn="0" w:firstRowLastColumn="0" w:lastRowFirstColumn="0" w:lastRowLastColumn="0"/>
            <w:tcW w:w="5812" w:type="dxa"/>
            <w:shd w:val="clear" w:color="auto" w:fill="D9D9D9" w:themeFill="background1" w:themeFillShade="D9"/>
          </w:tcPr>
          <w:p w14:paraId="33C7BF31" w14:textId="77777777" w:rsidR="00A430D9" w:rsidRPr="007F2ADC" w:rsidRDefault="00A430D9" w:rsidP="007A6920">
            <w:pPr>
              <w:pStyle w:val="Tablesecondaryheading"/>
            </w:pPr>
            <w:r w:rsidRPr="007F2ADC">
              <w:t>Bank disturbance</w:t>
            </w:r>
          </w:p>
        </w:tc>
        <w:tc>
          <w:tcPr>
            <w:tcW w:w="3822" w:type="dxa"/>
            <w:shd w:val="clear" w:color="auto" w:fill="D9D9D9" w:themeFill="background1" w:themeFillShade="D9"/>
          </w:tcPr>
          <w:p w14:paraId="10FE88F4" w14:textId="77777777" w:rsidR="00A430D9" w:rsidRPr="007F2ADC" w:rsidRDefault="00A430D9" w:rsidP="007A6920">
            <w:pPr>
              <w:pStyle w:val="Tablesecondaryheading"/>
              <w:cnfStyle w:val="000000000000" w:firstRow="0" w:lastRow="0" w:firstColumn="0" w:lastColumn="0" w:oddVBand="0" w:evenVBand="0" w:oddHBand="0" w:evenHBand="0" w:firstRowFirstColumn="0" w:firstRowLastColumn="0" w:lastRowFirstColumn="0" w:lastRowLastColumn="0"/>
            </w:pPr>
          </w:p>
        </w:tc>
      </w:tr>
      <w:tr w:rsidR="00A430D9" w:rsidRPr="00177F59" w14:paraId="2A766707"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08E7CEB3" w14:textId="77777777" w:rsidR="00A430D9" w:rsidRPr="006C06D3" w:rsidRDefault="00A430D9" w:rsidP="00A430D9">
            <w:pPr>
              <w:pStyle w:val="ListNumber4"/>
              <w:numPr>
                <w:ilvl w:val="0"/>
                <w:numId w:val="32"/>
              </w:numPr>
            </w:pPr>
            <w:r w:rsidRPr="00623F2D">
              <w:t>Will the activity disturb the shape of the bank and riparian vegetation?</w:t>
            </w:r>
          </w:p>
        </w:tc>
        <w:tc>
          <w:tcPr>
            <w:tcW w:w="3822" w:type="dxa"/>
          </w:tcPr>
          <w:p w14:paraId="3FF1632C"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7F2ADC" w14:paraId="27239ADB" w14:textId="77777777" w:rsidTr="00061BBF">
        <w:tc>
          <w:tcPr>
            <w:cnfStyle w:val="001000000000" w:firstRow="0" w:lastRow="0" w:firstColumn="1" w:lastColumn="0" w:oddVBand="0" w:evenVBand="0" w:oddHBand="0" w:evenHBand="0" w:firstRowFirstColumn="0" w:firstRowLastColumn="0" w:lastRowFirstColumn="0" w:lastRowLastColumn="0"/>
            <w:tcW w:w="5812" w:type="dxa"/>
            <w:shd w:val="clear" w:color="auto" w:fill="D9D9D9" w:themeFill="background1" w:themeFillShade="D9"/>
          </w:tcPr>
          <w:p w14:paraId="1B5B3B6E" w14:textId="77777777" w:rsidR="00A430D9" w:rsidRPr="007F2ADC" w:rsidRDefault="00A430D9" w:rsidP="007A6920">
            <w:pPr>
              <w:pStyle w:val="Tablesecondaryheading"/>
            </w:pPr>
            <w:r w:rsidRPr="007F2ADC">
              <w:t>Flooding</w:t>
            </w:r>
          </w:p>
        </w:tc>
        <w:tc>
          <w:tcPr>
            <w:tcW w:w="3822" w:type="dxa"/>
            <w:shd w:val="clear" w:color="auto" w:fill="D9D9D9" w:themeFill="background1" w:themeFillShade="D9"/>
          </w:tcPr>
          <w:p w14:paraId="1603B42B" w14:textId="77777777" w:rsidR="00A430D9" w:rsidRPr="007F2ADC" w:rsidRDefault="00A430D9" w:rsidP="007A6920">
            <w:pPr>
              <w:pStyle w:val="Tablesecondaryheading"/>
              <w:cnfStyle w:val="000000000000" w:firstRow="0" w:lastRow="0" w:firstColumn="0" w:lastColumn="0" w:oddVBand="0" w:evenVBand="0" w:oddHBand="0" w:evenHBand="0" w:firstRowFirstColumn="0" w:firstRowLastColumn="0" w:lastRowFirstColumn="0" w:lastRowLastColumn="0"/>
            </w:pPr>
          </w:p>
        </w:tc>
      </w:tr>
      <w:tr w:rsidR="00A430D9" w:rsidRPr="00177F59" w14:paraId="163BB126"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1BF8971B" w14:textId="01C704CF" w:rsidR="00A430D9" w:rsidRPr="006C06D3" w:rsidRDefault="00A430D9" w:rsidP="00A430D9">
            <w:pPr>
              <w:pStyle w:val="ListNumber4"/>
              <w:numPr>
                <w:ilvl w:val="0"/>
                <w:numId w:val="32"/>
              </w:numPr>
            </w:pPr>
            <w:r w:rsidRPr="00623F2D">
              <w:t>Where the activity is occurring on land subject to inundation by floodwater</w:t>
            </w:r>
            <w:r w:rsidR="00225E2C">
              <w:t>:</w:t>
            </w:r>
          </w:p>
        </w:tc>
        <w:tc>
          <w:tcPr>
            <w:tcW w:w="3822" w:type="dxa"/>
          </w:tcPr>
          <w:p w14:paraId="2AC9AE97"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75E2A04A"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0B07AD90" w14:textId="77777777" w:rsidR="00A430D9" w:rsidRPr="006C06D3" w:rsidRDefault="00A430D9" w:rsidP="00A430D9">
            <w:pPr>
              <w:pStyle w:val="ListNumber5"/>
              <w:numPr>
                <w:ilvl w:val="0"/>
                <w:numId w:val="34"/>
              </w:numPr>
            </w:pPr>
            <w:r w:rsidRPr="00623F2D">
              <w:t xml:space="preserve">Are there hazards involved in developing the land? </w:t>
            </w:r>
          </w:p>
        </w:tc>
        <w:tc>
          <w:tcPr>
            <w:tcW w:w="3822" w:type="dxa"/>
          </w:tcPr>
          <w:p w14:paraId="409A2DFA"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5E314A6D"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122C3A3C" w14:textId="77777777" w:rsidR="00A430D9" w:rsidRPr="006C06D3" w:rsidRDefault="00A430D9" w:rsidP="00A430D9">
            <w:pPr>
              <w:pStyle w:val="ListNumber5"/>
              <w:numPr>
                <w:ilvl w:val="0"/>
                <w:numId w:val="34"/>
              </w:numPr>
            </w:pPr>
            <w:r w:rsidRPr="00623F2D">
              <w:t xml:space="preserve">Will the activity have a redistributive effect on floodwater? </w:t>
            </w:r>
          </w:p>
        </w:tc>
        <w:tc>
          <w:tcPr>
            <w:tcW w:w="3822" w:type="dxa"/>
          </w:tcPr>
          <w:p w14:paraId="45C2D34F"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171AEDD0"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24011170" w14:textId="77777777" w:rsidR="00A430D9" w:rsidRPr="006C06D3" w:rsidRDefault="00A430D9" w:rsidP="00A430D9">
            <w:pPr>
              <w:pStyle w:val="ListNumber5"/>
              <w:numPr>
                <w:ilvl w:val="0"/>
                <w:numId w:val="34"/>
              </w:numPr>
            </w:pPr>
            <w:r w:rsidRPr="00623F2D">
              <w:t>Will the activity pose a pollution threat in the event of a flood?</w:t>
            </w:r>
          </w:p>
        </w:tc>
        <w:tc>
          <w:tcPr>
            <w:tcW w:w="3822" w:type="dxa"/>
          </w:tcPr>
          <w:p w14:paraId="5806C75C"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454759C4"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7F2212C9" w14:textId="77777777" w:rsidR="00A430D9" w:rsidRPr="006C06D3" w:rsidRDefault="00A430D9" w:rsidP="00A430D9">
            <w:pPr>
              <w:pStyle w:val="ListNumber5"/>
              <w:numPr>
                <w:ilvl w:val="0"/>
                <w:numId w:val="34"/>
              </w:numPr>
            </w:pPr>
            <w:r w:rsidRPr="00623F2D">
              <w:lastRenderedPageBreak/>
              <w:t>Will the activity add to cumulative effects on the behaviour of floodwater?</w:t>
            </w:r>
          </w:p>
        </w:tc>
        <w:tc>
          <w:tcPr>
            <w:tcW w:w="3822" w:type="dxa"/>
          </w:tcPr>
          <w:p w14:paraId="59379B22"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1CA98C11"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5D4B9C0D" w14:textId="4B101B37" w:rsidR="00A430D9" w:rsidRPr="006C06D3" w:rsidRDefault="00A430D9" w:rsidP="00A430D9">
            <w:pPr>
              <w:pStyle w:val="ListNumber5"/>
              <w:numPr>
                <w:ilvl w:val="0"/>
                <w:numId w:val="34"/>
              </w:numPr>
            </w:pPr>
            <w:r w:rsidRPr="00623F2D">
              <w:t xml:space="preserve">Will infrastructure developed as part of the activity need to be </w:t>
            </w:r>
            <w:r w:rsidRPr="00623F2D">
              <w:rPr>
                <w:rFonts w:eastAsia="Times New Roman"/>
              </w:rPr>
              <w:t>replac</w:t>
            </w:r>
            <w:r w:rsidRPr="00623F2D">
              <w:t>ed</w:t>
            </w:r>
            <w:r w:rsidRPr="00623F2D">
              <w:rPr>
                <w:rFonts w:eastAsia="Times New Roman"/>
              </w:rPr>
              <w:t xml:space="preserve"> in the event of a flood</w:t>
            </w:r>
            <w:r w:rsidRPr="00623F2D">
              <w:t xml:space="preserve">? </w:t>
            </w:r>
            <w:r w:rsidR="00225E2C">
              <w:t>If so, a</w:t>
            </w:r>
            <w:r w:rsidRPr="00623F2D">
              <w:t xml:space="preserve">t what cost? </w:t>
            </w:r>
          </w:p>
        </w:tc>
        <w:tc>
          <w:tcPr>
            <w:tcW w:w="3822" w:type="dxa"/>
          </w:tcPr>
          <w:p w14:paraId="38AE957C"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7F2ADC" w14:paraId="71CB68B1" w14:textId="77777777" w:rsidTr="00061BBF">
        <w:tc>
          <w:tcPr>
            <w:cnfStyle w:val="001000000000" w:firstRow="0" w:lastRow="0" w:firstColumn="1" w:lastColumn="0" w:oddVBand="0" w:evenVBand="0" w:oddHBand="0" w:evenHBand="0" w:firstRowFirstColumn="0" w:firstRowLastColumn="0" w:lastRowFirstColumn="0" w:lastRowLastColumn="0"/>
            <w:tcW w:w="5812" w:type="dxa"/>
            <w:shd w:val="clear" w:color="auto" w:fill="D9D9D9" w:themeFill="background1" w:themeFillShade="D9"/>
          </w:tcPr>
          <w:p w14:paraId="2F6F2FBC" w14:textId="77777777" w:rsidR="00A430D9" w:rsidRPr="007F2ADC" w:rsidRDefault="00A430D9" w:rsidP="007A6920">
            <w:pPr>
              <w:pStyle w:val="Tablesecondaryheading"/>
            </w:pPr>
            <w:r w:rsidRPr="007F2ADC">
              <w:t>Land degradation</w:t>
            </w:r>
          </w:p>
        </w:tc>
        <w:tc>
          <w:tcPr>
            <w:tcW w:w="3822" w:type="dxa"/>
            <w:shd w:val="clear" w:color="auto" w:fill="D9D9D9" w:themeFill="background1" w:themeFillShade="D9"/>
          </w:tcPr>
          <w:p w14:paraId="578704AE" w14:textId="77777777" w:rsidR="00A430D9" w:rsidRPr="007F2ADC" w:rsidRDefault="00A430D9" w:rsidP="007A6920">
            <w:pPr>
              <w:pStyle w:val="Tablesecondaryheading"/>
              <w:cnfStyle w:val="000000000000" w:firstRow="0" w:lastRow="0" w:firstColumn="0" w:lastColumn="0" w:oddVBand="0" w:evenVBand="0" w:oddHBand="0" w:evenHBand="0" w:firstRowFirstColumn="0" w:firstRowLastColumn="0" w:lastRowFirstColumn="0" w:lastRowLastColumn="0"/>
            </w:pPr>
          </w:p>
        </w:tc>
      </w:tr>
      <w:tr w:rsidR="00A430D9" w:rsidRPr="00177F59" w14:paraId="5D173D89"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237C3435" w14:textId="77777777" w:rsidR="00A430D9" w:rsidRPr="006C06D3" w:rsidRDefault="00A430D9" w:rsidP="00A430D9">
            <w:pPr>
              <w:pStyle w:val="ListNumber4"/>
              <w:numPr>
                <w:ilvl w:val="0"/>
                <w:numId w:val="32"/>
              </w:numPr>
            </w:pPr>
            <w:r w:rsidRPr="00623F2D">
              <w:t>Will the activity seek to avoid or reduce land degradation processes such as erosion, native vegetation decline, pollution of ground or surface water, groundwater accession, salination and soil acidity, and adverse effects on the quality of terrestrial and aquatic habitats?</w:t>
            </w:r>
          </w:p>
        </w:tc>
        <w:tc>
          <w:tcPr>
            <w:tcW w:w="3822" w:type="dxa"/>
          </w:tcPr>
          <w:p w14:paraId="6EEB89ED"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7F2ADC" w14:paraId="361C760D" w14:textId="77777777" w:rsidTr="00061BBF">
        <w:tc>
          <w:tcPr>
            <w:cnfStyle w:val="001000000000" w:firstRow="0" w:lastRow="0" w:firstColumn="1" w:lastColumn="0" w:oddVBand="0" w:evenVBand="0" w:oddHBand="0" w:evenHBand="0" w:firstRowFirstColumn="0" w:firstRowLastColumn="0" w:lastRowFirstColumn="0" w:lastRowLastColumn="0"/>
            <w:tcW w:w="5812" w:type="dxa"/>
            <w:shd w:val="clear" w:color="auto" w:fill="D9D9D9" w:themeFill="background1" w:themeFillShade="D9"/>
          </w:tcPr>
          <w:p w14:paraId="5FA09519" w14:textId="77777777" w:rsidR="00A430D9" w:rsidRPr="007F2ADC" w:rsidRDefault="00A430D9" w:rsidP="007A6920">
            <w:pPr>
              <w:pStyle w:val="Tablesecondaryheading"/>
            </w:pPr>
            <w:r w:rsidRPr="007F2ADC">
              <w:t>Landscape</w:t>
            </w:r>
          </w:p>
        </w:tc>
        <w:tc>
          <w:tcPr>
            <w:tcW w:w="3822" w:type="dxa"/>
            <w:shd w:val="clear" w:color="auto" w:fill="D9D9D9" w:themeFill="background1" w:themeFillShade="D9"/>
          </w:tcPr>
          <w:p w14:paraId="2E84C23D" w14:textId="77777777" w:rsidR="00A430D9" w:rsidRPr="007F2ADC" w:rsidRDefault="00A430D9" w:rsidP="007A6920">
            <w:pPr>
              <w:pStyle w:val="Tablesecondaryheading"/>
              <w:cnfStyle w:val="000000000000" w:firstRow="0" w:lastRow="0" w:firstColumn="0" w:lastColumn="0" w:oddVBand="0" w:evenVBand="0" w:oddHBand="0" w:evenHBand="0" w:firstRowFirstColumn="0" w:firstRowLastColumn="0" w:lastRowFirstColumn="0" w:lastRowLastColumn="0"/>
            </w:pPr>
          </w:p>
        </w:tc>
      </w:tr>
      <w:tr w:rsidR="00A430D9" w:rsidRPr="00177F59" w14:paraId="34BB6E67"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7CE9AD08" w14:textId="77777777" w:rsidR="00A430D9" w:rsidRPr="006C06D3" w:rsidRDefault="00A430D9" w:rsidP="00A430D9">
            <w:pPr>
              <w:pStyle w:val="ListNumber4"/>
              <w:numPr>
                <w:ilvl w:val="0"/>
                <w:numId w:val="32"/>
              </w:numPr>
            </w:pPr>
            <w:r w:rsidRPr="00623F2D">
              <w:t xml:space="preserve">What measures will be taken to protect and enhance the riverine landscape </w:t>
            </w:r>
            <w:r>
              <w:t xml:space="preserve">(e.g. </w:t>
            </w:r>
            <w:r w:rsidRPr="00623F2D">
              <w:t>by maintaining native vegetation along the riverbank and adjacent land, rehabilitating degraded sites and stabilising and revegetating riverbanks with appropriate species</w:t>
            </w:r>
            <w:r>
              <w:t>)</w:t>
            </w:r>
            <w:r w:rsidRPr="00623F2D">
              <w:t>?</w:t>
            </w:r>
          </w:p>
        </w:tc>
        <w:tc>
          <w:tcPr>
            <w:tcW w:w="3822" w:type="dxa"/>
          </w:tcPr>
          <w:p w14:paraId="2BA003B8"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7F2ADC" w14:paraId="714B8C6E" w14:textId="77777777" w:rsidTr="00061BBF">
        <w:tc>
          <w:tcPr>
            <w:cnfStyle w:val="001000000000" w:firstRow="0" w:lastRow="0" w:firstColumn="1" w:lastColumn="0" w:oddVBand="0" w:evenVBand="0" w:oddHBand="0" w:evenHBand="0" w:firstRowFirstColumn="0" w:firstRowLastColumn="0" w:lastRowFirstColumn="0" w:lastRowLastColumn="0"/>
            <w:tcW w:w="5812" w:type="dxa"/>
            <w:shd w:val="clear" w:color="auto" w:fill="D9D9D9" w:themeFill="background1" w:themeFillShade="D9"/>
          </w:tcPr>
          <w:p w14:paraId="158746FA" w14:textId="77777777" w:rsidR="00A430D9" w:rsidRPr="007F2ADC" w:rsidRDefault="00A430D9" w:rsidP="007A6920">
            <w:pPr>
              <w:pStyle w:val="Tablesecondaryheading"/>
            </w:pPr>
            <w:r w:rsidRPr="007F2ADC">
              <w:t>Water quality</w:t>
            </w:r>
          </w:p>
        </w:tc>
        <w:tc>
          <w:tcPr>
            <w:tcW w:w="3822" w:type="dxa"/>
            <w:shd w:val="clear" w:color="auto" w:fill="D9D9D9" w:themeFill="background1" w:themeFillShade="D9"/>
          </w:tcPr>
          <w:p w14:paraId="01BAAB55" w14:textId="77777777" w:rsidR="00A430D9" w:rsidRPr="007F2ADC" w:rsidRDefault="00A430D9" w:rsidP="007A6920">
            <w:pPr>
              <w:pStyle w:val="Tablesecondaryheading"/>
              <w:cnfStyle w:val="000000000000" w:firstRow="0" w:lastRow="0" w:firstColumn="0" w:lastColumn="0" w:oddVBand="0" w:evenVBand="0" w:oddHBand="0" w:evenHBand="0" w:firstRowFirstColumn="0" w:firstRowLastColumn="0" w:lastRowFirstColumn="0" w:lastRowLastColumn="0"/>
            </w:pPr>
          </w:p>
        </w:tc>
      </w:tr>
      <w:tr w:rsidR="00A430D9" w:rsidRPr="00177F59" w14:paraId="037960D8"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7A574CC6" w14:textId="77777777" w:rsidR="00A430D9" w:rsidRPr="006C06D3" w:rsidRDefault="00A430D9" w:rsidP="00A430D9">
            <w:pPr>
              <w:pStyle w:val="ListNumber4"/>
              <w:numPr>
                <w:ilvl w:val="0"/>
                <w:numId w:val="32"/>
              </w:numPr>
            </w:pPr>
            <w:r w:rsidRPr="00623F2D">
              <w:t>Will the activity seek to reduce pollution caused by salts and nutrients entering the River Murray or otherwise improve the quality of water in the River Murray?</w:t>
            </w:r>
          </w:p>
        </w:tc>
        <w:tc>
          <w:tcPr>
            <w:tcW w:w="3822" w:type="dxa"/>
          </w:tcPr>
          <w:p w14:paraId="02293F98"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7F2ADC" w14:paraId="586C64E0" w14:textId="77777777" w:rsidTr="00061BBF">
        <w:tc>
          <w:tcPr>
            <w:cnfStyle w:val="001000000000" w:firstRow="0" w:lastRow="0" w:firstColumn="1" w:lastColumn="0" w:oddVBand="0" w:evenVBand="0" w:oddHBand="0" w:evenHBand="0" w:firstRowFirstColumn="0" w:firstRowLastColumn="0" w:lastRowFirstColumn="0" w:lastRowLastColumn="0"/>
            <w:tcW w:w="5812" w:type="dxa"/>
            <w:shd w:val="clear" w:color="auto" w:fill="D9D9D9" w:themeFill="background1" w:themeFillShade="D9"/>
          </w:tcPr>
          <w:p w14:paraId="628501E8" w14:textId="77777777" w:rsidR="00A430D9" w:rsidRPr="007F2ADC" w:rsidRDefault="00A430D9" w:rsidP="007A6920">
            <w:pPr>
              <w:pStyle w:val="Tablesecondaryheading"/>
            </w:pPr>
            <w:r w:rsidRPr="007F2ADC">
              <w:t>Wetlands</w:t>
            </w:r>
          </w:p>
        </w:tc>
        <w:tc>
          <w:tcPr>
            <w:tcW w:w="3822" w:type="dxa"/>
            <w:shd w:val="clear" w:color="auto" w:fill="D9D9D9" w:themeFill="background1" w:themeFillShade="D9"/>
          </w:tcPr>
          <w:p w14:paraId="23A6FE09" w14:textId="77777777" w:rsidR="00A430D9" w:rsidRPr="007F2ADC" w:rsidRDefault="00A430D9" w:rsidP="007A6920">
            <w:pPr>
              <w:pStyle w:val="Tablesecondaryheading"/>
              <w:cnfStyle w:val="000000000000" w:firstRow="0" w:lastRow="0" w:firstColumn="0" w:lastColumn="0" w:oddVBand="0" w:evenVBand="0" w:oddHBand="0" w:evenHBand="0" w:firstRowFirstColumn="0" w:firstRowLastColumn="0" w:lastRowFirstColumn="0" w:lastRowLastColumn="0"/>
            </w:pPr>
          </w:p>
        </w:tc>
      </w:tr>
      <w:tr w:rsidR="00A430D9" w:rsidRPr="00177F59" w14:paraId="7680E266"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5166DBC3" w14:textId="43F0F8A8" w:rsidR="00A430D9" w:rsidRPr="006C06D3" w:rsidRDefault="00A430D9" w:rsidP="00A430D9">
            <w:pPr>
              <w:pStyle w:val="ListNumber4"/>
              <w:numPr>
                <w:ilvl w:val="0"/>
                <w:numId w:val="32"/>
              </w:numPr>
            </w:pPr>
            <w:r w:rsidRPr="00623F2D">
              <w:rPr>
                <w:rFonts w:eastAsia="Times New Roman"/>
              </w:rPr>
              <w:t xml:space="preserve">Where </w:t>
            </w:r>
            <w:r w:rsidRPr="00623F2D">
              <w:t>the activity may affect wetlands</w:t>
            </w:r>
            <w:r w:rsidR="00105423">
              <w:rPr>
                <w:rFonts w:eastAsia="Times New Roman"/>
              </w:rPr>
              <w:t>:</w:t>
            </w:r>
          </w:p>
        </w:tc>
        <w:tc>
          <w:tcPr>
            <w:tcW w:w="3822" w:type="dxa"/>
          </w:tcPr>
          <w:p w14:paraId="7209A160" w14:textId="77777777" w:rsidR="00A430D9" w:rsidRPr="003B284C"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390AA5EE"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497A4D14" w14:textId="77777777" w:rsidR="00A430D9" w:rsidRPr="003B284C" w:rsidRDefault="00A430D9" w:rsidP="00A430D9">
            <w:pPr>
              <w:pStyle w:val="ListNumber5"/>
              <w:numPr>
                <w:ilvl w:val="0"/>
                <w:numId w:val="35"/>
              </w:numPr>
            </w:pPr>
            <w:r w:rsidRPr="003B284C">
              <w:t>Will the activity provide for a hydrological regime appropriate for the maintenance or restoration of the productive capacity of the wetland?</w:t>
            </w:r>
          </w:p>
        </w:tc>
        <w:tc>
          <w:tcPr>
            <w:tcW w:w="3822" w:type="dxa"/>
          </w:tcPr>
          <w:p w14:paraId="73EBD300"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r w:rsidR="00A430D9" w:rsidRPr="00177F59" w14:paraId="2A5A9FF4" w14:textId="77777777" w:rsidTr="00061BBF">
        <w:tc>
          <w:tcPr>
            <w:cnfStyle w:val="001000000000" w:firstRow="0" w:lastRow="0" w:firstColumn="1" w:lastColumn="0" w:oddVBand="0" w:evenVBand="0" w:oddHBand="0" w:evenHBand="0" w:firstRowFirstColumn="0" w:firstRowLastColumn="0" w:lastRowFirstColumn="0" w:lastRowLastColumn="0"/>
            <w:tcW w:w="5812" w:type="dxa"/>
          </w:tcPr>
          <w:p w14:paraId="688C69E9" w14:textId="08C7B4F9" w:rsidR="00A430D9" w:rsidRPr="006C06D3" w:rsidRDefault="00A430D9" w:rsidP="00A430D9">
            <w:pPr>
              <w:pStyle w:val="ListNumber5"/>
              <w:numPr>
                <w:ilvl w:val="0"/>
                <w:numId w:val="34"/>
              </w:numPr>
            </w:pPr>
            <w:r w:rsidRPr="00623F2D">
              <w:t>Are measures such as a vegetated buffer incorporated into the activity to mitigate adverse effects on wetland values?</w:t>
            </w:r>
          </w:p>
        </w:tc>
        <w:tc>
          <w:tcPr>
            <w:tcW w:w="3822" w:type="dxa"/>
          </w:tcPr>
          <w:p w14:paraId="6DC7F04D" w14:textId="77777777" w:rsidR="00A430D9" w:rsidRPr="00177F59" w:rsidRDefault="00A430D9" w:rsidP="007A6920">
            <w:pPr>
              <w:pStyle w:val="Tabletext"/>
              <w:cnfStyle w:val="000000000000" w:firstRow="0" w:lastRow="0" w:firstColumn="0" w:lastColumn="0" w:oddVBand="0" w:evenVBand="0" w:oddHBand="0" w:evenHBand="0" w:firstRowFirstColumn="0" w:firstRowLastColumn="0" w:lastRowFirstColumn="0" w:lastRowLastColumn="0"/>
            </w:pPr>
          </w:p>
        </w:tc>
      </w:tr>
    </w:tbl>
    <w:p w14:paraId="10BE2D54" w14:textId="77777777" w:rsidR="00061BBF" w:rsidRDefault="00061BBF">
      <w:pPr>
        <w:spacing w:line="240" w:lineRule="auto"/>
        <w:rPr>
          <w:rFonts w:ascii="Arial Bold" w:eastAsiaTheme="majorEastAsia" w:hAnsi="Arial Bold" w:cstheme="majorBidi"/>
          <w:b/>
          <w:sz w:val="40"/>
          <w:szCs w:val="36"/>
        </w:rPr>
      </w:pPr>
      <w:bookmarkStart w:id="293" w:name="_Toc62142042"/>
      <w:bookmarkStart w:id="294" w:name="_Toc84337517"/>
      <w:r>
        <w:br w:type="page"/>
      </w:r>
    </w:p>
    <w:p w14:paraId="442CACAE" w14:textId="30E9B47F" w:rsidR="00E6527A" w:rsidRPr="0024329E" w:rsidRDefault="00E6527A" w:rsidP="00C3519B">
      <w:pPr>
        <w:pStyle w:val="Heading1Numbered"/>
        <w:spacing w:before="0"/>
      </w:pPr>
      <w:bookmarkStart w:id="295" w:name="_Toc104913744"/>
      <w:bookmarkStart w:id="296" w:name="_Toc115892332"/>
      <w:bookmarkEnd w:id="292"/>
      <w:r w:rsidRPr="0024329E">
        <w:lastRenderedPageBreak/>
        <w:t>Summary of impacts</w:t>
      </w:r>
      <w:bookmarkEnd w:id="269"/>
      <w:bookmarkEnd w:id="270"/>
      <w:r w:rsidR="005B2AA6">
        <w:t xml:space="preserve"> and conclusions</w:t>
      </w:r>
      <w:bookmarkEnd w:id="293"/>
      <w:bookmarkEnd w:id="294"/>
      <w:bookmarkEnd w:id="295"/>
      <w:bookmarkEnd w:id="296"/>
    </w:p>
    <w:p w14:paraId="152DCC5F" w14:textId="570F3FC9" w:rsidR="00E6527A" w:rsidRDefault="00E6527A" w:rsidP="00BA4F63">
      <w:pPr>
        <w:pStyle w:val="Instructionstext"/>
        <w:spacing w:after="240"/>
      </w:pPr>
      <w:r w:rsidRPr="0024329E">
        <w:t xml:space="preserve">Summarise the impacts and consider the cumulative impacts of the activity based on the classification of individual impacts as low, medium or high adverse, negligible or positive. </w:t>
      </w:r>
      <w:r w:rsidR="00F103A9">
        <w:t xml:space="preserve">The </w:t>
      </w:r>
      <w:hyperlink r:id="rId74" w:history="1">
        <w:r w:rsidR="00CF3CFF" w:rsidRPr="00CF3CFF">
          <w:rPr>
            <w:i/>
            <w:iCs/>
            <w:u w:val="single"/>
          </w:rPr>
          <w:t>Guidelines for preparing a Review of Environmental Factors</w:t>
        </w:r>
      </w:hyperlink>
      <w:r w:rsidR="00CF3CFF" w:rsidRPr="00F103A9">
        <w:t xml:space="preserve"> </w:t>
      </w:r>
      <w:r w:rsidRPr="00F103A9">
        <w:t>provide further guidance.</w:t>
      </w:r>
    </w:p>
    <w:tbl>
      <w:tblPr>
        <w:tblStyle w:val="TableGrid"/>
        <w:tblW w:w="5000" w:type="pct"/>
        <w:tblLook w:val="04A0" w:firstRow="1" w:lastRow="0" w:firstColumn="1" w:lastColumn="0" w:noHBand="0" w:noVBand="1"/>
      </w:tblPr>
      <w:tblGrid>
        <w:gridCol w:w="3219"/>
        <w:gridCol w:w="4518"/>
        <w:gridCol w:w="1902"/>
      </w:tblGrid>
      <w:tr w:rsidR="007776A7" w14:paraId="01FC15B4" w14:textId="77777777" w:rsidTr="00583F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9" w:type="dxa"/>
          </w:tcPr>
          <w:p w14:paraId="55865507" w14:textId="01B9E05D" w:rsidR="00D65AB8" w:rsidRDefault="00D65AB8" w:rsidP="00BA4F63">
            <w:pPr>
              <w:pStyle w:val="Tabletopheading"/>
            </w:pPr>
            <w:r>
              <w:t>Environmental factor</w:t>
            </w:r>
          </w:p>
        </w:tc>
        <w:tc>
          <w:tcPr>
            <w:tcW w:w="4518" w:type="dxa"/>
          </w:tcPr>
          <w:p w14:paraId="1D78D060" w14:textId="77777777" w:rsidR="00D65AB8" w:rsidRDefault="00D65AB8" w:rsidP="00896BBC">
            <w:pPr>
              <w:pStyle w:val="Tabletopheading"/>
              <w:cnfStyle w:val="100000000000" w:firstRow="1" w:lastRow="0" w:firstColumn="0" w:lastColumn="0" w:oddVBand="0" w:evenVBand="0" w:oddHBand="0" w:evenHBand="0" w:firstRowFirstColumn="0" w:firstRowLastColumn="0" w:lastRowFirstColumn="0" w:lastRowLastColumn="0"/>
            </w:pPr>
            <w:r>
              <w:t>Consideration</w:t>
            </w:r>
          </w:p>
        </w:tc>
        <w:tc>
          <w:tcPr>
            <w:tcW w:w="1902" w:type="dxa"/>
          </w:tcPr>
          <w:p w14:paraId="3EDEBCC1" w14:textId="52E0FA1E" w:rsidR="00D65AB8" w:rsidRDefault="00D65AB8" w:rsidP="00BA4F63">
            <w:pPr>
              <w:pStyle w:val="Tabletopheading"/>
              <w:cnfStyle w:val="100000000000" w:firstRow="1" w:lastRow="0" w:firstColumn="0" w:lastColumn="0" w:oddVBand="0" w:evenVBand="0" w:oddHBand="0" w:evenHBand="0" w:firstRowFirstColumn="0" w:firstRowLastColumn="0" w:lastRowFirstColumn="0" w:lastRowLastColumn="0"/>
            </w:pPr>
            <w:r>
              <w:t>Significance of impact*</w:t>
            </w:r>
          </w:p>
        </w:tc>
      </w:tr>
      <w:tr w:rsidR="00150CDC" w14:paraId="11B4ABA7"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3ED948D9" w14:textId="71CEFBCC" w:rsidR="00150CDC" w:rsidRPr="00BA4F63" w:rsidRDefault="00150CDC" w:rsidP="00BA4F63">
            <w:pPr>
              <w:pStyle w:val="Tabletext"/>
              <w:spacing w:before="100" w:after="100"/>
            </w:pPr>
            <w:r w:rsidRPr="00BA4F63">
              <w:rPr>
                <w:rStyle w:val="frag-no"/>
              </w:rPr>
              <w:t>(a)</w:t>
            </w:r>
            <w:r w:rsidRPr="00BA4F63">
              <w:t>  the environmental impact on the community</w:t>
            </w:r>
          </w:p>
        </w:tc>
        <w:tc>
          <w:tcPr>
            <w:tcW w:w="4518" w:type="dxa"/>
          </w:tcPr>
          <w:p w14:paraId="30CC77FD" w14:textId="2C9EBA1F"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 xml:space="preserve">Social, economic and cultural impacts as described in sections 9.3, 9.5 and 9.6 </w:t>
            </w:r>
          </w:p>
        </w:tc>
        <w:sdt>
          <w:sdtPr>
            <w:id w:val="63227778"/>
            <w:placeholder>
              <w:docPart w:val="57F1E8AC74C0484C966A38B005549008"/>
            </w:placeholder>
            <w:showingPlcHdr/>
            <w:dropDownList>
              <w:listItem w:value="Choose an item."/>
              <w:listItem w:displayText="Not significant" w:value="Not significant"/>
              <w:listItem w:displayText="Significant" w:value="Significant"/>
            </w:dropDownList>
          </w:sdtPr>
          <w:sdtEndPr/>
          <w:sdtContent>
            <w:tc>
              <w:tcPr>
                <w:tcW w:w="1902" w:type="dxa"/>
              </w:tcPr>
              <w:p w14:paraId="2F23F682" w14:textId="16363C00"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739B644D"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6A44B313" w14:textId="6056F839" w:rsidR="00150CDC" w:rsidRPr="00BA4F63" w:rsidRDefault="00150CDC" w:rsidP="00BA4F63">
            <w:pPr>
              <w:pStyle w:val="Tabletext"/>
              <w:spacing w:before="100" w:after="100"/>
            </w:pPr>
            <w:r w:rsidRPr="00BA4F63">
              <w:rPr>
                <w:rStyle w:val="frag-no"/>
              </w:rPr>
              <w:t>(b)</w:t>
            </w:r>
            <w:r w:rsidRPr="00BA4F63">
              <w:t>  the transformation of the locality</w:t>
            </w:r>
          </w:p>
        </w:tc>
        <w:tc>
          <w:tcPr>
            <w:tcW w:w="4518" w:type="dxa"/>
          </w:tcPr>
          <w:p w14:paraId="6896D709" w14:textId="037D8F0F"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Human and non-human environment as described in sections 9.1, 9.2 and 9.4</w:t>
            </w:r>
          </w:p>
        </w:tc>
        <w:sdt>
          <w:sdtPr>
            <w:id w:val="1389846072"/>
            <w:placeholder>
              <w:docPart w:val="A567B1B1E231409A90E4FB948905CC99"/>
            </w:placeholder>
            <w:showingPlcHdr/>
            <w:dropDownList>
              <w:listItem w:value="Choose an item."/>
              <w:listItem w:displayText="Not significant" w:value="Not significant"/>
              <w:listItem w:displayText="Significant" w:value="Significant"/>
            </w:dropDownList>
          </w:sdtPr>
          <w:sdtEndPr/>
          <w:sdtContent>
            <w:tc>
              <w:tcPr>
                <w:tcW w:w="1902" w:type="dxa"/>
              </w:tcPr>
              <w:p w14:paraId="7DC46D20" w14:textId="41617724"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1F46631D" w14:textId="77777777" w:rsidTr="0057355F">
        <w:tc>
          <w:tcPr>
            <w:cnfStyle w:val="001000000000" w:firstRow="0" w:lastRow="0" w:firstColumn="1" w:lastColumn="0" w:oddVBand="0" w:evenVBand="0" w:oddHBand="0" w:evenHBand="0" w:firstRowFirstColumn="0" w:firstRowLastColumn="0" w:lastRowFirstColumn="0" w:lastRowLastColumn="0"/>
            <w:tcW w:w="3219" w:type="dxa"/>
          </w:tcPr>
          <w:p w14:paraId="0AD7C0DF" w14:textId="02E5D897" w:rsidR="00150CDC" w:rsidRPr="00BA4F63" w:rsidRDefault="00150CDC" w:rsidP="00BA4F63">
            <w:pPr>
              <w:pStyle w:val="Tabletext"/>
              <w:spacing w:before="100" w:after="100"/>
            </w:pPr>
            <w:r w:rsidRPr="00BA4F63">
              <w:rPr>
                <w:rStyle w:val="frag-no"/>
              </w:rPr>
              <w:t>(c)</w:t>
            </w:r>
            <w:r w:rsidRPr="00BA4F63">
              <w:t>  the environmental impact on the ecosystems of the locality</w:t>
            </w:r>
          </w:p>
        </w:tc>
        <w:tc>
          <w:tcPr>
            <w:tcW w:w="4518" w:type="dxa"/>
          </w:tcPr>
          <w:p w14:paraId="120EDDBE" w14:textId="46B2DDCA"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Amount of clearing, loss of ecological integrity, habitat connectivity/ fragmentation and changes to hydrology (both surface and groundwater) as described in sections 9.1, 9.2 and 9.4 and, for nationally listed threatened ecological communities, in section 9.7.</w:t>
            </w:r>
          </w:p>
        </w:tc>
        <w:tc>
          <w:tcPr>
            <w:tcW w:w="1902" w:type="dxa"/>
          </w:tcPr>
          <w:p w14:paraId="5F5D7460" w14:textId="1665C3A3" w:rsidR="00150CDC" w:rsidRPr="00BA4F63" w:rsidRDefault="001C79A3"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sdt>
              <w:sdtPr>
                <w:id w:val="-1704472615"/>
                <w:placeholder>
                  <w:docPart w:val="8D61E687461C4F69BCB653B120A69782"/>
                </w:placeholder>
                <w:showingPlcHdr/>
                <w:dropDownList>
                  <w:listItem w:value="Choose an item."/>
                  <w:listItem w:displayText="Not significant" w:value="Not significant"/>
                  <w:listItem w:displayText="Significant" w:value="Significant"/>
                </w:dropDownList>
              </w:sdtPr>
              <w:sdtEndPr/>
              <w:sdtContent>
                <w:r w:rsidR="00150CDC" w:rsidRPr="00BA4F63">
                  <w:rPr>
                    <w:rStyle w:val="PlaceholderText"/>
                    <w:rFonts w:ascii="Arial" w:hAnsi="Arial"/>
                    <w:color w:val="auto"/>
                    <w:sz w:val="21"/>
                  </w:rPr>
                  <w:t>Choose an item.</w:t>
                </w:r>
              </w:sdtContent>
            </w:sdt>
          </w:p>
        </w:tc>
      </w:tr>
      <w:tr w:rsidR="00150CDC" w14:paraId="5FC6448F"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05B6E245" w14:textId="56F36C6B" w:rsidR="00150CDC" w:rsidRPr="00BA4F63" w:rsidRDefault="00150CDC" w:rsidP="00BA4F63">
            <w:pPr>
              <w:pStyle w:val="Tabletext"/>
              <w:spacing w:before="100" w:after="80"/>
            </w:pPr>
            <w:r w:rsidRPr="00BA4F63">
              <w:rPr>
                <w:rStyle w:val="frag-no"/>
              </w:rPr>
              <w:t>(d)</w:t>
            </w:r>
            <w:r w:rsidRPr="00BA4F63">
              <w:t>  reduction of the aesthetic, recreational, scientific or other environmental quality or value of the locality</w:t>
            </w:r>
          </w:p>
        </w:tc>
        <w:tc>
          <w:tcPr>
            <w:tcW w:w="4518" w:type="dxa"/>
          </w:tcPr>
          <w:p w14:paraId="541328F6" w14:textId="53933424" w:rsidR="00150CDC" w:rsidRPr="00BA4F63" w:rsidRDefault="00150CDC" w:rsidP="00BA4F63">
            <w:pPr>
              <w:pStyle w:val="Tabletext"/>
              <w:spacing w:before="100" w:after="80"/>
              <w:cnfStyle w:val="000000000000" w:firstRow="0" w:lastRow="0" w:firstColumn="0" w:lastColumn="0" w:oddVBand="0" w:evenVBand="0" w:oddHBand="0" w:evenHBand="0" w:firstRowFirstColumn="0" w:firstRowLastColumn="0" w:lastRowFirstColumn="0" w:lastRowLastColumn="0"/>
            </w:pPr>
            <w:r w:rsidRPr="00BA4F63">
              <w:t>Visual, recreational, scientific and other impacts as described in section 9.3.</w:t>
            </w:r>
          </w:p>
        </w:tc>
        <w:sdt>
          <w:sdtPr>
            <w:id w:val="-1821568643"/>
            <w:placeholder>
              <w:docPart w:val="7C5977722E4947CFAB170A665B601A59"/>
            </w:placeholder>
            <w:showingPlcHdr/>
            <w:dropDownList>
              <w:listItem w:value="Choose an item."/>
              <w:listItem w:displayText="Not significant" w:value="Not significant"/>
              <w:listItem w:displayText="Significant" w:value="Significant"/>
            </w:dropDownList>
          </w:sdtPr>
          <w:sdtEndPr/>
          <w:sdtContent>
            <w:tc>
              <w:tcPr>
                <w:tcW w:w="1902" w:type="dxa"/>
              </w:tcPr>
              <w:p w14:paraId="7E175289" w14:textId="6E56E85B" w:rsidR="00150CDC" w:rsidRPr="00BA4F63" w:rsidRDefault="00150CDC" w:rsidP="00BA4F63">
                <w:pPr>
                  <w:pStyle w:val="Tabletext"/>
                  <w:spacing w:before="100" w:after="8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6F424335" w14:textId="77777777" w:rsidTr="00E52342">
        <w:tc>
          <w:tcPr>
            <w:cnfStyle w:val="001000000000" w:firstRow="0" w:lastRow="0" w:firstColumn="1" w:lastColumn="0" w:oddVBand="0" w:evenVBand="0" w:oddHBand="0" w:evenHBand="0" w:firstRowFirstColumn="0" w:firstRowLastColumn="0" w:lastRowFirstColumn="0" w:lastRowLastColumn="0"/>
            <w:tcW w:w="3219" w:type="dxa"/>
          </w:tcPr>
          <w:p w14:paraId="514418CD" w14:textId="77777777" w:rsidR="00150CDC" w:rsidRPr="00BA4F63" w:rsidRDefault="00150CDC" w:rsidP="00BA4F63">
            <w:pPr>
              <w:pStyle w:val="Tabletext"/>
              <w:spacing w:before="100" w:after="80"/>
            </w:pPr>
            <w:r w:rsidRPr="00BA4F63">
              <w:rPr>
                <w:rStyle w:val="frag-no"/>
              </w:rPr>
              <w:t>(e)</w:t>
            </w:r>
            <w:r w:rsidRPr="00BA4F63">
              <w:t>  the effects on any locality, place or building that has—</w:t>
            </w:r>
          </w:p>
          <w:p w14:paraId="3C785481" w14:textId="77777777" w:rsidR="00150CDC" w:rsidRPr="00BA4F63" w:rsidRDefault="00150CDC" w:rsidP="00BA4F63">
            <w:pPr>
              <w:pStyle w:val="Tabletext"/>
              <w:spacing w:before="100" w:after="80"/>
            </w:pPr>
            <w:r w:rsidRPr="00BA4F63">
              <w:rPr>
                <w:rStyle w:val="frag-no"/>
              </w:rPr>
              <w:t>(</w:t>
            </w:r>
            <w:proofErr w:type="spellStart"/>
            <w:r w:rsidRPr="00BA4F63">
              <w:rPr>
                <w:rStyle w:val="frag-no"/>
              </w:rPr>
              <w:t>i</w:t>
            </w:r>
            <w:proofErr w:type="spellEnd"/>
            <w:r w:rsidRPr="00BA4F63">
              <w:rPr>
                <w:rStyle w:val="frag-no"/>
              </w:rPr>
              <w:t>)</w:t>
            </w:r>
            <w:r w:rsidRPr="00BA4F63">
              <w:t>  aesthetic, anthropological, archaeological, architectural, cultural, historical, scientific or social significance, or</w:t>
            </w:r>
          </w:p>
          <w:p w14:paraId="186E9DC8" w14:textId="6F4E9F25" w:rsidR="00150CDC" w:rsidRPr="00BA4F63" w:rsidRDefault="00150CDC" w:rsidP="00BA4F63">
            <w:pPr>
              <w:pStyle w:val="Tabletext"/>
              <w:spacing w:before="100" w:after="80"/>
            </w:pPr>
            <w:r w:rsidRPr="00BA4F63">
              <w:rPr>
                <w:rStyle w:val="frag-no"/>
              </w:rPr>
              <w:t>(ii)</w:t>
            </w:r>
            <w:r w:rsidRPr="00BA4F63">
              <w:t>  other special value for present or future generations</w:t>
            </w:r>
          </w:p>
        </w:tc>
        <w:tc>
          <w:tcPr>
            <w:tcW w:w="4518" w:type="dxa"/>
          </w:tcPr>
          <w:p w14:paraId="66A7AE80" w14:textId="363C36D1" w:rsidR="00150CDC" w:rsidRPr="00BA4F63" w:rsidRDefault="00150CDC" w:rsidP="00BA4F63">
            <w:pPr>
              <w:pStyle w:val="Tabletext"/>
              <w:spacing w:before="100" w:after="80"/>
              <w:cnfStyle w:val="000000000000" w:firstRow="0" w:lastRow="0" w:firstColumn="0" w:lastColumn="0" w:oddVBand="0" w:evenVBand="0" w:oddHBand="0" w:evenHBand="0" w:firstRowFirstColumn="0" w:firstRowLastColumn="0" w:lastRowFirstColumn="0" w:lastRowLastColumn="0"/>
            </w:pPr>
            <w:r w:rsidRPr="00BA4F63">
              <w:t>Impacts to Aboriginal and historic heritage associated with a locality (including intangible cultural significance), architectural heritage, social/community values and identity, scenic values and others, as described in sections 9.3, 9.5 and 9.6 and (for MNES heritage places) section 9.7.</w:t>
            </w:r>
          </w:p>
        </w:tc>
        <w:sdt>
          <w:sdtPr>
            <w:id w:val="-1878465936"/>
            <w:placeholder>
              <w:docPart w:val="2DB20494316F4C2B92CF02F13499D9CE"/>
            </w:placeholder>
            <w:showingPlcHdr/>
            <w:dropDownList>
              <w:listItem w:value="Choose an item."/>
              <w:listItem w:displayText="Not significant" w:value="Not significant"/>
              <w:listItem w:displayText="Significant" w:value="Significant"/>
            </w:dropDownList>
          </w:sdtPr>
          <w:sdtEndPr/>
          <w:sdtContent>
            <w:tc>
              <w:tcPr>
                <w:tcW w:w="1902" w:type="dxa"/>
              </w:tcPr>
              <w:p w14:paraId="49DE4678" w14:textId="77777777" w:rsidR="00150CDC" w:rsidRPr="00BA4F63" w:rsidRDefault="00150CDC" w:rsidP="00BA4F63">
                <w:pPr>
                  <w:pStyle w:val="Tabletext"/>
                  <w:spacing w:before="100" w:after="8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74A100DC" w14:textId="77777777" w:rsidTr="00AC2973">
        <w:tc>
          <w:tcPr>
            <w:cnfStyle w:val="001000000000" w:firstRow="0" w:lastRow="0" w:firstColumn="1" w:lastColumn="0" w:oddVBand="0" w:evenVBand="0" w:oddHBand="0" w:evenHBand="0" w:firstRowFirstColumn="0" w:firstRowLastColumn="0" w:lastRowFirstColumn="0" w:lastRowLastColumn="0"/>
            <w:tcW w:w="3219" w:type="dxa"/>
          </w:tcPr>
          <w:p w14:paraId="7EC62A46" w14:textId="1FF6A521" w:rsidR="00150CDC" w:rsidRPr="00BA4F63" w:rsidRDefault="00150CDC" w:rsidP="00BA4F63">
            <w:pPr>
              <w:pStyle w:val="Tabletext"/>
              <w:spacing w:before="100" w:after="80"/>
            </w:pPr>
            <w:r w:rsidRPr="00BA4F63">
              <w:rPr>
                <w:rStyle w:val="frag-no"/>
              </w:rPr>
              <w:t>(f)</w:t>
            </w:r>
            <w:r w:rsidRPr="00BA4F63">
              <w:t>  the impact on the habitat of protected animals, within the meaning of the </w:t>
            </w:r>
            <w:r w:rsidRPr="00BA4F63">
              <w:rPr>
                <w:rStyle w:val="frag-name"/>
              </w:rPr>
              <w:t xml:space="preserve">Biodiversity Conservation Act </w:t>
            </w:r>
          </w:p>
        </w:tc>
        <w:tc>
          <w:tcPr>
            <w:tcW w:w="4518" w:type="dxa"/>
          </w:tcPr>
          <w:p w14:paraId="1350C674" w14:textId="5BE47410" w:rsidR="00150CDC" w:rsidRPr="00BA4F63" w:rsidRDefault="00150CDC" w:rsidP="00BA4F63">
            <w:pPr>
              <w:pStyle w:val="Tabletext"/>
              <w:spacing w:before="100" w:after="80"/>
              <w:cnfStyle w:val="000000000000" w:firstRow="0" w:lastRow="0" w:firstColumn="0" w:lastColumn="0" w:oddVBand="0" w:evenVBand="0" w:oddHBand="0" w:evenHBand="0" w:firstRowFirstColumn="0" w:firstRowLastColumn="0" w:lastRowFirstColumn="0" w:lastRowLastColumn="0"/>
            </w:pPr>
            <w:r w:rsidRPr="00BA4F63">
              <w:t>Impacts to all native terrestrial species, including but not limited to threatened species, and their habitat requirements, as described in section 9.2.</w:t>
            </w:r>
          </w:p>
        </w:tc>
        <w:sdt>
          <w:sdtPr>
            <w:id w:val="1318536840"/>
            <w:placeholder>
              <w:docPart w:val="CFDF276040314E13AA72935AA8963625"/>
            </w:placeholder>
            <w:showingPlcHdr/>
            <w:dropDownList>
              <w:listItem w:value="Choose an item."/>
              <w:listItem w:displayText="Not significant" w:value="Not significant"/>
              <w:listItem w:displayText="Significant" w:value="Significant"/>
            </w:dropDownList>
          </w:sdtPr>
          <w:sdtEndPr/>
          <w:sdtContent>
            <w:tc>
              <w:tcPr>
                <w:tcW w:w="1902" w:type="dxa"/>
              </w:tcPr>
              <w:p w14:paraId="1CDA0FE8" w14:textId="77777777" w:rsidR="00150CDC" w:rsidRPr="00BA4F63" w:rsidRDefault="00150CDC" w:rsidP="00BA4F63">
                <w:pPr>
                  <w:pStyle w:val="Tabletext"/>
                  <w:spacing w:before="100" w:after="8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0FECD63D"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38F7CC47" w14:textId="6645763B" w:rsidR="00150CDC" w:rsidRPr="00BA4F63" w:rsidRDefault="00150CDC" w:rsidP="00BA4F63">
            <w:pPr>
              <w:pStyle w:val="Tabletext"/>
              <w:spacing w:before="100" w:after="100"/>
            </w:pPr>
            <w:r w:rsidRPr="00BA4F63">
              <w:rPr>
                <w:rStyle w:val="frag-no"/>
              </w:rPr>
              <w:t>(g)</w:t>
            </w:r>
            <w:r w:rsidRPr="00BA4F63">
              <w:t>  the endangering of a species of animal, plant or other form of life, whether living on land, in water or in the air</w:t>
            </w:r>
          </w:p>
        </w:tc>
        <w:tc>
          <w:tcPr>
            <w:tcW w:w="4518" w:type="dxa"/>
          </w:tcPr>
          <w:p w14:paraId="15648DDF" w14:textId="11D5AF45" w:rsidR="00150CDC" w:rsidRPr="00BA4F63" w:rsidRDefault="00150CDC" w:rsidP="00BA4F63">
            <w:pPr>
              <w:pStyle w:val="Tabletext"/>
              <w:spacing w:before="80" w:after="80"/>
              <w:cnfStyle w:val="000000000000" w:firstRow="0" w:lastRow="0" w:firstColumn="0" w:lastColumn="0" w:oddVBand="0" w:evenVBand="0" w:oddHBand="0" w:evenHBand="0" w:firstRowFirstColumn="0" w:firstRowLastColumn="0" w:lastRowFirstColumn="0" w:lastRowLastColumn="0"/>
            </w:pPr>
            <w:r w:rsidRPr="00BA4F63">
              <w:t>Impacts to all listed terrestrial and aquatic species, and whether the proposal increases the impact of key threatening processes, as described in section 9.2</w:t>
            </w:r>
          </w:p>
        </w:tc>
        <w:sdt>
          <w:sdtPr>
            <w:id w:val="1340040825"/>
            <w:placeholder>
              <w:docPart w:val="F3BAADB829A340B3BB4614864CC7D045"/>
            </w:placeholder>
            <w:showingPlcHdr/>
            <w:dropDownList>
              <w:listItem w:value="Choose an item."/>
              <w:listItem w:displayText="Not significant" w:value="Not significant"/>
              <w:listItem w:displayText="Significant" w:value="Significant"/>
            </w:dropDownList>
          </w:sdtPr>
          <w:sdtEndPr/>
          <w:sdtContent>
            <w:tc>
              <w:tcPr>
                <w:tcW w:w="1902" w:type="dxa"/>
              </w:tcPr>
              <w:p w14:paraId="4DA361D4" w14:textId="0E5512C9" w:rsidR="00150CDC" w:rsidRPr="00BA4F63" w:rsidRDefault="00150CDC" w:rsidP="00BA4F63">
                <w:pPr>
                  <w:pStyle w:val="Tabletext"/>
                  <w:spacing w:before="80" w:after="8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43220202"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6CE9D0D0" w14:textId="4DB1AAE1" w:rsidR="00150CDC" w:rsidRPr="00BA4F63" w:rsidRDefault="00150CDC" w:rsidP="00BA4F63">
            <w:pPr>
              <w:pStyle w:val="Tabletext"/>
              <w:spacing w:before="100" w:after="100"/>
            </w:pPr>
            <w:r w:rsidRPr="00BA4F63">
              <w:rPr>
                <w:rStyle w:val="frag-no"/>
              </w:rPr>
              <w:t>(h)</w:t>
            </w:r>
            <w:r w:rsidRPr="00BA4F63">
              <w:t>  long-term effects on the environment</w:t>
            </w:r>
          </w:p>
        </w:tc>
        <w:tc>
          <w:tcPr>
            <w:tcW w:w="4518" w:type="dxa"/>
          </w:tcPr>
          <w:p w14:paraId="60FCB8C4" w14:textId="33F55826" w:rsidR="00150CDC" w:rsidRPr="00BA4F63" w:rsidRDefault="00150CDC" w:rsidP="00BA4F63">
            <w:pPr>
              <w:pStyle w:val="Tabletext"/>
              <w:spacing w:before="80" w:after="80"/>
              <w:cnfStyle w:val="000000000000" w:firstRow="0" w:lastRow="0" w:firstColumn="0" w:lastColumn="0" w:oddVBand="0" w:evenVBand="0" w:oddHBand="0" w:evenHBand="0" w:firstRowFirstColumn="0" w:firstRowLastColumn="0" w:lastRowFirstColumn="0" w:lastRowLastColumn="0"/>
            </w:pPr>
            <w:r w:rsidRPr="00BA4F63">
              <w:t>Long-term residual impacts to ecological, social and economic values as described in all parts of section 9.</w:t>
            </w:r>
          </w:p>
        </w:tc>
        <w:sdt>
          <w:sdtPr>
            <w:id w:val="-1424642702"/>
            <w:placeholder>
              <w:docPart w:val="B388577A4A0540788AB37E866021D139"/>
            </w:placeholder>
            <w:showingPlcHdr/>
            <w:dropDownList>
              <w:listItem w:value="Choose an item."/>
              <w:listItem w:displayText="Not significant" w:value="Not significant"/>
              <w:listItem w:displayText="Significant" w:value="Significant"/>
            </w:dropDownList>
          </w:sdtPr>
          <w:sdtEndPr/>
          <w:sdtContent>
            <w:tc>
              <w:tcPr>
                <w:tcW w:w="1902" w:type="dxa"/>
              </w:tcPr>
              <w:p w14:paraId="5A49251F" w14:textId="6FB8B8A1" w:rsidR="00150CDC" w:rsidRPr="00BA4F63" w:rsidRDefault="00150CDC" w:rsidP="00BA4F63">
                <w:pPr>
                  <w:pStyle w:val="Tabletext"/>
                  <w:spacing w:before="80" w:after="8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1F73562A"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470CDB1D" w14:textId="66437E8C" w:rsidR="00150CDC" w:rsidRPr="00BA4F63" w:rsidRDefault="00150CDC" w:rsidP="00BA4F63">
            <w:pPr>
              <w:pStyle w:val="Tabletext"/>
              <w:spacing w:before="100" w:after="100"/>
            </w:pPr>
            <w:r w:rsidRPr="00BA4F63">
              <w:rPr>
                <w:rStyle w:val="frag-no"/>
              </w:rPr>
              <w:t>(</w:t>
            </w:r>
            <w:proofErr w:type="spellStart"/>
            <w:r w:rsidRPr="00BA4F63">
              <w:rPr>
                <w:rStyle w:val="frag-no"/>
              </w:rPr>
              <w:t>i</w:t>
            </w:r>
            <w:proofErr w:type="spellEnd"/>
            <w:r w:rsidRPr="00BA4F63">
              <w:rPr>
                <w:rStyle w:val="frag-no"/>
              </w:rPr>
              <w:t>)</w:t>
            </w:r>
            <w:r w:rsidRPr="00BA4F63">
              <w:t>  degradation of the quality of the environment</w:t>
            </w:r>
          </w:p>
        </w:tc>
        <w:tc>
          <w:tcPr>
            <w:tcW w:w="4518" w:type="dxa"/>
          </w:tcPr>
          <w:p w14:paraId="533ECBB7" w14:textId="465AAB68" w:rsidR="00150CDC" w:rsidRPr="00BA4F63" w:rsidRDefault="00150CDC" w:rsidP="00BA4F63">
            <w:pPr>
              <w:pStyle w:val="Tabletext"/>
              <w:spacing w:before="80" w:after="80"/>
              <w:cnfStyle w:val="000000000000" w:firstRow="0" w:lastRow="0" w:firstColumn="0" w:lastColumn="0" w:oddVBand="0" w:evenVBand="0" w:oddHBand="0" w:evenHBand="0" w:firstRowFirstColumn="0" w:firstRowLastColumn="0" w:lastRowFirstColumn="0" w:lastRowLastColumn="0"/>
            </w:pPr>
            <w:r w:rsidRPr="00BA4F63">
              <w:t>Ongoing residual impacts to ecological, social and economic as described in section 9.4.</w:t>
            </w:r>
          </w:p>
        </w:tc>
        <w:sdt>
          <w:sdtPr>
            <w:id w:val="-1068189061"/>
            <w:placeholder>
              <w:docPart w:val="7798CB7AD9654F8CA244279435C4DD8F"/>
            </w:placeholder>
            <w:showingPlcHdr/>
            <w:dropDownList>
              <w:listItem w:value="Choose an item."/>
              <w:listItem w:displayText="Not significant" w:value="Not significant"/>
              <w:listItem w:displayText="Significant" w:value="Significant"/>
            </w:dropDownList>
          </w:sdtPr>
          <w:sdtEndPr/>
          <w:sdtContent>
            <w:tc>
              <w:tcPr>
                <w:tcW w:w="1902" w:type="dxa"/>
              </w:tcPr>
              <w:p w14:paraId="2B19FFB4" w14:textId="4859EC41" w:rsidR="00150CDC" w:rsidRPr="00BA4F63" w:rsidRDefault="00150CDC" w:rsidP="00BA4F63">
                <w:pPr>
                  <w:pStyle w:val="Tabletext"/>
                  <w:spacing w:before="80" w:after="8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222FFA29"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1A217FF0" w14:textId="1F6E99DD" w:rsidR="00150CDC" w:rsidRPr="00BA4F63" w:rsidRDefault="00150CDC" w:rsidP="00BA4F63">
            <w:pPr>
              <w:pStyle w:val="Tabletext"/>
              <w:spacing w:before="100" w:after="100"/>
            </w:pPr>
            <w:r w:rsidRPr="00BA4F63">
              <w:rPr>
                <w:rStyle w:val="frag-no"/>
              </w:rPr>
              <w:lastRenderedPageBreak/>
              <w:t>(j)</w:t>
            </w:r>
            <w:r w:rsidRPr="00BA4F63">
              <w:t>  risk to the safety of the environment</w:t>
            </w:r>
          </w:p>
        </w:tc>
        <w:tc>
          <w:tcPr>
            <w:tcW w:w="4518" w:type="dxa"/>
          </w:tcPr>
          <w:p w14:paraId="1235E1AC" w14:textId="71116808"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 xml:space="preserve">Impacts to public and work health and safety, from contamination, bushfires, sea level rise, flood, storm surge, wind speeds, extreme heat, rockfall and landslip, and other risks likely to increase due to climate change as described in sections 9.1, 9.3 and 9.4. </w:t>
            </w:r>
          </w:p>
        </w:tc>
        <w:sdt>
          <w:sdtPr>
            <w:id w:val="2095814171"/>
            <w:placeholder>
              <w:docPart w:val="E122974E065B4E25AD5969D1C00B4D6A"/>
            </w:placeholder>
            <w:showingPlcHdr/>
            <w:dropDownList>
              <w:listItem w:value="Choose an item."/>
              <w:listItem w:displayText="Not significant" w:value="Not significant"/>
              <w:listItem w:displayText="Significant" w:value="Significant"/>
            </w:dropDownList>
          </w:sdtPr>
          <w:sdtEndPr/>
          <w:sdtContent>
            <w:tc>
              <w:tcPr>
                <w:tcW w:w="1902" w:type="dxa"/>
              </w:tcPr>
              <w:p w14:paraId="381F41E7" w14:textId="79639F61"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238C16E8" w14:textId="77777777" w:rsidTr="002859F8">
        <w:tc>
          <w:tcPr>
            <w:cnfStyle w:val="001000000000" w:firstRow="0" w:lastRow="0" w:firstColumn="1" w:lastColumn="0" w:oddVBand="0" w:evenVBand="0" w:oddHBand="0" w:evenHBand="0" w:firstRowFirstColumn="0" w:firstRowLastColumn="0" w:lastRowFirstColumn="0" w:lastRowLastColumn="0"/>
            <w:tcW w:w="3219" w:type="dxa"/>
          </w:tcPr>
          <w:p w14:paraId="0EFCFCC6" w14:textId="43D0F650" w:rsidR="00150CDC" w:rsidRPr="00BA4F63" w:rsidRDefault="00150CDC" w:rsidP="00BA4F63">
            <w:pPr>
              <w:pStyle w:val="Tabletext"/>
              <w:spacing w:before="100" w:after="100"/>
            </w:pPr>
            <w:r w:rsidRPr="00BA4F63">
              <w:rPr>
                <w:rStyle w:val="frag-no"/>
              </w:rPr>
              <w:t>(k)</w:t>
            </w:r>
            <w:r w:rsidRPr="00BA4F63">
              <w:t>  reduction in the range of beneficial uses of the environment</w:t>
            </w:r>
          </w:p>
        </w:tc>
        <w:tc>
          <w:tcPr>
            <w:tcW w:w="4518" w:type="dxa"/>
          </w:tcPr>
          <w:p w14:paraId="1A79ED35" w14:textId="42863B32"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Impacts to natural resources, community resources and existing uses as described in sections 9.3 and 9.4.</w:t>
            </w:r>
          </w:p>
        </w:tc>
        <w:sdt>
          <w:sdtPr>
            <w:id w:val="1496302217"/>
            <w:placeholder>
              <w:docPart w:val="41FF62E3FD744E38B4809013DBE8F62D"/>
            </w:placeholder>
            <w:showingPlcHdr/>
            <w:dropDownList>
              <w:listItem w:value="Choose an item."/>
              <w:listItem w:displayText="Not significant" w:value="Not significant"/>
              <w:listItem w:displayText="Significant" w:value="Significant"/>
            </w:dropDownList>
          </w:sdtPr>
          <w:sdtEndPr/>
          <w:sdtContent>
            <w:tc>
              <w:tcPr>
                <w:tcW w:w="1902" w:type="dxa"/>
              </w:tcPr>
              <w:p w14:paraId="528DC359" w14:textId="77777777"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268785B5" w14:textId="77777777" w:rsidTr="002F11F6">
        <w:tc>
          <w:tcPr>
            <w:cnfStyle w:val="001000000000" w:firstRow="0" w:lastRow="0" w:firstColumn="1" w:lastColumn="0" w:oddVBand="0" w:evenVBand="0" w:oddHBand="0" w:evenHBand="0" w:firstRowFirstColumn="0" w:firstRowLastColumn="0" w:lastRowFirstColumn="0" w:lastRowLastColumn="0"/>
            <w:tcW w:w="3219" w:type="dxa"/>
          </w:tcPr>
          <w:p w14:paraId="681C88DA" w14:textId="3299C8BA" w:rsidR="00150CDC" w:rsidRPr="00BA4F63" w:rsidRDefault="00150CDC" w:rsidP="00BA4F63">
            <w:pPr>
              <w:pStyle w:val="Tabletext"/>
              <w:spacing w:before="100" w:after="100"/>
            </w:pPr>
            <w:r w:rsidRPr="00BA4F63">
              <w:rPr>
                <w:rStyle w:val="frag-no"/>
              </w:rPr>
              <w:t>(l)</w:t>
            </w:r>
            <w:r w:rsidRPr="00BA4F63">
              <w:t>  pollution of the environment</w:t>
            </w:r>
          </w:p>
        </w:tc>
        <w:tc>
          <w:tcPr>
            <w:tcW w:w="4518" w:type="dxa"/>
          </w:tcPr>
          <w:p w14:paraId="29BB089C" w14:textId="50B6600F"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Impacts due to air pollution (including odours and greenhouse gases); water pollution (water quality health); soil contamination; noise and vibration (including consideration of sensitive receptors); or light pollution, as described in sections 9.1 and 9.3.</w:t>
            </w:r>
          </w:p>
        </w:tc>
        <w:sdt>
          <w:sdtPr>
            <w:id w:val="459455054"/>
            <w:placeholder>
              <w:docPart w:val="9E907366BBA3412C8AD61F0B49CB036F"/>
            </w:placeholder>
            <w:showingPlcHdr/>
            <w:dropDownList>
              <w:listItem w:value="Choose an item."/>
              <w:listItem w:displayText="Not significant" w:value="Not significant"/>
              <w:listItem w:displayText="Significant" w:value="Significant"/>
            </w:dropDownList>
          </w:sdtPr>
          <w:sdtEndPr/>
          <w:sdtContent>
            <w:tc>
              <w:tcPr>
                <w:tcW w:w="1902" w:type="dxa"/>
              </w:tcPr>
              <w:p w14:paraId="0746145A" w14:textId="77777777"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6D2D9684" w14:textId="77777777" w:rsidTr="00AF6EAE">
        <w:tc>
          <w:tcPr>
            <w:cnfStyle w:val="001000000000" w:firstRow="0" w:lastRow="0" w:firstColumn="1" w:lastColumn="0" w:oddVBand="0" w:evenVBand="0" w:oddHBand="0" w:evenHBand="0" w:firstRowFirstColumn="0" w:firstRowLastColumn="0" w:lastRowFirstColumn="0" w:lastRowLastColumn="0"/>
            <w:tcW w:w="3219" w:type="dxa"/>
          </w:tcPr>
          <w:p w14:paraId="4F967A82" w14:textId="7F900D24" w:rsidR="00150CDC" w:rsidRPr="00BA4F63" w:rsidRDefault="00150CDC" w:rsidP="00BA4F63">
            <w:pPr>
              <w:pStyle w:val="Tabletext"/>
              <w:spacing w:before="100" w:after="100"/>
            </w:pPr>
            <w:r w:rsidRPr="00BA4F63">
              <w:rPr>
                <w:rStyle w:val="frag-no"/>
              </w:rPr>
              <w:t>(m)</w:t>
            </w:r>
            <w:r w:rsidRPr="00BA4F63">
              <w:t>  environmental problems associated with the disposal of waste</w:t>
            </w:r>
          </w:p>
        </w:tc>
        <w:tc>
          <w:tcPr>
            <w:tcW w:w="4518" w:type="dxa"/>
          </w:tcPr>
          <w:p w14:paraId="5AE6A57E" w14:textId="54551B48"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 xml:space="preserve">Transportation, disposal and contamination impacts as described in section 9.3. </w:t>
            </w:r>
          </w:p>
        </w:tc>
        <w:sdt>
          <w:sdtPr>
            <w:id w:val="-171024789"/>
            <w:placeholder>
              <w:docPart w:val="05C4FF83D21C47FBB98B35D548633175"/>
            </w:placeholder>
            <w:showingPlcHdr/>
            <w:dropDownList>
              <w:listItem w:value="Choose an item."/>
              <w:listItem w:displayText="Not significant" w:value="Not significant"/>
              <w:listItem w:displayText="Significant" w:value="Significant"/>
            </w:dropDownList>
          </w:sdtPr>
          <w:sdtEndPr/>
          <w:sdtContent>
            <w:tc>
              <w:tcPr>
                <w:tcW w:w="1902" w:type="dxa"/>
              </w:tcPr>
              <w:p w14:paraId="5D67AB90" w14:textId="77777777"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196CC5FB"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10543147" w14:textId="60048713" w:rsidR="00150CDC" w:rsidRPr="00BA4F63" w:rsidRDefault="00150CDC" w:rsidP="00BA4F63">
            <w:pPr>
              <w:pStyle w:val="Tabletext"/>
              <w:spacing w:before="100" w:after="100"/>
            </w:pPr>
            <w:r w:rsidRPr="00BA4F63">
              <w:rPr>
                <w:rStyle w:val="frag-no"/>
              </w:rPr>
              <w:t>(n)</w:t>
            </w:r>
            <w:r w:rsidRPr="00BA4F63">
              <w:t>  increased demands on natural or other resources that are, or are likely to become, in short supply</w:t>
            </w:r>
          </w:p>
        </w:tc>
        <w:tc>
          <w:tcPr>
            <w:tcW w:w="4518" w:type="dxa"/>
          </w:tcPr>
          <w:p w14:paraId="08F32F49" w14:textId="28BECFA7"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 xml:space="preserve">Impacts to land, soil, water, gravel, minerals and energy supply as described in section 9.4.  </w:t>
            </w:r>
          </w:p>
        </w:tc>
        <w:sdt>
          <w:sdtPr>
            <w:id w:val="1695959100"/>
            <w:placeholder>
              <w:docPart w:val="21C365B4F3674C6F83959650477B27AA"/>
            </w:placeholder>
            <w:showingPlcHdr/>
            <w:dropDownList>
              <w:listItem w:value="Choose an item."/>
              <w:listItem w:displayText="Not significant" w:value="Not significant"/>
              <w:listItem w:displayText="Significant" w:value="Significant"/>
            </w:dropDownList>
          </w:sdtPr>
          <w:sdtEndPr/>
          <w:sdtContent>
            <w:tc>
              <w:tcPr>
                <w:tcW w:w="1902" w:type="dxa"/>
              </w:tcPr>
              <w:p w14:paraId="7469C9B9" w14:textId="53CBBACD"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0B1BEEC7"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19D2B96F" w14:textId="3B30F4C9" w:rsidR="00150CDC" w:rsidRPr="00BA4F63" w:rsidRDefault="00150CDC" w:rsidP="00BA4F63">
            <w:pPr>
              <w:pStyle w:val="Tabletext"/>
              <w:spacing w:before="100" w:after="100"/>
            </w:pPr>
            <w:r w:rsidRPr="00BA4F63">
              <w:rPr>
                <w:rStyle w:val="frag-no"/>
              </w:rPr>
              <w:t>(o)</w:t>
            </w:r>
            <w:r w:rsidRPr="00BA4F63">
              <w:t>  the cumulative environmental effect with other existing or likely future activities</w:t>
            </w:r>
          </w:p>
        </w:tc>
        <w:tc>
          <w:tcPr>
            <w:tcW w:w="4518" w:type="dxa"/>
          </w:tcPr>
          <w:p w14:paraId="442091B2" w14:textId="602BA8EC"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The negative synergisms with existing development or future activities as considered in section 9.8.</w:t>
            </w:r>
          </w:p>
        </w:tc>
        <w:sdt>
          <w:sdtPr>
            <w:id w:val="-782042268"/>
            <w:placeholder>
              <w:docPart w:val="EE7E9D261B69472A819B5B14E4CF075A"/>
            </w:placeholder>
            <w:showingPlcHdr/>
            <w:dropDownList>
              <w:listItem w:value="Choose an item."/>
              <w:listItem w:displayText="Not significant" w:value="Not significant"/>
              <w:listItem w:displayText="Significant" w:value="Significant"/>
            </w:dropDownList>
          </w:sdtPr>
          <w:sdtEndPr/>
          <w:sdtContent>
            <w:tc>
              <w:tcPr>
                <w:tcW w:w="1902" w:type="dxa"/>
              </w:tcPr>
              <w:p w14:paraId="3082203F" w14:textId="6B1D36E7"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5CF84E83"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77BD3479" w14:textId="05FC40C7" w:rsidR="00150CDC" w:rsidRPr="00BA4F63" w:rsidRDefault="00150CDC" w:rsidP="00BA4F63">
            <w:pPr>
              <w:pStyle w:val="Tabletext"/>
              <w:spacing w:before="100" w:after="100"/>
            </w:pPr>
            <w:r w:rsidRPr="00BA4F63">
              <w:rPr>
                <w:rStyle w:val="frag-no"/>
              </w:rPr>
              <w:t>(p)</w:t>
            </w:r>
            <w:r w:rsidRPr="00BA4F63">
              <w:t>  the impact on coastal processes and coastal hazards, including those under projected climate change conditions</w:t>
            </w:r>
          </w:p>
        </w:tc>
        <w:tc>
          <w:tcPr>
            <w:tcW w:w="4518" w:type="dxa"/>
          </w:tcPr>
          <w:p w14:paraId="3092F826" w14:textId="394DBA01"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 xml:space="preserve">Impacts arising from the proposed activity on coastal </w:t>
            </w:r>
            <w:proofErr w:type="gramStart"/>
            <w:r w:rsidRPr="00BA4F63">
              <w:t>processes, and</w:t>
            </w:r>
            <w:proofErr w:type="gramEnd"/>
            <w:r w:rsidRPr="00BA4F63">
              <w:t xml:space="preserve"> impacts on the proposed activity from those coastal processes and hazards, both current and future, as considered in section 9.1.</w:t>
            </w:r>
          </w:p>
        </w:tc>
        <w:sdt>
          <w:sdtPr>
            <w:id w:val="-228844623"/>
            <w:placeholder>
              <w:docPart w:val="5BFADF726020416F90E1004916A2FCFA"/>
            </w:placeholder>
            <w:showingPlcHdr/>
            <w:dropDownList>
              <w:listItem w:value="Choose an item."/>
              <w:listItem w:displayText="Not significant" w:value="Not significant"/>
              <w:listItem w:displayText="Significant" w:value="Significant"/>
            </w:dropDownList>
          </w:sdtPr>
          <w:sdtEndPr/>
          <w:sdtContent>
            <w:tc>
              <w:tcPr>
                <w:tcW w:w="1902" w:type="dxa"/>
              </w:tcPr>
              <w:p w14:paraId="11469CC1" w14:textId="45B71373"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038551CC"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5654955D" w14:textId="75E59C8A" w:rsidR="00150CDC" w:rsidRPr="00BA4F63" w:rsidRDefault="00150CDC" w:rsidP="00BA4F63">
            <w:pPr>
              <w:pStyle w:val="Tabletext"/>
              <w:spacing w:before="100" w:after="100"/>
            </w:pPr>
            <w:r w:rsidRPr="00BA4F63">
              <w:rPr>
                <w:rStyle w:val="frag-no"/>
              </w:rPr>
              <w:t>(q)</w:t>
            </w:r>
            <w:r w:rsidRPr="00BA4F63">
              <w:t>  applicable local strategic planning statements, regional strategic plans or district strategic plans made under the Act, Division 3.1</w:t>
            </w:r>
          </w:p>
        </w:tc>
        <w:tc>
          <w:tcPr>
            <w:tcW w:w="4518" w:type="dxa"/>
          </w:tcPr>
          <w:p w14:paraId="05F30527" w14:textId="04B354B8"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 xml:space="preserve">Inconsistency with the objectives, policies and actions identified in local, district and regional plans, as considered in section 3.2.2. </w:t>
            </w:r>
          </w:p>
        </w:tc>
        <w:sdt>
          <w:sdtPr>
            <w:id w:val="1568992233"/>
            <w:placeholder>
              <w:docPart w:val="8AB2AA5631814914A0C63661C93C5494"/>
            </w:placeholder>
            <w:showingPlcHdr/>
            <w:dropDownList>
              <w:listItem w:value="Choose an item."/>
              <w:listItem w:displayText="Not significant" w:value="Not significant"/>
              <w:listItem w:displayText="Significant" w:value="Significant"/>
            </w:dropDownList>
          </w:sdtPr>
          <w:sdtEndPr/>
          <w:sdtContent>
            <w:tc>
              <w:tcPr>
                <w:tcW w:w="1902" w:type="dxa"/>
              </w:tcPr>
              <w:p w14:paraId="57196004" w14:textId="03A2F6F7"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r w:rsidR="00150CDC" w14:paraId="650C8089" w14:textId="77777777" w:rsidTr="00583F6A">
        <w:tc>
          <w:tcPr>
            <w:cnfStyle w:val="001000000000" w:firstRow="0" w:lastRow="0" w:firstColumn="1" w:lastColumn="0" w:oddVBand="0" w:evenVBand="0" w:oddHBand="0" w:evenHBand="0" w:firstRowFirstColumn="0" w:firstRowLastColumn="0" w:lastRowFirstColumn="0" w:lastRowLastColumn="0"/>
            <w:tcW w:w="3219" w:type="dxa"/>
          </w:tcPr>
          <w:p w14:paraId="2C0D089F" w14:textId="6EC5D09C" w:rsidR="00150CDC" w:rsidRPr="00BA4F63" w:rsidRDefault="00150CDC" w:rsidP="00BA4F63">
            <w:pPr>
              <w:pStyle w:val="Tabletext"/>
              <w:spacing w:before="100" w:after="100"/>
            </w:pPr>
            <w:r w:rsidRPr="00BA4F63">
              <w:rPr>
                <w:rStyle w:val="frag-no"/>
              </w:rPr>
              <w:t>(r)</w:t>
            </w:r>
            <w:r w:rsidRPr="00BA4F63">
              <w:t>  other relevant environmental factors.</w:t>
            </w:r>
          </w:p>
        </w:tc>
        <w:tc>
          <w:tcPr>
            <w:tcW w:w="4518" w:type="dxa"/>
          </w:tcPr>
          <w:p w14:paraId="0B107383" w14:textId="35E0F299"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t xml:space="preserve">Any other factors relevant in assessing impacts on the environment to the fullest extent, such as native title.  </w:t>
            </w:r>
          </w:p>
        </w:tc>
        <w:sdt>
          <w:sdtPr>
            <w:id w:val="-1076348655"/>
            <w:placeholder>
              <w:docPart w:val="A29B3ED2555043E2B17393416A2FE132"/>
            </w:placeholder>
            <w:showingPlcHdr/>
            <w:dropDownList>
              <w:listItem w:value="Choose an item."/>
              <w:listItem w:displayText="Not significant" w:value="Not significant"/>
              <w:listItem w:displayText="Significant" w:value="Significant"/>
            </w:dropDownList>
          </w:sdtPr>
          <w:sdtEndPr/>
          <w:sdtContent>
            <w:tc>
              <w:tcPr>
                <w:tcW w:w="1902" w:type="dxa"/>
              </w:tcPr>
              <w:p w14:paraId="112C2177" w14:textId="59457FA2" w:rsidR="00150CDC" w:rsidRPr="00BA4F63" w:rsidRDefault="00150CDC" w:rsidP="00BA4F63">
                <w:pPr>
                  <w:pStyle w:val="Tabletext"/>
                  <w:spacing w:before="100" w:after="100"/>
                  <w:cnfStyle w:val="000000000000" w:firstRow="0" w:lastRow="0" w:firstColumn="0" w:lastColumn="0" w:oddVBand="0" w:evenVBand="0" w:oddHBand="0" w:evenHBand="0" w:firstRowFirstColumn="0" w:firstRowLastColumn="0" w:lastRowFirstColumn="0" w:lastRowLastColumn="0"/>
                </w:pPr>
                <w:r w:rsidRPr="00BA4F63">
                  <w:rPr>
                    <w:rStyle w:val="PlaceholderText"/>
                    <w:rFonts w:ascii="Arial" w:hAnsi="Arial"/>
                    <w:color w:val="auto"/>
                    <w:sz w:val="21"/>
                  </w:rPr>
                  <w:t>Choose an item.</w:t>
                </w:r>
              </w:p>
            </w:tc>
          </w:sdtContent>
        </w:sdt>
      </w:tr>
    </w:tbl>
    <w:p w14:paraId="301A9557" w14:textId="77777777" w:rsidR="00BA4F63" w:rsidRDefault="00BA4F63" w:rsidP="003442C9">
      <w:pPr>
        <w:rPr>
          <w:b/>
          <w:bCs/>
        </w:rPr>
      </w:pPr>
      <w:bookmarkStart w:id="297" w:name="_Conclusions"/>
      <w:bookmarkEnd w:id="297"/>
    </w:p>
    <w:p w14:paraId="59039303" w14:textId="77777777" w:rsidR="00BA4F63" w:rsidRDefault="00BA4F63">
      <w:pPr>
        <w:spacing w:line="240" w:lineRule="auto"/>
        <w:rPr>
          <w:b/>
          <w:bCs/>
        </w:rPr>
      </w:pPr>
      <w:r>
        <w:rPr>
          <w:b/>
          <w:bCs/>
        </w:rPr>
        <w:br w:type="page"/>
      </w:r>
    </w:p>
    <w:p w14:paraId="1D1ACE78" w14:textId="06DFF696" w:rsidR="00E6527A" w:rsidRPr="0024329E" w:rsidRDefault="00E6527A" w:rsidP="003442C9">
      <w:r w:rsidRPr="005B2AA6">
        <w:rPr>
          <w:b/>
          <w:bCs/>
        </w:rPr>
        <w:lastRenderedPageBreak/>
        <w:t>In conclusion</w:t>
      </w:r>
      <w:r w:rsidRPr="0024329E">
        <w:t xml:space="preserve"> indicate if:</w:t>
      </w:r>
    </w:p>
    <w:p w14:paraId="286F9DB9" w14:textId="432508CC" w:rsidR="00E6527A" w:rsidRPr="006C7412" w:rsidRDefault="008B3AEF" w:rsidP="005F7CE1">
      <w:pPr>
        <w:pStyle w:val="ListParagraph"/>
        <w:numPr>
          <w:ilvl w:val="0"/>
          <w:numId w:val="14"/>
        </w:numPr>
        <w:spacing w:before="120" w:after="120"/>
        <w:rPr>
          <w:sz w:val="21"/>
          <w:szCs w:val="21"/>
        </w:rPr>
      </w:pPr>
      <w:r>
        <w:rPr>
          <w:sz w:val="21"/>
          <w:szCs w:val="21"/>
        </w:rPr>
        <w:t>T</w:t>
      </w:r>
      <w:r w:rsidR="00E6527A" w:rsidRPr="006C7412">
        <w:rPr>
          <w:sz w:val="21"/>
          <w:szCs w:val="21"/>
        </w:rPr>
        <w:t>here is likely to be a significant effect on the environment and an environmental impact statement is required</w:t>
      </w:r>
    </w:p>
    <w:p w14:paraId="5D028AA9" w14:textId="77777777" w:rsidR="00E6527A" w:rsidRPr="006C7412" w:rsidRDefault="00E6527A" w:rsidP="005B2AA6">
      <w:pPr>
        <w:tabs>
          <w:tab w:val="left" w:pos="900"/>
        </w:tabs>
        <w:ind w:left="360"/>
      </w:pPr>
      <w:r w:rsidRPr="006C7412">
        <w:fldChar w:fldCharType="begin">
          <w:ffData>
            <w:name w:val="Check51"/>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t>No</w:t>
      </w:r>
    </w:p>
    <w:p w14:paraId="458E6809" w14:textId="77777777" w:rsidR="00E6527A" w:rsidRPr="006C7412" w:rsidRDefault="00E6527A" w:rsidP="005B2AA6">
      <w:pPr>
        <w:tabs>
          <w:tab w:val="left" w:pos="900"/>
        </w:tabs>
        <w:ind w:left="360"/>
      </w:pPr>
      <w:r w:rsidRPr="006C7412">
        <w:fldChar w:fldCharType="begin">
          <w:ffData>
            <w:name w:val=""/>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r>
      <w:r w:rsidRPr="006C7412">
        <w:rPr>
          <w:noProof/>
        </w:rPr>
        <w:t>Yes</w:t>
      </w:r>
    </w:p>
    <w:p w14:paraId="0339F7AA" w14:textId="1E1CCE62" w:rsidR="00E6527A" w:rsidRDefault="00E6527A" w:rsidP="003442C9">
      <w:r w:rsidRPr="006C7412">
        <w:t>Reason(s):</w:t>
      </w:r>
    </w:p>
    <w:p w14:paraId="52264105" w14:textId="2AB9B738" w:rsidR="006C7412" w:rsidRDefault="006C7412" w:rsidP="00C3519B">
      <w:pPr>
        <w:spacing w:after="0"/>
      </w:pPr>
    </w:p>
    <w:p w14:paraId="62DAB0D2" w14:textId="62A375B0" w:rsidR="00E6527A" w:rsidRPr="006C7412" w:rsidRDefault="008B3AEF" w:rsidP="005F7CE1">
      <w:pPr>
        <w:pStyle w:val="ListParagraph"/>
        <w:numPr>
          <w:ilvl w:val="0"/>
          <w:numId w:val="14"/>
        </w:numPr>
        <w:spacing w:before="120" w:after="120"/>
        <w:rPr>
          <w:sz w:val="21"/>
          <w:szCs w:val="21"/>
        </w:rPr>
      </w:pPr>
      <w:r>
        <w:rPr>
          <w:sz w:val="21"/>
          <w:szCs w:val="21"/>
        </w:rPr>
        <w:t>T</w:t>
      </w:r>
      <w:r w:rsidR="00E6527A" w:rsidRPr="006C7412">
        <w:rPr>
          <w:sz w:val="21"/>
          <w:szCs w:val="21"/>
        </w:rPr>
        <w:t>here is likely to be a significant effect on threatened species, populations, ecological communities or their habitats and a species impact statement is required</w:t>
      </w:r>
    </w:p>
    <w:p w14:paraId="3A572125" w14:textId="77777777" w:rsidR="005B2AA6" w:rsidRPr="006C7412" w:rsidRDefault="005B2AA6" w:rsidP="005B2AA6">
      <w:pPr>
        <w:tabs>
          <w:tab w:val="left" w:pos="900"/>
        </w:tabs>
        <w:ind w:left="360"/>
      </w:pPr>
      <w:r w:rsidRPr="006C7412">
        <w:fldChar w:fldCharType="begin">
          <w:ffData>
            <w:name w:val="Check51"/>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t>No</w:t>
      </w:r>
    </w:p>
    <w:p w14:paraId="3B9F4F8D" w14:textId="77777777" w:rsidR="005B2AA6" w:rsidRPr="006C7412" w:rsidRDefault="005B2AA6" w:rsidP="005B2AA6">
      <w:pPr>
        <w:tabs>
          <w:tab w:val="left" w:pos="900"/>
        </w:tabs>
        <w:ind w:left="360"/>
      </w:pPr>
      <w:r w:rsidRPr="006C7412">
        <w:fldChar w:fldCharType="begin">
          <w:ffData>
            <w:name w:val=""/>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r>
      <w:r w:rsidRPr="006C7412">
        <w:rPr>
          <w:noProof/>
        </w:rPr>
        <w:t>Yes</w:t>
      </w:r>
    </w:p>
    <w:p w14:paraId="69BB9628" w14:textId="11D0AF11" w:rsidR="005B2AA6" w:rsidRDefault="005B2AA6" w:rsidP="005B2AA6">
      <w:r w:rsidRPr="006C7412">
        <w:t>Reason(s):</w:t>
      </w:r>
    </w:p>
    <w:p w14:paraId="0DD8CA90" w14:textId="50DFB04E" w:rsidR="006C7412" w:rsidRDefault="006C7412" w:rsidP="00C3519B">
      <w:pPr>
        <w:spacing w:after="0"/>
      </w:pPr>
    </w:p>
    <w:p w14:paraId="50EBC095" w14:textId="630B5E65" w:rsidR="00E6527A" w:rsidRPr="006C7412" w:rsidRDefault="008B3AEF" w:rsidP="005F7CE1">
      <w:pPr>
        <w:pStyle w:val="ListParagraph"/>
        <w:numPr>
          <w:ilvl w:val="0"/>
          <w:numId w:val="14"/>
        </w:numPr>
        <w:contextualSpacing/>
        <w:rPr>
          <w:sz w:val="21"/>
          <w:szCs w:val="21"/>
        </w:rPr>
      </w:pPr>
      <w:r>
        <w:rPr>
          <w:sz w:val="21"/>
          <w:szCs w:val="21"/>
        </w:rPr>
        <w:t>T</w:t>
      </w:r>
      <w:r w:rsidR="00E6527A" w:rsidRPr="006C7412">
        <w:rPr>
          <w:sz w:val="21"/>
          <w:szCs w:val="21"/>
        </w:rPr>
        <w:t xml:space="preserve">he activity is likely to </w:t>
      </w:r>
      <w:r w:rsidR="00B1318C" w:rsidRPr="006C7412">
        <w:rPr>
          <w:sz w:val="21"/>
          <w:szCs w:val="21"/>
        </w:rPr>
        <w:t xml:space="preserve">have a </w:t>
      </w:r>
      <w:r w:rsidR="00E6527A" w:rsidRPr="006C7412">
        <w:rPr>
          <w:sz w:val="21"/>
          <w:szCs w:val="21"/>
        </w:rPr>
        <w:t xml:space="preserve">significant impact </w:t>
      </w:r>
      <w:r w:rsidR="00B1318C" w:rsidRPr="006C7412">
        <w:rPr>
          <w:sz w:val="21"/>
          <w:szCs w:val="21"/>
        </w:rPr>
        <w:t xml:space="preserve">on </w:t>
      </w:r>
      <w:r w:rsidR="00E6527A" w:rsidRPr="006C7412">
        <w:rPr>
          <w:sz w:val="21"/>
          <w:szCs w:val="21"/>
        </w:rPr>
        <w:t>matters of national environmental significance listed under the C</w:t>
      </w:r>
      <w:r w:rsidR="00B1318C" w:rsidRPr="006C7412">
        <w:rPr>
          <w:sz w:val="21"/>
          <w:szCs w:val="21"/>
        </w:rPr>
        <w:t xml:space="preserve">wth </w:t>
      </w:r>
      <w:r w:rsidR="00E6527A" w:rsidRPr="006C7412">
        <w:rPr>
          <w:sz w:val="21"/>
          <w:szCs w:val="21"/>
        </w:rPr>
        <w:t>Environment Protection and Biodiversity Conservation Act</w:t>
      </w:r>
    </w:p>
    <w:p w14:paraId="6665EF15" w14:textId="77777777" w:rsidR="00E76600" w:rsidRPr="006C7412" w:rsidRDefault="00E76600" w:rsidP="00E76600">
      <w:pPr>
        <w:tabs>
          <w:tab w:val="left" w:pos="900"/>
        </w:tabs>
        <w:ind w:left="360"/>
      </w:pPr>
      <w:r w:rsidRPr="006C7412">
        <w:fldChar w:fldCharType="begin">
          <w:ffData>
            <w:name w:val="Check51"/>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t>No</w:t>
      </w:r>
    </w:p>
    <w:p w14:paraId="6F91F874" w14:textId="77777777" w:rsidR="00E76600" w:rsidRPr="006C7412" w:rsidRDefault="00E76600" w:rsidP="00E76600">
      <w:pPr>
        <w:tabs>
          <w:tab w:val="left" w:pos="900"/>
        </w:tabs>
        <w:ind w:left="360"/>
      </w:pPr>
      <w:r w:rsidRPr="006C7412">
        <w:fldChar w:fldCharType="begin">
          <w:ffData>
            <w:name w:val=""/>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r>
      <w:r w:rsidRPr="006C7412">
        <w:rPr>
          <w:noProof/>
        </w:rPr>
        <w:t>Yes</w:t>
      </w:r>
    </w:p>
    <w:p w14:paraId="4DF575B2" w14:textId="285FB274" w:rsidR="00E76600" w:rsidRDefault="00E76600" w:rsidP="00E76600">
      <w:r w:rsidRPr="006C7412">
        <w:t>Reason(s):</w:t>
      </w:r>
    </w:p>
    <w:p w14:paraId="7A4DD87D" w14:textId="17773723" w:rsidR="006C7412" w:rsidRDefault="006C7412" w:rsidP="00E76600"/>
    <w:p w14:paraId="77648BF1" w14:textId="5BF90CBF" w:rsidR="00E6527A" w:rsidRPr="006C7412" w:rsidRDefault="008B3AEF" w:rsidP="005F7CE1">
      <w:pPr>
        <w:pStyle w:val="ListParagraph"/>
        <w:numPr>
          <w:ilvl w:val="0"/>
          <w:numId w:val="14"/>
        </w:numPr>
        <w:contextualSpacing/>
        <w:rPr>
          <w:sz w:val="21"/>
          <w:szCs w:val="21"/>
        </w:rPr>
      </w:pPr>
      <w:r>
        <w:rPr>
          <w:sz w:val="21"/>
          <w:szCs w:val="21"/>
        </w:rPr>
        <w:t>T</w:t>
      </w:r>
      <w:r w:rsidR="00E6527A" w:rsidRPr="006C7412">
        <w:rPr>
          <w:sz w:val="21"/>
          <w:szCs w:val="21"/>
        </w:rPr>
        <w:t xml:space="preserve">he activity will require certification to the Building Code of Australia, Disability (Access to Premises – Buildings) Standards 2010 or Australian Standards in accordance with the </w:t>
      </w:r>
      <w:r w:rsidR="00F6645E" w:rsidRPr="006C7412">
        <w:rPr>
          <w:sz w:val="21"/>
          <w:szCs w:val="21"/>
        </w:rPr>
        <w:t>NPWS</w:t>
      </w:r>
      <w:r>
        <w:rPr>
          <w:sz w:val="21"/>
          <w:szCs w:val="21"/>
        </w:rPr>
        <w:t xml:space="preserve"> </w:t>
      </w:r>
      <w:hyperlink r:id="rId75" w:history="1">
        <w:r w:rsidRPr="00877432">
          <w:rPr>
            <w:rStyle w:val="Hyperlink"/>
          </w:rPr>
          <w:t>Construction Assessment Procedures</w:t>
        </w:r>
      </w:hyperlink>
    </w:p>
    <w:p w14:paraId="67598334" w14:textId="77777777" w:rsidR="00E6527A" w:rsidRPr="006C7412" w:rsidRDefault="00E6527A" w:rsidP="00E76600">
      <w:pPr>
        <w:tabs>
          <w:tab w:val="left" w:pos="900"/>
        </w:tabs>
        <w:ind w:left="360"/>
      </w:pPr>
      <w:r w:rsidRPr="006C7412">
        <w:fldChar w:fldCharType="begin">
          <w:ffData>
            <w:name w:val="Check51"/>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r>
      <w:bookmarkStart w:id="298" w:name="_Supporting_documentation"/>
      <w:bookmarkStart w:id="299" w:name="_Toc459299971"/>
      <w:bookmarkEnd w:id="298"/>
      <w:r w:rsidRPr="006C7412">
        <w:t>No</w:t>
      </w:r>
    </w:p>
    <w:p w14:paraId="700B416C" w14:textId="77777777" w:rsidR="00E6527A" w:rsidRPr="006C7412" w:rsidRDefault="00E6527A" w:rsidP="00E76600">
      <w:pPr>
        <w:tabs>
          <w:tab w:val="left" w:pos="900"/>
        </w:tabs>
        <w:ind w:left="360"/>
      </w:pPr>
      <w:r w:rsidRPr="006C7412">
        <w:fldChar w:fldCharType="begin">
          <w:ffData>
            <w:name w:val=""/>
            <w:enabled/>
            <w:calcOnExit w:val="0"/>
            <w:checkBox>
              <w:sizeAuto/>
              <w:default w:val="0"/>
            </w:checkBox>
          </w:ffData>
        </w:fldChar>
      </w:r>
      <w:r w:rsidRPr="006C7412">
        <w:instrText xml:space="preserve"> FORMCHECKBOX </w:instrText>
      </w:r>
      <w:r w:rsidR="001C79A3">
        <w:fldChar w:fldCharType="separate"/>
      </w:r>
      <w:r w:rsidRPr="006C7412">
        <w:fldChar w:fldCharType="end"/>
      </w:r>
      <w:r w:rsidRPr="006C7412">
        <w:tab/>
      </w:r>
      <w:r w:rsidRPr="006C7412">
        <w:rPr>
          <w:noProof/>
        </w:rPr>
        <w:t>Yes</w:t>
      </w:r>
    </w:p>
    <w:p w14:paraId="36FBD348" w14:textId="77777777" w:rsidR="00061BBF" w:rsidRDefault="00061BBF">
      <w:pPr>
        <w:spacing w:line="240" w:lineRule="auto"/>
        <w:rPr>
          <w:rFonts w:ascii="Arial Bold" w:eastAsiaTheme="majorEastAsia" w:hAnsi="Arial Bold" w:cstheme="majorBidi"/>
          <w:b/>
          <w:sz w:val="40"/>
          <w:szCs w:val="36"/>
        </w:rPr>
      </w:pPr>
      <w:bookmarkStart w:id="300" w:name="_Toc469392715"/>
      <w:bookmarkStart w:id="301" w:name="_Toc62142043"/>
      <w:bookmarkStart w:id="302" w:name="_Toc84337518"/>
      <w:r>
        <w:br w:type="page"/>
      </w:r>
    </w:p>
    <w:p w14:paraId="0E2BF18B" w14:textId="575D726E" w:rsidR="00E6527A" w:rsidRPr="00C12573" w:rsidRDefault="00E6527A" w:rsidP="00E80E69">
      <w:pPr>
        <w:pStyle w:val="Heading1Numbered"/>
        <w:spacing w:before="0"/>
      </w:pPr>
      <w:bookmarkStart w:id="303" w:name="_Toc104913745"/>
      <w:bookmarkStart w:id="304" w:name="_Toc115892333"/>
      <w:r w:rsidRPr="00C12573">
        <w:lastRenderedPageBreak/>
        <w:t>Supporting documentation</w:t>
      </w:r>
      <w:bookmarkEnd w:id="271"/>
      <w:bookmarkEnd w:id="299"/>
      <w:bookmarkEnd w:id="300"/>
      <w:bookmarkEnd w:id="301"/>
      <w:bookmarkEnd w:id="302"/>
      <w:bookmarkEnd w:id="303"/>
      <w:bookmarkEnd w:id="304"/>
    </w:p>
    <w:p w14:paraId="46DE0D7B" w14:textId="77777777" w:rsidR="00E6527A" w:rsidRDefault="00E6527A" w:rsidP="00E6527A">
      <w:pPr>
        <w:pStyle w:val="BodyText"/>
      </w:pPr>
      <w:r w:rsidRPr="00C12573">
        <w:t xml:space="preserve">Please provide details of documentation included with this application. </w:t>
      </w:r>
    </w:p>
    <w:p w14:paraId="4FB7F310" w14:textId="1BE842CB" w:rsidR="00E6527A" w:rsidRPr="00EF6D8E" w:rsidRDefault="00E6527A" w:rsidP="00E80E69">
      <w:pPr>
        <w:pStyle w:val="Instructionstext"/>
        <w:spacing w:after="240"/>
      </w:pPr>
      <w:r>
        <w:rPr>
          <w:b/>
        </w:rPr>
        <w:t xml:space="preserve">Note: </w:t>
      </w:r>
      <w:r w:rsidRPr="00EF6D8E">
        <w:t>Supporting information may include, but is not limited to</w:t>
      </w:r>
      <w:r w:rsidR="00291075">
        <w:t>,</w:t>
      </w:r>
      <w:r w:rsidRPr="00EF6D8E">
        <w:t xml:space="preserve"> a </w:t>
      </w:r>
      <w:r w:rsidR="00291075">
        <w:t>s</w:t>
      </w:r>
      <w:r w:rsidRPr="00EF6D8E">
        <w:t xml:space="preserve">ustainability </w:t>
      </w:r>
      <w:r w:rsidR="00291075">
        <w:t>a</w:t>
      </w:r>
      <w:r w:rsidRPr="00EF6D8E">
        <w:t>ssessment (for proposals requiring a lease of licence under s</w:t>
      </w:r>
      <w:r w:rsidR="009C3536">
        <w:t> </w:t>
      </w:r>
      <w:r w:rsidRPr="00EF6D8E">
        <w:t>151A NPW Act); threatened spec</w:t>
      </w:r>
      <w:r>
        <w:t>ies assessment</w:t>
      </w:r>
      <w:r w:rsidR="00A342A3">
        <w:t>s</w:t>
      </w:r>
      <w:r w:rsidRPr="00EF6D8E">
        <w:t>; AHIMS search; engineering plans</w:t>
      </w:r>
      <w:r w:rsidR="00291075">
        <w:t xml:space="preserve"> and/or</w:t>
      </w:r>
      <w:r w:rsidRPr="00EF6D8E">
        <w:t xml:space="preserve"> maps; specialist studies etc.</w:t>
      </w:r>
    </w:p>
    <w:tbl>
      <w:tblPr>
        <w:tblStyle w:val="BandedTable"/>
        <w:tblW w:w="9691" w:type="dxa"/>
        <w:tblLook w:val="01E0" w:firstRow="1" w:lastRow="1" w:firstColumn="1" w:lastColumn="1" w:noHBand="0" w:noVBand="0"/>
      </w:tblPr>
      <w:tblGrid>
        <w:gridCol w:w="5240"/>
        <w:gridCol w:w="2977"/>
        <w:gridCol w:w="1474"/>
      </w:tblGrid>
      <w:tr w:rsidR="00E6527A" w:rsidRPr="00EF6D8E" w14:paraId="42A818E1" w14:textId="77777777" w:rsidTr="00185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EF47C4F" w14:textId="77777777" w:rsidR="00E6527A" w:rsidRPr="00EF6D8E" w:rsidRDefault="00E6527A" w:rsidP="001857AE">
            <w:pPr>
              <w:pStyle w:val="Tabletextwhite"/>
            </w:pPr>
            <w:r w:rsidRPr="00EF6D8E">
              <w:t>Document title</w:t>
            </w:r>
          </w:p>
        </w:tc>
        <w:tc>
          <w:tcPr>
            <w:tcW w:w="2977" w:type="dxa"/>
          </w:tcPr>
          <w:p w14:paraId="6451D82F" w14:textId="77777777" w:rsidR="00E6527A" w:rsidRPr="00EF6D8E" w:rsidRDefault="00E6527A" w:rsidP="001857AE">
            <w:pPr>
              <w:pStyle w:val="Tabletextwhite"/>
              <w:cnfStyle w:val="100000000000" w:firstRow="1" w:lastRow="0" w:firstColumn="0" w:lastColumn="0" w:oddVBand="0" w:evenVBand="0" w:oddHBand="0" w:evenHBand="0" w:firstRowFirstColumn="0" w:firstRowLastColumn="0" w:lastRowFirstColumn="0" w:lastRowLastColumn="0"/>
            </w:pPr>
            <w:r w:rsidRPr="00EF6D8E">
              <w:t>Author</w:t>
            </w:r>
          </w:p>
        </w:tc>
        <w:tc>
          <w:tcPr>
            <w:cnfStyle w:val="000100000000" w:firstRow="0" w:lastRow="0" w:firstColumn="0" w:lastColumn="1" w:oddVBand="0" w:evenVBand="0" w:oddHBand="0" w:evenHBand="0" w:firstRowFirstColumn="0" w:firstRowLastColumn="0" w:lastRowFirstColumn="0" w:lastRowLastColumn="0"/>
            <w:tcW w:w="1474" w:type="dxa"/>
          </w:tcPr>
          <w:p w14:paraId="32DF7C16" w14:textId="77777777" w:rsidR="00E6527A" w:rsidRPr="00EF6D8E" w:rsidRDefault="00E6527A" w:rsidP="001857AE">
            <w:pPr>
              <w:pStyle w:val="Tabletextwhite"/>
            </w:pPr>
            <w:r w:rsidRPr="00EF6D8E">
              <w:t>Date</w:t>
            </w:r>
          </w:p>
        </w:tc>
      </w:tr>
      <w:tr w:rsidR="00E6527A" w:rsidRPr="00177F59" w14:paraId="35998AB8" w14:textId="77777777" w:rsidTr="001857AE">
        <w:tc>
          <w:tcPr>
            <w:cnfStyle w:val="001000000000" w:firstRow="0" w:lastRow="0" w:firstColumn="1" w:lastColumn="0" w:oddVBand="0" w:evenVBand="0" w:oddHBand="0" w:evenHBand="0" w:firstRowFirstColumn="0" w:firstRowLastColumn="0" w:lastRowFirstColumn="0" w:lastRowLastColumn="0"/>
            <w:tcW w:w="5240" w:type="dxa"/>
          </w:tcPr>
          <w:p w14:paraId="45CF551E" w14:textId="3DF2CB08" w:rsidR="00E6527A" w:rsidRPr="00C12573" w:rsidRDefault="00E6527A" w:rsidP="005F7CE1">
            <w:pPr>
              <w:pStyle w:val="ListNumber4"/>
              <w:numPr>
                <w:ilvl w:val="0"/>
                <w:numId w:val="25"/>
              </w:numPr>
              <w:ind w:left="316"/>
            </w:pPr>
          </w:p>
        </w:tc>
        <w:tc>
          <w:tcPr>
            <w:tcW w:w="2977" w:type="dxa"/>
          </w:tcPr>
          <w:p w14:paraId="3E013086" w14:textId="77777777" w:rsidR="00E6527A" w:rsidRPr="00177F59" w:rsidRDefault="00E6527A" w:rsidP="00C93565">
            <w:pPr>
              <w:pStyle w:val="Tabletex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74" w:type="dxa"/>
          </w:tcPr>
          <w:p w14:paraId="4EAF493D" w14:textId="77777777" w:rsidR="00E6527A" w:rsidRPr="00177F59" w:rsidRDefault="00E6527A" w:rsidP="00A430D9">
            <w:pPr>
              <w:jc w:val="center"/>
            </w:pPr>
          </w:p>
        </w:tc>
      </w:tr>
      <w:tr w:rsidR="00E6527A" w:rsidRPr="00177F59" w14:paraId="3113E8B5" w14:textId="77777777" w:rsidTr="00185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E6B7B5A" w14:textId="5E8EE46B" w:rsidR="00E6527A" w:rsidRPr="00C12573" w:rsidRDefault="00E6527A" w:rsidP="005F7CE1">
            <w:pPr>
              <w:pStyle w:val="ListNumber4"/>
              <w:numPr>
                <w:ilvl w:val="0"/>
                <w:numId w:val="25"/>
              </w:numPr>
              <w:ind w:left="316"/>
            </w:pPr>
          </w:p>
        </w:tc>
        <w:tc>
          <w:tcPr>
            <w:tcW w:w="2977" w:type="dxa"/>
          </w:tcPr>
          <w:p w14:paraId="5C68029C" w14:textId="77777777" w:rsidR="00E6527A" w:rsidRPr="00177F59" w:rsidRDefault="00E6527A" w:rsidP="00C93565">
            <w:pPr>
              <w:pStyle w:val="Tabletext"/>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74" w:type="dxa"/>
          </w:tcPr>
          <w:p w14:paraId="1D390F7D" w14:textId="77777777" w:rsidR="00E6527A" w:rsidRPr="00177F59" w:rsidRDefault="00E6527A" w:rsidP="00A430D9">
            <w:pPr>
              <w:pStyle w:val="Tabletext"/>
              <w:jc w:val="center"/>
            </w:pPr>
          </w:p>
        </w:tc>
      </w:tr>
      <w:tr w:rsidR="00E6527A" w:rsidRPr="00177F59" w14:paraId="027E9C9B" w14:textId="77777777" w:rsidTr="001857AE">
        <w:tc>
          <w:tcPr>
            <w:cnfStyle w:val="001000000000" w:firstRow="0" w:lastRow="0" w:firstColumn="1" w:lastColumn="0" w:oddVBand="0" w:evenVBand="0" w:oddHBand="0" w:evenHBand="0" w:firstRowFirstColumn="0" w:firstRowLastColumn="0" w:lastRowFirstColumn="0" w:lastRowLastColumn="0"/>
            <w:tcW w:w="5240" w:type="dxa"/>
          </w:tcPr>
          <w:p w14:paraId="63D3275E" w14:textId="20255E69" w:rsidR="00E6527A" w:rsidRPr="00177F59" w:rsidRDefault="00E6527A" w:rsidP="005F7CE1">
            <w:pPr>
              <w:pStyle w:val="ListNumber4"/>
              <w:numPr>
                <w:ilvl w:val="0"/>
                <w:numId w:val="25"/>
              </w:numPr>
              <w:ind w:left="316"/>
            </w:pPr>
          </w:p>
        </w:tc>
        <w:tc>
          <w:tcPr>
            <w:tcW w:w="2977" w:type="dxa"/>
          </w:tcPr>
          <w:p w14:paraId="369A2328" w14:textId="77777777" w:rsidR="00E6527A" w:rsidRPr="00177F59" w:rsidRDefault="00E6527A" w:rsidP="00C93565">
            <w:pPr>
              <w:pStyle w:val="Tabletex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74" w:type="dxa"/>
          </w:tcPr>
          <w:p w14:paraId="52437F7C" w14:textId="77777777" w:rsidR="00E6527A" w:rsidRPr="00177F59" w:rsidRDefault="00E6527A" w:rsidP="00A430D9">
            <w:pPr>
              <w:pStyle w:val="Tabletext"/>
              <w:jc w:val="center"/>
            </w:pPr>
          </w:p>
        </w:tc>
      </w:tr>
      <w:tr w:rsidR="00E6527A" w:rsidRPr="00177F59" w14:paraId="43868416" w14:textId="77777777" w:rsidTr="001857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4E4A90A4" w14:textId="2602A028" w:rsidR="00E6527A" w:rsidRPr="00177F59" w:rsidRDefault="00E6527A" w:rsidP="005F7CE1">
            <w:pPr>
              <w:pStyle w:val="ListNumber4"/>
              <w:numPr>
                <w:ilvl w:val="0"/>
                <w:numId w:val="25"/>
              </w:numPr>
              <w:ind w:left="316"/>
            </w:pPr>
          </w:p>
        </w:tc>
        <w:tc>
          <w:tcPr>
            <w:tcW w:w="2977" w:type="dxa"/>
          </w:tcPr>
          <w:p w14:paraId="1D9BD579" w14:textId="77777777" w:rsidR="00E6527A" w:rsidRPr="00177F59" w:rsidRDefault="00E6527A" w:rsidP="00C93565">
            <w:pPr>
              <w:pStyle w:val="Tabletext"/>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74" w:type="dxa"/>
          </w:tcPr>
          <w:p w14:paraId="7E595107" w14:textId="77777777" w:rsidR="00E6527A" w:rsidRPr="00177F59" w:rsidRDefault="00E6527A" w:rsidP="00A430D9">
            <w:pPr>
              <w:pStyle w:val="Tabletext"/>
              <w:jc w:val="center"/>
            </w:pPr>
          </w:p>
        </w:tc>
      </w:tr>
    </w:tbl>
    <w:p w14:paraId="790F03E9" w14:textId="77777777" w:rsidR="00E6527A" w:rsidRPr="00C12573" w:rsidRDefault="00E6527A" w:rsidP="00E80E69">
      <w:pPr>
        <w:pStyle w:val="Heading1Numbered"/>
        <w:spacing w:before="360"/>
      </w:pPr>
      <w:bookmarkStart w:id="305" w:name="_Toc84337519"/>
      <w:bookmarkStart w:id="306" w:name="_Toc104913746"/>
      <w:bookmarkStart w:id="307" w:name="_Toc115892334"/>
      <w:r w:rsidRPr="00C12573">
        <w:t>Fees</w:t>
      </w:r>
      <w:bookmarkStart w:id="308" w:name="_Toc62142044"/>
      <w:r w:rsidR="007A48D4">
        <w:t xml:space="preserve"> for external proponents</w:t>
      </w:r>
      <w:bookmarkEnd w:id="305"/>
      <w:bookmarkEnd w:id="306"/>
      <w:bookmarkEnd w:id="308"/>
      <w:bookmarkEnd w:id="307"/>
    </w:p>
    <w:p w14:paraId="5015EFCA" w14:textId="21A15862" w:rsidR="00E6527A" w:rsidRDefault="00E6527A" w:rsidP="003442C9">
      <w:r w:rsidRPr="00C12573">
        <w:t xml:space="preserve">Proponents </w:t>
      </w:r>
      <w:r w:rsidR="00C93565">
        <w:t xml:space="preserve">external to NPWS </w:t>
      </w:r>
      <w:r w:rsidRPr="00C12573">
        <w:t>are required to pay an initial fee of $</w:t>
      </w:r>
      <w:r w:rsidR="00382305">
        <w:t>220</w:t>
      </w:r>
      <w:r w:rsidRPr="00C12573">
        <w:t xml:space="preserve"> (a final fee is also required before determination of the REF). </w:t>
      </w:r>
    </w:p>
    <w:p w14:paraId="45C86CE9" w14:textId="1BC6500E" w:rsidR="005F037C" w:rsidRDefault="005F037C" w:rsidP="003442C9">
      <w:pPr>
        <w:rPr>
          <w:rFonts w:cs="Arial"/>
        </w:rPr>
      </w:pPr>
      <w:r w:rsidRPr="00EF6D8E">
        <w:fldChar w:fldCharType="begin">
          <w:ffData>
            <w:name w:val="Check51"/>
            <w:enabled/>
            <w:calcOnExit w:val="0"/>
            <w:checkBox>
              <w:sizeAuto/>
              <w:default w:val="0"/>
            </w:checkBox>
          </w:ffData>
        </w:fldChar>
      </w:r>
      <w:r w:rsidRPr="00EF6D8E">
        <w:instrText xml:space="preserve"> FORMCHECKBOX </w:instrText>
      </w:r>
      <w:r w:rsidR="001C79A3">
        <w:fldChar w:fldCharType="separate"/>
      </w:r>
      <w:r w:rsidRPr="00EF6D8E">
        <w:fldChar w:fldCharType="end"/>
      </w:r>
      <w:r>
        <w:tab/>
      </w:r>
      <w:r w:rsidRPr="00EF6D8E">
        <w:rPr>
          <w:rFonts w:cs="Arial"/>
        </w:rPr>
        <w:t>$</w:t>
      </w:r>
      <w:r>
        <w:rPr>
          <w:rFonts w:cs="Arial"/>
        </w:rPr>
        <w:t>220</w:t>
      </w:r>
      <w:r w:rsidRPr="00EF6D8E">
        <w:rPr>
          <w:rFonts w:cs="Arial"/>
        </w:rPr>
        <w:t xml:space="preserve"> payment/cheque for initial fee is enclosed</w:t>
      </w:r>
    </w:p>
    <w:p w14:paraId="26DCE279" w14:textId="206C82C2" w:rsidR="005F037C" w:rsidRDefault="005F037C" w:rsidP="005F037C">
      <w:pPr>
        <w:pStyle w:val="tabletext0"/>
        <w:spacing w:before="120" w:after="120"/>
        <w:rPr>
          <w:rFonts w:ascii="Arial" w:hAnsi="Arial" w:cs="Arial"/>
        </w:rPr>
      </w:pPr>
      <w:r w:rsidRPr="00EF6D8E">
        <w:fldChar w:fldCharType="begin">
          <w:ffData>
            <w:name w:val="Check51"/>
            <w:enabled/>
            <w:calcOnExit w:val="0"/>
            <w:checkBox>
              <w:sizeAuto/>
              <w:default w:val="0"/>
            </w:checkBox>
          </w:ffData>
        </w:fldChar>
      </w:r>
      <w:r w:rsidRPr="00EF6D8E">
        <w:instrText xml:space="preserve"> FORMCHECKBOX </w:instrText>
      </w:r>
      <w:r w:rsidR="001C79A3">
        <w:fldChar w:fldCharType="separate"/>
      </w:r>
      <w:r w:rsidRPr="00EF6D8E">
        <w:fldChar w:fldCharType="end"/>
      </w:r>
      <w:r>
        <w:tab/>
      </w:r>
      <w:r w:rsidRPr="00EF6D8E">
        <w:rPr>
          <w:rFonts w:ascii="Arial" w:hAnsi="Arial" w:cs="Arial"/>
        </w:rPr>
        <w:t>A waiver of fees is requested</w:t>
      </w:r>
      <w:r>
        <w:rPr>
          <w:rFonts w:ascii="Arial" w:hAnsi="Arial" w:cs="Arial"/>
        </w:rPr>
        <w:t xml:space="preserve"> for the following reasons:</w:t>
      </w:r>
      <w:r w:rsidRPr="00EF6D8E">
        <w:rPr>
          <w:rFonts w:ascii="Arial" w:hAnsi="Arial" w:cs="Arial"/>
        </w:rPr>
        <w:t xml:space="preserve"> </w:t>
      </w:r>
    </w:p>
    <w:p w14:paraId="3033A7D6" w14:textId="021678DA" w:rsidR="005F037C" w:rsidRPr="00C12573" w:rsidRDefault="00E641F3" w:rsidP="00E80E69">
      <w:pPr>
        <w:pStyle w:val="Instructionstext"/>
      </w:pPr>
      <w:r>
        <w:t xml:space="preserve">Please justify the request. </w:t>
      </w:r>
      <w:r w:rsidR="005F037C" w:rsidRPr="00C12573">
        <w:t xml:space="preserve">If the activity consists of environmental remediation and/or the proponent is a community group, </w:t>
      </w:r>
      <w:r w:rsidR="005F037C">
        <w:t>NPWS</w:t>
      </w:r>
      <w:r w:rsidR="005F037C" w:rsidRPr="00C12573">
        <w:t xml:space="preserve"> may waive the fees on request.</w:t>
      </w:r>
    </w:p>
    <w:p w14:paraId="5DFE4F0F" w14:textId="002BC88C" w:rsidR="00D92FEF" w:rsidRDefault="00D92FEF" w:rsidP="00E80E69">
      <w:pPr>
        <w:pStyle w:val="Heading1Numbered"/>
        <w:spacing w:before="360"/>
      </w:pPr>
      <w:bookmarkStart w:id="309" w:name="_Signature_of_proponent"/>
      <w:bookmarkStart w:id="310" w:name="_Toc115892335"/>
      <w:bookmarkStart w:id="311" w:name="_Toc459299973"/>
      <w:bookmarkStart w:id="312" w:name="_Toc469392717"/>
      <w:bookmarkStart w:id="313" w:name="_Toc62142045"/>
      <w:bookmarkStart w:id="314" w:name="_Toc84337520"/>
      <w:bookmarkEnd w:id="309"/>
      <w:r>
        <w:t>Declarations</w:t>
      </w:r>
      <w:bookmarkEnd w:id="310"/>
    </w:p>
    <w:p w14:paraId="2AB94B06" w14:textId="2DB17B1C" w:rsidR="00D92FEF" w:rsidRDefault="00D92FEF" w:rsidP="00E80E69">
      <w:pPr>
        <w:pStyle w:val="Instructionstext"/>
        <w:spacing w:after="240"/>
      </w:pPr>
      <w:r>
        <w:t>The person preparing the REF must make the following declaration</w:t>
      </w:r>
    </w:p>
    <w:p w14:paraId="0CCCBBE0" w14:textId="0356CD98" w:rsidR="00D92FEF" w:rsidRDefault="00D92FEF" w:rsidP="00E80E69">
      <w:pPr>
        <w:spacing w:after="240"/>
      </w:pPr>
      <w:r>
        <w:t xml:space="preserve">As the person responsible for the preparation of the REF, I certify that, to the best of my knowledge, </w:t>
      </w:r>
      <w:r w:rsidR="009E14AD">
        <w:t xml:space="preserve">this REF </w:t>
      </w:r>
      <w:r>
        <w:t xml:space="preserve">is in accordance with the EP&amp;A Act, the EP&amp;A Regs and the Guidelines approved under section 170 of the EP&amp;A Regs, and the information it contains is neither false nor misleading. </w:t>
      </w:r>
    </w:p>
    <w:tbl>
      <w:tblPr>
        <w:tblStyle w:val="BandedTable"/>
        <w:tblW w:w="9666" w:type="dxa"/>
        <w:tblLayout w:type="fixed"/>
        <w:tblLook w:val="0080" w:firstRow="0" w:lastRow="0" w:firstColumn="1" w:lastColumn="0" w:noHBand="0" w:noVBand="0"/>
      </w:tblPr>
      <w:tblGrid>
        <w:gridCol w:w="3550"/>
        <w:gridCol w:w="6116"/>
      </w:tblGrid>
      <w:tr w:rsidR="00D92FEF" w:rsidRPr="00D47105" w14:paraId="0156EE47" w14:textId="77777777" w:rsidTr="00D97469">
        <w:trPr>
          <w:trHeight w:val="369"/>
        </w:trPr>
        <w:tc>
          <w:tcPr>
            <w:cnfStyle w:val="001000000000" w:firstRow="0" w:lastRow="0" w:firstColumn="1" w:lastColumn="0" w:oddVBand="0" w:evenVBand="0" w:oddHBand="0" w:evenHBand="0" w:firstRowFirstColumn="0" w:firstRowLastColumn="0" w:lastRowFirstColumn="0" w:lastRowLastColumn="0"/>
            <w:tcW w:w="1728" w:type="dxa"/>
          </w:tcPr>
          <w:p w14:paraId="749B379A" w14:textId="77777777" w:rsidR="00D92FEF" w:rsidRPr="00D47105" w:rsidRDefault="00D92FEF" w:rsidP="00E80E69">
            <w:pPr>
              <w:spacing w:before="120" w:after="120"/>
            </w:pPr>
            <w:r w:rsidRPr="00D47105">
              <w:t>Signature</w:t>
            </w:r>
          </w:p>
        </w:tc>
        <w:tc>
          <w:tcPr>
            <w:tcW w:w="2977" w:type="dxa"/>
          </w:tcPr>
          <w:p w14:paraId="01B113F2" w14:textId="77777777" w:rsidR="00D92FEF" w:rsidRPr="00D47105" w:rsidRDefault="00D92FEF" w:rsidP="00E80E69">
            <w:pPr>
              <w:spacing w:before="120" w:after="120"/>
              <w:cnfStyle w:val="000000000000" w:firstRow="0" w:lastRow="0" w:firstColumn="0" w:lastColumn="0" w:oddVBand="0" w:evenVBand="0" w:oddHBand="0" w:evenHBand="0" w:firstRowFirstColumn="0" w:firstRowLastColumn="0" w:lastRowFirstColumn="0" w:lastRowLastColumn="0"/>
            </w:pPr>
          </w:p>
        </w:tc>
      </w:tr>
      <w:tr w:rsidR="00D92FEF" w:rsidRPr="00D47105" w14:paraId="75AE5D70" w14:textId="77777777" w:rsidTr="00D97469">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28" w:type="dxa"/>
          </w:tcPr>
          <w:p w14:paraId="7EFFD895" w14:textId="77777777" w:rsidR="00D92FEF" w:rsidRPr="00D47105" w:rsidRDefault="00D92FEF" w:rsidP="00E80E69">
            <w:pPr>
              <w:spacing w:before="120" w:after="120"/>
            </w:pPr>
            <w:r w:rsidRPr="00D47105">
              <w:t>Name (printed)</w:t>
            </w:r>
          </w:p>
        </w:tc>
        <w:tc>
          <w:tcPr>
            <w:tcW w:w="2977" w:type="dxa"/>
          </w:tcPr>
          <w:p w14:paraId="3824C535" w14:textId="77777777" w:rsidR="00D92FEF" w:rsidRPr="00D47105" w:rsidRDefault="00D92FEF" w:rsidP="00E80E69">
            <w:pPr>
              <w:spacing w:before="120" w:after="120"/>
              <w:cnfStyle w:val="000000010000" w:firstRow="0" w:lastRow="0" w:firstColumn="0" w:lastColumn="0" w:oddVBand="0" w:evenVBand="0" w:oddHBand="0" w:evenHBand="1" w:firstRowFirstColumn="0" w:firstRowLastColumn="0" w:lastRowFirstColumn="0" w:lastRowLastColumn="0"/>
            </w:pPr>
          </w:p>
        </w:tc>
      </w:tr>
      <w:tr w:rsidR="00D92FEF" w:rsidRPr="00D47105" w14:paraId="1DAD6BB9" w14:textId="77777777" w:rsidTr="00D97469">
        <w:trPr>
          <w:trHeight w:val="369"/>
        </w:trPr>
        <w:tc>
          <w:tcPr>
            <w:cnfStyle w:val="001000000000" w:firstRow="0" w:lastRow="0" w:firstColumn="1" w:lastColumn="0" w:oddVBand="0" w:evenVBand="0" w:oddHBand="0" w:evenHBand="0" w:firstRowFirstColumn="0" w:firstRowLastColumn="0" w:lastRowFirstColumn="0" w:lastRowLastColumn="0"/>
            <w:tcW w:w="1728" w:type="dxa"/>
          </w:tcPr>
          <w:p w14:paraId="3D439410" w14:textId="77777777" w:rsidR="00D92FEF" w:rsidRPr="00D47105" w:rsidRDefault="00D92FEF" w:rsidP="00E80E69">
            <w:pPr>
              <w:spacing w:before="120" w:after="120"/>
            </w:pPr>
            <w:r w:rsidRPr="00D47105">
              <w:t>Position</w:t>
            </w:r>
          </w:p>
        </w:tc>
        <w:tc>
          <w:tcPr>
            <w:tcW w:w="2977" w:type="dxa"/>
          </w:tcPr>
          <w:p w14:paraId="649405BF" w14:textId="77777777" w:rsidR="00D92FEF" w:rsidRPr="00D47105" w:rsidRDefault="00D92FEF" w:rsidP="00E80E69">
            <w:pPr>
              <w:spacing w:before="120" w:after="120"/>
              <w:cnfStyle w:val="000000000000" w:firstRow="0" w:lastRow="0" w:firstColumn="0" w:lastColumn="0" w:oddVBand="0" w:evenVBand="0" w:oddHBand="0" w:evenHBand="0" w:firstRowFirstColumn="0" w:firstRowLastColumn="0" w:lastRowFirstColumn="0" w:lastRowLastColumn="0"/>
            </w:pPr>
          </w:p>
        </w:tc>
      </w:tr>
      <w:tr w:rsidR="00D92FEF" w:rsidRPr="00D47105" w14:paraId="749B095E" w14:textId="77777777" w:rsidTr="00D97469">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28" w:type="dxa"/>
          </w:tcPr>
          <w:p w14:paraId="210A4AF0" w14:textId="77777777" w:rsidR="00D92FEF" w:rsidRPr="00D47105" w:rsidRDefault="00D92FEF" w:rsidP="00E80E69">
            <w:pPr>
              <w:spacing w:before="120" w:after="120"/>
            </w:pPr>
            <w:r w:rsidRPr="00D47105">
              <w:t>Date</w:t>
            </w:r>
          </w:p>
        </w:tc>
        <w:tc>
          <w:tcPr>
            <w:tcW w:w="2977" w:type="dxa"/>
          </w:tcPr>
          <w:p w14:paraId="22E98B8B" w14:textId="77777777" w:rsidR="00D92FEF" w:rsidRPr="00D47105" w:rsidRDefault="00D92FEF" w:rsidP="00E80E69">
            <w:pPr>
              <w:spacing w:before="120" w:after="120"/>
              <w:cnfStyle w:val="000000010000" w:firstRow="0" w:lastRow="0" w:firstColumn="0" w:lastColumn="0" w:oddVBand="0" w:evenVBand="0" w:oddHBand="0" w:evenHBand="1" w:firstRowFirstColumn="0" w:firstRowLastColumn="0" w:lastRowFirstColumn="0" w:lastRowLastColumn="0"/>
            </w:pPr>
          </w:p>
        </w:tc>
      </w:tr>
    </w:tbl>
    <w:bookmarkEnd w:id="311"/>
    <w:bookmarkEnd w:id="312"/>
    <w:bookmarkEnd w:id="313"/>
    <w:bookmarkEnd w:id="314"/>
    <w:p w14:paraId="67FB2935" w14:textId="466CCB37" w:rsidR="00E6527A" w:rsidRDefault="00E6527A" w:rsidP="00E80E69">
      <w:pPr>
        <w:pStyle w:val="Instructionstext"/>
        <w:spacing w:before="360"/>
      </w:pPr>
      <w:r w:rsidRPr="00EF6D8E">
        <w:t xml:space="preserve">The REF must </w:t>
      </w:r>
      <w:r w:rsidR="009E14AD">
        <w:t xml:space="preserve">also </w:t>
      </w:r>
      <w:r w:rsidRPr="00EF6D8E">
        <w:t xml:space="preserve">be certified by the </w:t>
      </w:r>
      <w:r w:rsidRPr="00D47105">
        <w:rPr>
          <w:b/>
        </w:rPr>
        <w:t>proponent</w:t>
      </w:r>
      <w:r w:rsidRPr="00EF6D8E">
        <w:t>.</w:t>
      </w:r>
      <w:r w:rsidR="00A342A3">
        <w:t xml:space="preserve"> Where NPWS Park Operations is the proponent, the REF must be endorsed by the </w:t>
      </w:r>
      <w:r w:rsidR="001E457B">
        <w:t xml:space="preserve">Area </w:t>
      </w:r>
      <w:r w:rsidR="00A342A3">
        <w:t>Manager</w:t>
      </w:r>
      <w:r w:rsidR="001E457B">
        <w:t xml:space="preserve"> as the proponent</w:t>
      </w:r>
      <w:r w:rsidR="00A342A3">
        <w:t xml:space="preserve">. </w:t>
      </w:r>
    </w:p>
    <w:p w14:paraId="4127A37A" w14:textId="77777777" w:rsidR="00E80E69" w:rsidRDefault="00E80E69">
      <w:pPr>
        <w:spacing w:line="240" w:lineRule="auto"/>
        <w:rPr>
          <w:b/>
          <w:bCs/>
        </w:rPr>
      </w:pPr>
      <w:r>
        <w:rPr>
          <w:b/>
          <w:bCs/>
        </w:rPr>
        <w:br w:type="page"/>
      </w:r>
    </w:p>
    <w:p w14:paraId="5FE10E38" w14:textId="776D8F84" w:rsidR="001857AE" w:rsidRPr="007A6920" w:rsidRDefault="001857AE" w:rsidP="00E80E69">
      <w:pPr>
        <w:spacing w:before="240"/>
      </w:pPr>
      <w:r w:rsidRPr="00014DDF">
        <w:rPr>
          <w:b/>
          <w:bCs/>
        </w:rPr>
        <w:lastRenderedPageBreak/>
        <w:t xml:space="preserve">By </w:t>
      </w:r>
      <w:r w:rsidR="009E14AD">
        <w:rPr>
          <w:b/>
          <w:bCs/>
        </w:rPr>
        <w:t>endorsing</w:t>
      </w:r>
      <w:r w:rsidRPr="00014DDF">
        <w:rPr>
          <w:b/>
          <w:bCs/>
        </w:rPr>
        <w:t xml:space="preserve"> the REF, the proponent confirms that the information in the REF is accurate and adequate to ensure that all potential impacts of the activity can be identified. </w:t>
      </w:r>
    </w:p>
    <w:tbl>
      <w:tblPr>
        <w:tblStyle w:val="BandedTable"/>
        <w:tblW w:w="5000" w:type="pct"/>
        <w:tblLayout w:type="fixed"/>
        <w:tblLook w:val="0080" w:firstRow="0" w:lastRow="0" w:firstColumn="1" w:lastColumn="0" w:noHBand="0" w:noVBand="0"/>
      </w:tblPr>
      <w:tblGrid>
        <w:gridCol w:w="3305"/>
        <w:gridCol w:w="6334"/>
      </w:tblGrid>
      <w:tr w:rsidR="00BA4F63" w14:paraId="1A09352F" w14:textId="77777777" w:rsidTr="00CF67C1">
        <w:trPr>
          <w:trHeight w:val="369"/>
        </w:trPr>
        <w:tc>
          <w:tcPr>
            <w:cnfStyle w:val="001000000000" w:firstRow="0" w:lastRow="0" w:firstColumn="1" w:lastColumn="0" w:oddVBand="0" w:evenVBand="0" w:oddHBand="0" w:evenHBand="0" w:firstRowFirstColumn="0" w:firstRowLastColumn="0" w:lastRowFirstColumn="0" w:lastRowLastColumn="0"/>
            <w:tcW w:w="1701" w:type="dxa"/>
          </w:tcPr>
          <w:p w14:paraId="6F14591B" w14:textId="77777777" w:rsidR="00BA4F63" w:rsidRPr="00D47105" w:rsidRDefault="00BA4F63" w:rsidP="003442C9">
            <w:r w:rsidRPr="00D47105">
              <w:t>Signature</w:t>
            </w:r>
          </w:p>
        </w:tc>
        <w:tc>
          <w:tcPr>
            <w:tcW w:w="3260" w:type="dxa"/>
          </w:tcPr>
          <w:p w14:paraId="7AAB55D8" w14:textId="77777777" w:rsidR="00BA4F63" w:rsidRPr="00514CEB" w:rsidRDefault="00BA4F63" w:rsidP="00BA4F63">
            <w:pPr>
              <w:pStyle w:val="tabletext0"/>
              <w:spacing w:beforeLines="60" w:before="144" w:after="60"/>
              <w:cnfStyle w:val="000000000000" w:firstRow="0" w:lastRow="0" w:firstColumn="0" w:lastColumn="0" w:oddVBand="0" w:evenVBand="0" w:oddHBand="0" w:evenHBand="0" w:firstRowFirstColumn="0" w:firstRowLastColumn="0" w:lastRowFirstColumn="0" w:lastRowLastColumn="0"/>
            </w:pPr>
          </w:p>
        </w:tc>
      </w:tr>
      <w:tr w:rsidR="00BA4F63" w14:paraId="3385A66B" w14:textId="77777777" w:rsidTr="0067695A">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01" w:type="dxa"/>
          </w:tcPr>
          <w:p w14:paraId="1FDEEB6D" w14:textId="77777777" w:rsidR="00BA4F63" w:rsidRPr="00D47105" w:rsidRDefault="00BA4F63" w:rsidP="003442C9">
            <w:r w:rsidRPr="00D47105">
              <w:t>Name (printed)</w:t>
            </w:r>
          </w:p>
        </w:tc>
        <w:tc>
          <w:tcPr>
            <w:tcW w:w="3260" w:type="dxa"/>
          </w:tcPr>
          <w:p w14:paraId="45FA6F1E" w14:textId="77777777" w:rsidR="00BA4F63" w:rsidRPr="00D47105" w:rsidRDefault="00BA4F63" w:rsidP="003442C9">
            <w:pPr>
              <w:cnfStyle w:val="000000010000" w:firstRow="0" w:lastRow="0" w:firstColumn="0" w:lastColumn="0" w:oddVBand="0" w:evenVBand="0" w:oddHBand="0" w:evenHBand="1" w:firstRowFirstColumn="0" w:firstRowLastColumn="0" w:lastRowFirstColumn="0" w:lastRowLastColumn="0"/>
            </w:pPr>
          </w:p>
        </w:tc>
      </w:tr>
      <w:tr w:rsidR="00BA4F63" w14:paraId="373D4B51" w14:textId="77777777" w:rsidTr="00913012">
        <w:trPr>
          <w:trHeight w:val="369"/>
        </w:trPr>
        <w:tc>
          <w:tcPr>
            <w:cnfStyle w:val="001000000000" w:firstRow="0" w:lastRow="0" w:firstColumn="1" w:lastColumn="0" w:oddVBand="0" w:evenVBand="0" w:oddHBand="0" w:evenHBand="0" w:firstRowFirstColumn="0" w:firstRowLastColumn="0" w:lastRowFirstColumn="0" w:lastRowLastColumn="0"/>
            <w:tcW w:w="1701" w:type="dxa"/>
          </w:tcPr>
          <w:p w14:paraId="0644C937" w14:textId="77777777" w:rsidR="00BA4F63" w:rsidRPr="00D47105" w:rsidRDefault="00BA4F63" w:rsidP="003442C9">
            <w:r w:rsidRPr="00D47105">
              <w:t>Position</w:t>
            </w:r>
          </w:p>
        </w:tc>
        <w:tc>
          <w:tcPr>
            <w:tcW w:w="3260" w:type="dxa"/>
          </w:tcPr>
          <w:p w14:paraId="17E7EB5F" w14:textId="77777777" w:rsidR="00BA4F63" w:rsidRPr="00D47105" w:rsidRDefault="00BA4F63" w:rsidP="003442C9">
            <w:pPr>
              <w:cnfStyle w:val="000000000000" w:firstRow="0" w:lastRow="0" w:firstColumn="0" w:lastColumn="0" w:oddVBand="0" w:evenVBand="0" w:oddHBand="0" w:evenHBand="0" w:firstRowFirstColumn="0" w:firstRowLastColumn="0" w:lastRowFirstColumn="0" w:lastRowLastColumn="0"/>
            </w:pPr>
          </w:p>
        </w:tc>
      </w:tr>
      <w:tr w:rsidR="00BA4F63" w14:paraId="18581E78" w14:textId="77777777" w:rsidTr="0000357F">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01" w:type="dxa"/>
          </w:tcPr>
          <w:p w14:paraId="2883DADD" w14:textId="77777777" w:rsidR="00BA4F63" w:rsidRPr="00D47105" w:rsidRDefault="00BA4F63" w:rsidP="003442C9">
            <w:r w:rsidRPr="00D47105">
              <w:t>Date</w:t>
            </w:r>
          </w:p>
        </w:tc>
        <w:tc>
          <w:tcPr>
            <w:tcW w:w="3260" w:type="dxa"/>
          </w:tcPr>
          <w:p w14:paraId="65701811" w14:textId="77777777" w:rsidR="00BA4F63" w:rsidRPr="00D47105" w:rsidRDefault="00BA4F63" w:rsidP="003442C9">
            <w:pPr>
              <w:cnfStyle w:val="000000010000" w:firstRow="0" w:lastRow="0" w:firstColumn="0" w:lastColumn="0" w:oddVBand="0" w:evenVBand="0" w:oddHBand="0" w:evenHBand="1" w:firstRowFirstColumn="0" w:firstRowLastColumn="0" w:lastRowFirstColumn="0" w:lastRowLastColumn="0"/>
            </w:pPr>
          </w:p>
        </w:tc>
      </w:tr>
    </w:tbl>
    <w:p w14:paraId="6D797DF6" w14:textId="52D4F8B8" w:rsidR="00E6527A" w:rsidRDefault="00E6527A" w:rsidP="00E6527A">
      <w:pPr>
        <w:pStyle w:val="tabletext0"/>
        <w:rPr>
          <w:rFonts w:ascii="Arial" w:hAnsi="Arial" w:cs="Arial"/>
        </w:rPr>
      </w:pPr>
      <w:r w:rsidRPr="00D47105">
        <w:rPr>
          <w:rFonts w:ascii="Arial" w:hAnsi="Arial" w:cs="Arial"/>
        </w:rPr>
        <w:t>Seal (if signing under seal):</w:t>
      </w:r>
    </w:p>
    <w:p w14:paraId="4F568475" w14:textId="0E0995F3" w:rsidR="00E76600" w:rsidRDefault="00E76600" w:rsidP="00E6527A">
      <w:pPr>
        <w:pStyle w:val="tabletext0"/>
        <w:rPr>
          <w:rFonts w:ascii="Arial" w:hAnsi="Arial" w:cs="Arial"/>
        </w:rPr>
      </w:pPr>
    </w:p>
    <w:p w14:paraId="4140B50E" w14:textId="717B0B34" w:rsidR="000A6C9C" w:rsidRDefault="000A6C9C" w:rsidP="000A6C9C">
      <w:pPr>
        <w:pStyle w:val="CalloutHeading"/>
      </w:pPr>
      <w:r w:rsidRPr="001F5B38">
        <w:t xml:space="preserve">Next steps </w:t>
      </w:r>
    </w:p>
    <w:p w14:paraId="34B1547E" w14:textId="1869C261" w:rsidR="000A6C9C" w:rsidRPr="007A48D4" w:rsidRDefault="00B72CE8" w:rsidP="000A6C9C">
      <w:pPr>
        <w:pStyle w:val="CalloutBullet1"/>
      </w:pPr>
      <w:r>
        <w:t>S</w:t>
      </w:r>
      <w:r w:rsidR="000A6C9C" w:rsidRPr="00382305">
        <w:t xml:space="preserve">ubmit the signed REF to </w:t>
      </w:r>
      <w:r w:rsidR="000A6C9C">
        <w:t xml:space="preserve">the relevant </w:t>
      </w:r>
      <w:r w:rsidR="000A6C9C" w:rsidRPr="007A48D4">
        <w:t xml:space="preserve">NPWS </w:t>
      </w:r>
      <w:r w:rsidR="000A6C9C">
        <w:t xml:space="preserve">Area Office, </w:t>
      </w:r>
      <w:r w:rsidR="000A6C9C" w:rsidRPr="00382305">
        <w:t xml:space="preserve">requesting determination of the REF and advice on when approval for the works may be forthcoming. </w:t>
      </w:r>
    </w:p>
    <w:bookmarkEnd w:id="15"/>
    <w:bookmarkEnd w:id="23"/>
    <w:p w14:paraId="7F84C3E7" w14:textId="77777777" w:rsidR="002674A3" w:rsidRDefault="002674A3">
      <w:pPr>
        <w:spacing w:line="240" w:lineRule="auto"/>
      </w:pPr>
      <w:r>
        <w:br w:type="page"/>
      </w:r>
    </w:p>
    <w:p w14:paraId="1267A866" w14:textId="187C64CA" w:rsidR="002674A3" w:rsidRPr="00FD7A97" w:rsidRDefault="002674A3" w:rsidP="00C3519B">
      <w:pPr>
        <w:pStyle w:val="Appendices"/>
        <w:spacing w:before="0"/>
      </w:pPr>
      <w:bookmarkStart w:id="315" w:name="_Toc62142046"/>
      <w:bookmarkStart w:id="316" w:name="_Toc84337521"/>
      <w:bookmarkStart w:id="317" w:name="_Toc104913748"/>
      <w:bookmarkStart w:id="318" w:name="_Toc115892336"/>
      <w:bookmarkStart w:id="319" w:name="_Toc459299968"/>
      <w:bookmarkStart w:id="320" w:name="_Toc469392712"/>
      <w:r>
        <w:lastRenderedPageBreak/>
        <w:t xml:space="preserve">Appendix </w:t>
      </w:r>
      <w:r w:rsidRPr="00037A07">
        <w:t>X</w:t>
      </w:r>
      <w:r>
        <w:t xml:space="preserve">: </w:t>
      </w:r>
      <w:r w:rsidRPr="00FD7A97">
        <w:t xml:space="preserve">Threatened species </w:t>
      </w:r>
      <w:r>
        <w:t xml:space="preserve">tests </w:t>
      </w:r>
      <w:r w:rsidRPr="00FD7A97">
        <w:t>of significance</w:t>
      </w:r>
      <w:bookmarkEnd w:id="315"/>
      <w:bookmarkEnd w:id="316"/>
      <w:bookmarkEnd w:id="317"/>
      <w:bookmarkEnd w:id="318"/>
      <w:r w:rsidRPr="00FD7A97">
        <w:t xml:space="preserve"> </w:t>
      </w:r>
      <w:bookmarkEnd w:id="319"/>
      <w:bookmarkEnd w:id="320"/>
    </w:p>
    <w:p w14:paraId="33AE7DB0" w14:textId="6142265E" w:rsidR="000A6C9C" w:rsidRPr="00FE6868" w:rsidRDefault="000A6C9C" w:rsidP="00F16F23">
      <w:pPr>
        <w:pStyle w:val="Instructionstext"/>
      </w:pPr>
      <w:bookmarkStart w:id="321" w:name="_Hlk51325474"/>
      <w:bookmarkStart w:id="322" w:name="_Toc62142047"/>
      <w:r w:rsidRPr="00FE6868">
        <w:t xml:space="preserve">Threatened species and ecological communities, or their habitats, which are likely to be affected by the activity must be identified and considered. Threatened species, populations and ecological communities are listed under the relevant schedules of the </w:t>
      </w:r>
      <w:hyperlink r:id="rId76" w:anchor="/view/act/2016/63" w:history="1">
        <w:r w:rsidRPr="00FE6868">
          <w:rPr>
            <w:rStyle w:val="Hyperlink"/>
            <w:color w:val="A76718" w:themeColor="accent6" w:themeShade="BF"/>
            <w:u w:val="none"/>
          </w:rPr>
          <w:t>Biodiversity Conservation Act 2016</w:t>
        </w:r>
      </w:hyperlink>
      <w:r w:rsidRPr="00FE6868">
        <w:rPr>
          <w:rStyle w:val="Hyperlink"/>
          <w:color w:val="A76718" w:themeColor="accent6" w:themeShade="BF"/>
          <w:u w:val="none"/>
        </w:rPr>
        <w:t>,</w:t>
      </w:r>
      <w:r w:rsidRPr="00FE6868">
        <w:t xml:space="preserve"> </w:t>
      </w:r>
      <w:hyperlink r:id="rId77" w:anchor="/view/act/1994/38" w:history="1">
        <w:r w:rsidRPr="00FE6868">
          <w:rPr>
            <w:rStyle w:val="Hyperlink"/>
            <w:color w:val="A76718" w:themeColor="accent6" w:themeShade="BF"/>
            <w:u w:val="none"/>
          </w:rPr>
          <w:t>Fisheries Management Act 1994</w:t>
        </w:r>
      </w:hyperlink>
      <w:r w:rsidRPr="00FE6868">
        <w:t xml:space="preserve"> and the </w:t>
      </w:r>
      <w:bookmarkEnd w:id="321"/>
      <w:r w:rsidRPr="00FE6868">
        <w:fldChar w:fldCharType="begin"/>
      </w:r>
      <w:r w:rsidR="00CC3A82" w:rsidRPr="00FE6868">
        <w:instrText>HYPERLINK "https://www.legislation.gov.au/Series/C2004A00485"</w:instrText>
      </w:r>
      <w:r w:rsidRPr="00FE6868">
        <w:fldChar w:fldCharType="separate"/>
      </w:r>
      <w:r w:rsidRPr="00FE6868">
        <w:rPr>
          <w:rStyle w:val="Hyperlink"/>
          <w:color w:val="A76718" w:themeColor="accent6" w:themeShade="BF"/>
          <w:u w:val="none"/>
        </w:rPr>
        <w:t>Environment Protection and Biodiversity Conservation Act 1999</w:t>
      </w:r>
      <w:r w:rsidRPr="00FE6868">
        <w:rPr>
          <w:rStyle w:val="Hyperlink"/>
          <w:color w:val="A76718" w:themeColor="accent6" w:themeShade="BF"/>
          <w:u w:val="none"/>
        </w:rPr>
        <w:fldChar w:fldCharType="end"/>
      </w:r>
      <w:r w:rsidRPr="00FE6868">
        <w:t xml:space="preserve"> (EPBC Act). The EPBC Act also lists migratory species.  </w:t>
      </w:r>
    </w:p>
    <w:p w14:paraId="481885B4" w14:textId="207929A5" w:rsidR="000A6C9C" w:rsidRPr="005F037C" w:rsidRDefault="000A6C9C" w:rsidP="00F16F23">
      <w:pPr>
        <w:pStyle w:val="Instructionstext"/>
      </w:pPr>
      <w:r w:rsidRPr="005F037C">
        <w:t xml:space="preserve">This is no set format for this </w:t>
      </w:r>
      <w:r w:rsidR="00864F8A" w:rsidRPr="005F037C">
        <w:t>A</w:t>
      </w:r>
      <w:r w:rsidRPr="005F037C">
        <w:t xml:space="preserve">ppendix. Section 3.7.1 of </w:t>
      </w:r>
      <w:hyperlink r:id="rId78" w:history="1">
        <w:r w:rsidR="00014DDF" w:rsidRPr="00014DDF">
          <w:rPr>
            <w:i/>
            <w:iCs/>
            <w:u w:val="single"/>
          </w:rPr>
          <w:t>Guidelines for preparing a Review of Environmental Factors</w:t>
        </w:r>
      </w:hyperlink>
      <w:r w:rsidRPr="005F037C">
        <w:t xml:space="preserve"> provides further guidance. However</w:t>
      </w:r>
      <w:r w:rsidR="00864F8A" w:rsidRPr="005F037C">
        <w:t>,</w:t>
      </w:r>
      <w:r w:rsidRPr="005F037C">
        <w:t xml:space="preserve"> a table with the following columns can be used to logically identify those species which should be covered by a test of significance and cross-reference to the relevant test:</w:t>
      </w:r>
    </w:p>
    <w:tbl>
      <w:tblPr>
        <w:tblStyle w:val="TableGrid"/>
        <w:tblW w:w="0" w:type="auto"/>
        <w:tblLook w:val="0420" w:firstRow="1" w:lastRow="0" w:firstColumn="0" w:lastColumn="0" w:noHBand="0" w:noVBand="1"/>
      </w:tblPr>
      <w:tblGrid>
        <w:gridCol w:w="1344"/>
        <w:gridCol w:w="1289"/>
        <w:gridCol w:w="835"/>
        <w:gridCol w:w="835"/>
        <w:gridCol w:w="2014"/>
        <w:gridCol w:w="1892"/>
        <w:gridCol w:w="1430"/>
      </w:tblGrid>
      <w:tr w:rsidR="000A6C9C" w:rsidRPr="00E80E69" w14:paraId="1AAA04EE" w14:textId="77777777" w:rsidTr="000A6C9C">
        <w:trPr>
          <w:cnfStyle w:val="100000000000" w:firstRow="1" w:lastRow="0" w:firstColumn="0" w:lastColumn="0" w:oddVBand="0" w:evenVBand="0" w:oddHBand="0" w:evenHBand="0" w:firstRowFirstColumn="0" w:firstRowLastColumn="0" w:lastRowFirstColumn="0" w:lastRowLastColumn="0"/>
        </w:trPr>
        <w:tc>
          <w:tcPr>
            <w:tcW w:w="1377" w:type="dxa"/>
          </w:tcPr>
          <w:p w14:paraId="6FCE3024" w14:textId="77777777" w:rsidR="000A6C9C" w:rsidRPr="00E80E69" w:rsidRDefault="000A6C9C" w:rsidP="00E80E69">
            <w:pPr>
              <w:pStyle w:val="Tableheadwhitefont"/>
              <w:rPr>
                <w:b/>
                <w:bCs/>
              </w:rPr>
            </w:pPr>
            <w:r w:rsidRPr="00E80E69">
              <w:rPr>
                <w:b/>
                <w:bCs/>
              </w:rPr>
              <w:t>Scientific name</w:t>
            </w:r>
          </w:p>
        </w:tc>
        <w:tc>
          <w:tcPr>
            <w:tcW w:w="1317" w:type="dxa"/>
          </w:tcPr>
          <w:p w14:paraId="5419C88B" w14:textId="77777777" w:rsidR="000A6C9C" w:rsidRPr="00E80E69" w:rsidRDefault="000A6C9C" w:rsidP="00E80E69">
            <w:pPr>
              <w:pStyle w:val="Tableheadwhitefont"/>
              <w:rPr>
                <w:b/>
                <w:bCs/>
              </w:rPr>
            </w:pPr>
            <w:r w:rsidRPr="00E80E69">
              <w:rPr>
                <w:b/>
                <w:bCs/>
              </w:rPr>
              <w:t>Common name</w:t>
            </w:r>
          </w:p>
        </w:tc>
        <w:tc>
          <w:tcPr>
            <w:tcW w:w="708" w:type="dxa"/>
          </w:tcPr>
          <w:p w14:paraId="7C2F52E3" w14:textId="77777777" w:rsidR="000A6C9C" w:rsidRPr="00E80E69" w:rsidRDefault="000A6C9C" w:rsidP="00E80E69">
            <w:pPr>
              <w:pStyle w:val="Tableheadwhitefont"/>
              <w:rPr>
                <w:b/>
                <w:bCs/>
              </w:rPr>
            </w:pPr>
            <w:r w:rsidRPr="00E80E69">
              <w:rPr>
                <w:b/>
                <w:bCs/>
              </w:rPr>
              <w:t>NSW status</w:t>
            </w:r>
          </w:p>
        </w:tc>
        <w:tc>
          <w:tcPr>
            <w:tcW w:w="709" w:type="dxa"/>
          </w:tcPr>
          <w:p w14:paraId="3E8BB8DD" w14:textId="77777777" w:rsidR="000A6C9C" w:rsidRPr="00E80E69" w:rsidRDefault="000A6C9C" w:rsidP="00E80E69">
            <w:pPr>
              <w:pStyle w:val="Tableheadwhitefont"/>
              <w:rPr>
                <w:b/>
                <w:bCs/>
              </w:rPr>
            </w:pPr>
            <w:r w:rsidRPr="00E80E69">
              <w:rPr>
                <w:b/>
                <w:bCs/>
              </w:rPr>
              <w:t>EPBC status</w:t>
            </w:r>
          </w:p>
        </w:tc>
        <w:tc>
          <w:tcPr>
            <w:tcW w:w="2126" w:type="dxa"/>
          </w:tcPr>
          <w:p w14:paraId="113FCD6E" w14:textId="77777777" w:rsidR="000A6C9C" w:rsidRPr="00E80E69" w:rsidRDefault="000A6C9C" w:rsidP="00E80E69">
            <w:pPr>
              <w:pStyle w:val="Tableheadwhitefont"/>
              <w:rPr>
                <w:b/>
                <w:bCs/>
              </w:rPr>
            </w:pPr>
            <w:r w:rsidRPr="00E80E69">
              <w:rPr>
                <w:b/>
                <w:bCs/>
              </w:rPr>
              <w:t>Likelihood of occurrence</w:t>
            </w:r>
          </w:p>
        </w:tc>
        <w:tc>
          <w:tcPr>
            <w:tcW w:w="2025" w:type="dxa"/>
          </w:tcPr>
          <w:p w14:paraId="57B8B1F4" w14:textId="77777777" w:rsidR="000A6C9C" w:rsidRPr="00E80E69" w:rsidRDefault="000A6C9C" w:rsidP="00E80E69">
            <w:pPr>
              <w:pStyle w:val="Tableheadwhitefont"/>
              <w:rPr>
                <w:b/>
                <w:bCs/>
              </w:rPr>
            </w:pPr>
            <w:r w:rsidRPr="00E80E69">
              <w:rPr>
                <w:b/>
                <w:bCs/>
              </w:rPr>
              <w:t>Potential impacts</w:t>
            </w:r>
          </w:p>
        </w:tc>
        <w:tc>
          <w:tcPr>
            <w:tcW w:w="1377" w:type="dxa"/>
          </w:tcPr>
          <w:p w14:paraId="638FB1EF" w14:textId="30B5A175" w:rsidR="000A6C9C" w:rsidRPr="00E80E69" w:rsidRDefault="000A6C9C" w:rsidP="00E80E69">
            <w:pPr>
              <w:pStyle w:val="Tableheadwhitefont"/>
              <w:rPr>
                <w:b/>
                <w:bCs/>
              </w:rPr>
            </w:pPr>
            <w:r w:rsidRPr="00E80E69">
              <w:rPr>
                <w:b/>
                <w:bCs/>
              </w:rPr>
              <w:t>Cross</w:t>
            </w:r>
            <w:r w:rsidR="00864F8A" w:rsidRPr="00E80E69">
              <w:rPr>
                <w:b/>
                <w:bCs/>
              </w:rPr>
              <w:t>-</w:t>
            </w:r>
            <w:r w:rsidRPr="00E80E69">
              <w:rPr>
                <w:b/>
                <w:bCs/>
              </w:rPr>
              <w:t>ref to test of significance</w:t>
            </w:r>
          </w:p>
        </w:tc>
      </w:tr>
      <w:tr w:rsidR="000A6C9C" w:rsidRPr="000A6C9C" w14:paraId="2441984C" w14:textId="77777777" w:rsidTr="000A6C9C">
        <w:tc>
          <w:tcPr>
            <w:tcW w:w="1377" w:type="dxa"/>
          </w:tcPr>
          <w:p w14:paraId="078BCF8B" w14:textId="77777777" w:rsidR="000A6C9C" w:rsidRPr="000A6C9C" w:rsidRDefault="000A6C9C" w:rsidP="00E80E69">
            <w:pPr>
              <w:pStyle w:val="Tabletext"/>
              <w:spacing w:before="120" w:after="120"/>
              <w:rPr>
                <w:sz w:val="18"/>
                <w:szCs w:val="18"/>
              </w:rPr>
            </w:pPr>
          </w:p>
        </w:tc>
        <w:tc>
          <w:tcPr>
            <w:tcW w:w="1317" w:type="dxa"/>
          </w:tcPr>
          <w:p w14:paraId="19A5BA00" w14:textId="77777777" w:rsidR="000A6C9C" w:rsidRPr="000A6C9C" w:rsidRDefault="000A6C9C" w:rsidP="00E80E69">
            <w:pPr>
              <w:pStyle w:val="Tabletext"/>
              <w:spacing w:before="120" w:after="120"/>
              <w:rPr>
                <w:sz w:val="18"/>
                <w:szCs w:val="18"/>
              </w:rPr>
            </w:pPr>
          </w:p>
        </w:tc>
        <w:tc>
          <w:tcPr>
            <w:tcW w:w="708" w:type="dxa"/>
          </w:tcPr>
          <w:p w14:paraId="05DD55D0" w14:textId="77777777" w:rsidR="000A6C9C" w:rsidRPr="000A6C9C" w:rsidRDefault="000A6C9C" w:rsidP="00E80E69">
            <w:pPr>
              <w:pStyle w:val="Tabletext"/>
              <w:spacing w:before="120" w:after="120"/>
              <w:rPr>
                <w:sz w:val="18"/>
                <w:szCs w:val="18"/>
              </w:rPr>
            </w:pPr>
          </w:p>
        </w:tc>
        <w:tc>
          <w:tcPr>
            <w:tcW w:w="709" w:type="dxa"/>
          </w:tcPr>
          <w:p w14:paraId="1731CECD" w14:textId="77777777" w:rsidR="000A6C9C" w:rsidRPr="000A6C9C" w:rsidRDefault="000A6C9C" w:rsidP="00E80E69">
            <w:pPr>
              <w:pStyle w:val="Tabletext"/>
              <w:spacing w:before="120" w:after="120"/>
              <w:rPr>
                <w:sz w:val="18"/>
                <w:szCs w:val="18"/>
              </w:rPr>
            </w:pPr>
          </w:p>
        </w:tc>
        <w:tc>
          <w:tcPr>
            <w:tcW w:w="2126" w:type="dxa"/>
          </w:tcPr>
          <w:p w14:paraId="6CD757D3" w14:textId="77777777" w:rsidR="000A6C9C" w:rsidRPr="000A6C9C" w:rsidRDefault="000A6C9C" w:rsidP="00E80E69">
            <w:pPr>
              <w:pStyle w:val="Tabletext"/>
              <w:spacing w:before="120" w:after="120"/>
              <w:rPr>
                <w:sz w:val="18"/>
                <w:szCs w:val="18"/>
              </w:rPr>
            </w:pPr>
          </w:p>
        </w:tc>
        <w:tc>
          <w:tcPr>
            <w:tcW w:w="2025" w:type="dxa"/>
          </w:tcPr>
          <w:p w14:paraId="1C513330" w14:textId="77777777" w:rsidR="000A6C9C" w:rsidRPr="000A6C9C" w:rsidRDefault="000A6C9C" w:rsidP="00E80E69">
            <w:pPr>
              <w:pStyle w:val="Tabletext"/>
              <w:spacing w:before="120" w:after="120"/>
              <w:rPr>
                <w:sz w:val="18"/>
                <w:szCs w:val="18"/>
              </w:rPr>
            </w:pPr>
          </w:p>
        </w:tc>
        <w:tc>
          <w:tcPr>
            <w:tcW w:w="1377" w:type="dxa"/>
          </w:tcPr>
          <w:p w14:paraId="722583E3" w14:textId="77777777" w:rsidR="000A6C9C" w:rsidRPr="000A6C9C" w:rsidRDefault="000A6C9C" w:rsidP="00E80E69">
            <w:pPr>
              <w:pStyle w:val="Tabletext"/>
              <w:spacing w:before="120" w:after="120"/>
              <w:rPr>
                <w:sz w:val="18"/>
                <w:szCs w:val="18"/>
              </w:rPr>
            </w:pPr>
          </w:p>
        </w:tc>
      </w:tr>
      <w:tr w:rsidR="00864F8A" w:rsidRPr="000A6C9C" w14:paraId="079CA2A8" w14:textId="77777777" w:rsidTr="00014DDF">
        <w:tc>
          <w:tcPr>
            <w:tcW w:w="0" w:type="dxa"/>
            <w:shd w:val="clear" w:color="auto" w:fill="D9D9D9" w:themeFill="background1" w:themeFillShade="D9"/>
          </w:tcPr>
          <w:p w14:paraId="139DC218" w14:textId="77777777" w:rsidR="00864F8A" w:rsidRPr="000A6C9C" w:rsidRDefault="00864F8A" w:rsidP="00E80E69">
            <w:pPr>
              <w:pStyle w:val="Tabletext"/>
              <w:spacing w:before="120" w:after="120"/>
              <w:rPr>
                <w:sz w:val="18"/>
                <w:szCs w:val="18"/>
              </w:rPr>
            </w:pPr>
          </w:p>
        </w:tc>
        <w:tc>
          <w:tcPr>
            <w:tcW w:w="0" w:type="dxa"/>
            <w:shd w:val="clear" w:color="auto" w:fill="D9D9D9" w:themeFill="background1" w:themeFillShade="D9"/>
          </w:tcPr>
          <w:p w14:paraId="262BC8E5" w14:textId="77777777" w:rsidR="00864F8A" w:rsidRPr="000A6C9C" w:rsidRDefault="00864F8A" w:rsidP="00E80E69">
            <w:pPr>
              <w:pStyle w:val="Tabletext"/>
              <w:spacing w:before="120" w:after="120"/>
              <w:rPr>
                <w:sz w:val="18"/>
                <w:szCs w:val="18"/>
              </w:rPr>
            </w:pPr>
          </w:p>
        </w:tc>
        <w:tc>
          <w:tcPr>
            <w:tcW w:w="0" w:type="dxa"/>
            <w:shd w:val="clear" w:color="auto" w:fill="D9D9D9" w:themeFill="background1" w:themeFillShade="D9"/>
          </w:tcPr>
          <w:p w14:paraId="78C6B92D" w14:textId="77777777" w:rsidR="00864F8A" w:rsidRPr="000A6C9C" w:rsidRDefault="00864F8A" w:rsidP="00E80E69">
            <w:pPr>
              <w:pStyle w:val="Tabletext"/>
              <w:spacing w:before="120" w:after="120"/>
              <w:rPr>
                <w:sz w:val="18"/>
                <w:szCs w:val="18"/>
              </w:rPr>
            </w:pPr>
          </w:p>
        </w:tc>
        <w:tc>
          <w:tcPr>
            <w:tcW w:w="0" w:type="dxa"/>
            <w:shd w:val="clear" w:color="auto" w:fill="D9D9D9" w:themeFill="background1" w:themeFillShade="D9"/>
          </w:tcPr>
          <w:p w14:paraId="7ABAF831" w14:textId="77777777" w:rsidR="00864F8A" w:rsidRPr="000A6C9C" w:rsidRDefault="00864F8A" w:rsidP="00E80E69">
            <w:pPr>
              <w:pStyle w:val="Tabletext"/>
              <w:spacing w:before="120" w:after="120"/>
              <w:rPr>
                <w:sz w:val="18"/>
                <w:szCs w:val="18"/>
              </w:rPr>
            </w:pPr>
          </w:p>
        </w:tc>
        <w:tc>
          <w:tcPr>
            <w:tcW w:w="0" w:type="dxa"/>
            <w:shd w:val="clear" w:color="auto" w:fill="D9D9D9" w:themeFill="background1" w:themeFillShade="D9"/>
          </w:tcPr>
          <w:p w14:paraId="71D071F3" w14:textId="77777777" w:rsidR="00864F8A" w:rsidRPr="000A6C9C" w:rsidRDefault="00864F8A" w:rsidP="00E80E69">
            <w:pPr>
              <w:pStyle w:val="Tabletext"/>
              <w:spacing w:before="120" w:after="120"/>
              <w:rPr>
                <w:sz w:val="18"/>
                <w:szCs w:val="18"/>
              </w:rPr>
            </w:pPr>
          </w:p>
        </w:tc>
        <w:tc>
          <w:tcPr>
            <w:tcW w:w="0" w:type="dxa"/>
            <w:shd w:val="clear" w:color="auto" w:fill="D9D9D9" w:themeFill="background1" w:themeFillShade="D9"/>
          </w:tcPr>
          <w:p w14:paraId="64B064BF" w14:textId="77777777" w:rsidR="00864F8A" w:rsidRPr="000A6C9C" w:rsidRDefault="00864F8A" w:rsidP="00E80E69">
            <w:pPr>
              <w:pStyle w:val="Tabletext"/>
              <w:spacing w:before="120" w:after="120"/>
              <w:rPr>
                <w:sz w:val="18"/>
                <w:szCs w:val="18"/>
              </w:rPr>
            </w:pPr>
          </w:p>
        </w:tc>
        <w:tc>
          <w:tcPr>
            <w:tcW w:w="0" w:type="dxa"/>
            <w:shd w:val="clear" w:color="auto" w:fill="D9D9D9" w:themeFill="background1" w:themeFillShade="D9"/>
          </w:tcPr>
          <w:p w14:paraId="5E15DBC3" w14:textId="77777777" w:rsidR="00864F8A" w:rsidRPr="000A6C9C" w:rsidRDefault="00864F8A" w:rsidP="00E80E69">
            <w:pPr>
              <w:pStyle w:val="Tabletext"/>
              <w:spacing w:before="120" w:after="120"/>
              <w:rPr>
                <w:sz w:val="18"/>
                <w:szCs w:val="18"/>
              </w:rPr>
            </w:pPr>
          </w:p>
        </w:tc>
      </w:tr>
    </w:tbl>
    <w:p w14:paraId="567F27CC" w14:textId="77777777" w:rsidR="000A6C9C" w:rsidRDefault="000A6C9C" w:rsidP="00F16F23">
      <w:pPr>
        <w:pStyle w:val="Instructionstext"/>
      </w:pPr>
      <w:r>
        <w:t xml:space="preserve">The results of the tests in this Appendix should be summarised in Sections 9.2 and 9.7 of the REF. </w:t>
      </w:r>
    </w:p>
    <w:p w14:paraId="1B4EB45D" w14:textId="62F61F31" w:rsidR="002674A3" w:rsidRDefault="002674A3" w:rsidP="00E80E69">
      <w:pPr>
        <w:pStyle w:val="Heading2"/>
      </w:pPr>
      <w:bookmarkStart w:id="323" w:name="_Toc84337522"/>
      <w:bookmarkStart w:id="324" w:name="_Toc104913749"/>
      <w:bookmarkStart w:id="325" w:name="_Toc115892337"/>
      <w:r>
        <w:t>Species and communities listed under the B</w:t>
      </w:r>
      <w:r w:rsidR="00F57E3E">
        <w:t xml:space="preserve">iodiversity </w:t>
      </w:r>
      <w:r>
        <w:t>C</w:t>
      </w:r>
      <w:r w:rsidR="00F57E3E">
        <w:t>onservation</w:t>
      </w:r>
      <w:r>
        <w:t xml:space="preserve"> Act</w:t>
      </w:r>
      <w:bookmarkEnd w:id="322"/>
      <w:bookmarkEnd w:id="323"/>
      <w:bookmarkEnd w:id="324"/>
      <w:bookmarkEnd w:id="325"/>
    </w:p>
    <w:p w14:paraId="356A035E" w14:textId="36DE7BE1" w:rsidR="002674A3" w:rsidRPr="005F037C" w:rsidRDefault="002674A3" w:rsidP="00F16F23">
      <w:pPr>
        <w:pStyle w:val="Instructionstext"/>
      </w:pPr>
      <w:bookmarkStart w:id="326" w:name="_Hlk6396900"/>
      <w:r w:rsidRPr="005F037C">
        <w:rPr>
          <w:noProof/>
        </w:rPr>
        <w:t>For species and communities listed under the BC Act, the</w:t>
      </w:r>
      <w:r w:rsidRPr="005F037C">
        <w:t xml:space="preserve"> factors outlined in </w:t>
      </w:r>
      <w:hyperlink r:id="rId79" w:anchor="/view/act/2016/63/part7/div1/sec7.3" w:history="1">
        <w:r w:rsidRPr="00C3519B">
          <w:rPr>
            <w:rStyle w:val="Hyperlink"/>
            <w:iCs/>
            <w:color w:val="A76718" w:themeColor="accent6" w:themeShade="BF"/>
          </w:rPr>
          <w:t>s</w:t>
        </w:r>
        <w:r w:rsidR="009C3536">
          <w:rPr>
            <w:rStyle w:val="Hyperlink"/>
            <w:iCs/>
            <w:color w:val="A76718" w:themeColor="accent6" w:themeShade="BF"/>
          </w:rPr>
          <w:t> </w:t>
        </w:r>
        <w:r w:rsidRPr="00C3519B">
          <w:rPr>
            <w:rStyle w:val="Hyperlink"/>
            <w:iCs/>
            <w:color w:val="A76718" w:themeColor="accent6" w:themeShade="BF"/>
          </w:rPr>
          <w:t>7.3 of the BC Act</w:t>
        </w:r>
      </w:hyperlink>
      <w:r w:rsidRPr="005F037C">
        <w:t xml:space="preserve"> are to be taken into account for the purposes of determining whether a proposed activity is likely to significantly affect terrestrial threatened species </w:t>
      </w:r>
      <w:bookmarkEnd w:id="326"/>
      <w:r w:rsidRPr="005F037C">
        <w:t xml:space="preserve">or ecological communities, or their habitats. </w:t>
      </w:r>
    </w:p>
    <w:p w14:paraId="3F0FEDBD" w14:textId="78A181DE" w:rsidR="002674A3" w:rsidRPr="005F037C" w:rsidRDefault="002674A3" w:rsidP="00F16F23">
      <w:pPr>
        <w:pStyle w:val="Instructionstext"/>
      </w:pPr>
      <w:bookmarkStart w:id="327" w:name="_Hlk51326885"/>
      <w:r w:rsidRPr="005F037C">
        <w:t xml:space="preserve">These factors are to be addressed in this REF. In preparing the assessment, refer to the NSW </w:t>
      </w:r>
      <w:hyperlink r:id="rId80" w:history="1">
        <w:r w:rsidRPr="00C3519B">
          <w:rPr>
            <w:rStyle w:val="Hyperlink"/>
            <w:iCs/>
            <w:color w:val="A76718" w:themeColor="accent6" w:themeShade="BF"/>
          </w:rPr>
          <w:t>Threatened Species Test of Significance Guidelines</w:t>
        </w:r>
      </w:hyperlink>
      <w:r w:rsidRPr="005F037C">
        <w:t>. Tests of significance may be prepared for relevant groupings</w:t>
      </w:r>
      <w:bookmarkEnd w:id="327"/>
      <w:r w:rsidR="000A6C9C" w:rsidRPr="005F037C">
        <w:t xml:space="preserve"> (e.g. woodland birds, ground-dwelling mammals etc.)</w:t>
      </w:r>
      <w:r w:rsidRPr="005F037C">
        <w:t>.</w:t>
      </w:r>
    </w:p>
    <w:p w14:paraId="32AC25C2" w14:textId="46C957A7" w:rsidR="002674A3" w:rsidRDefault="002674A3" w:rsidP="00E80E69">
      <w:pPr>
        <w:pStyle w:val="Heading2"/>
        <w:spacing w:after="60"/>
      </w:pPr>
      <w:bookmarkStart w:id="328" w:name="_Toc62142048"/>
      <w:bookmarkStart w:id="329" w:name="_Toc84337523"/>
      <w:bookmarkStart w:id="330" w:name="_Toc104913750"/>
      <w:bookmarkStart w:id="331" w:name="_Toc115892338"/>
      <w:r w:rsidRPr="001E457B">
        <w:t xml:space="preserve">Species </w:t>
      </w:r>
      <w:r>
        <w:t xml:space="preserve">and communities </w:t>
      </w:r>
      <w:r w:rsidRPr="001E457B">
        <w:t>listed under the F</w:t>
      </w:r>
      <w:r w:rsidR="00206C59">
        <w:t xml:space="preserve">isheries </w:t>
      </w:r>
      <w:r w:rsidRPr="001E457B">
        <w:t>M</w:t>
      </w:r>
      <w:r w:rsidR="00206C59">
        <w:t>anagement</w:t>
      </w:r>
      <w:r w:rsidRPr="001E457B">
        <w:t xml:space="preserve"> Act</w:t>
      </w:r>
      <w:bookmarkEnd w:id="328"/>
      <w:bookmarkEnd w:id="329"/>
      <w:bookmarkEnd w:id="330"/>
      <w:bookmarkEnd w:id="331"/>
    </w:p>
    <w:p w14:paraId="113152FB" w14:textId="0795905A" w:rsidR="002674A3" w:rsidRPr="005F037C" w:rsidRDefault="002674A3" w:rsidP="00F16F23">
      <w:pPr>
        <w:pStyle w:val="Instructionstext"/>
      </w:pPr>
      <w:r w:rsidRPr="005F037C">
        <w:t xml:space="preserve">For species listed under the FM Act, </w:t>
      </w:r>
      <w:bookmarkStart w:id="332" w:name="_Hlk51325205"/>
      <w:r w:rsidRPr="005F037C">
        <w:t xml:space="preserve">the factors outlined in </w:t>
      </w:r>
      <w:hyperlink r:id="rId81" w:anchor="/view/act/1994/38/part7a/div12/sec221zv" w:history="1">
        <w:r w:rsidRPr="00C3519B">
          <w:rPr>
            <w:rStyle w:val="Hyperlink"/>
            <w:iCs/>
            <w:color w:val="A76718" w:themeColor="accent6" w:themeShade="BF"/>
          </w:rPr>
          <w:t>s</w:t>
        </w:r>
        <w:r w:rsidR="009C3536">
          <w:rPr>
            <w:rStyle w:val="Hyperlink"/>
            <w:iCs/>
            <w:color w:val="A76718" w:themeColor="accent6" w:themeShade="BF"/>
          </w:rPr>
          <w:t> </w:t>
        </w:r>
        <w:r w:rsidRPr="00C3519B">
          <w:rPr>
            <w:rStyle w:val="Hyperlink"/>
            <w:iCs/>
            <w:color w:val="A76718" w:themeColor="accent6" w:themeShade="BF"/>
          </w:rPr>
          <w:t>221ZV of the FM Act</w:t>
        </w:r>
      </w:hyperlink>
      <w:bookmarkEnd w:id="332"/>
      <w:r w:rsidRPr="005F037C">
        <w:t xml:space="preserve"> are to be taken into account for the purposes of determining whether a proposed activity is likely to significantly affect aquatic threatened species, populations or ecological communities. </w:t>
      </w:r>
    </w:p>
    <w:p w14:paraId="2C490FF2" w14:textId="2934DBC7" w:rsidR="002674A3" w:rsidRPr="005F037C" w:rsidRDefault="002674A3" w:rsidP="00F16F23">
      <w:pPr>
        <w:pStyle w:val="Instructionstext"/>
      </w:pPr>
      <w:r w:rsidRPr="005F037C">
        <w:t xml:space="preserve">These factors are to be addressed in an attachment to this REF. In preparing the assessment, refer to </w:t>
      </w:r>
      <w:hyperlink r:id="rId82" w:history="1">
        <w:r w:rsidR="00923B40" w:rsidRPr="00C3519B">
          <w:rPr>
            <w:rStyle w:val="Hyperlink"/>
            <w:iCs/>
            <w:color w:val="A76718" w:themeColor="accent6" w:themeShade="BF"/>
          </w:rPr>
          <w:t>Threatened Species Assessment Guidelines: Assessment of Significance</w:t>
        </w:r>
      </w:hyperlink>
      <w:r w:rsidR="00923B40" w:rsidRPr="005F037C">
        <w:t xml:space="preserve"> published </w:t>
      </w:r>
      <w:r w:rsidR="00923B40" w:rsidRPr="00D77FD1">
        <w:t>by DPI Fisheries</w:t>
      </w:r>
      <w:r w:rsidR="00923B40" w:rsidRPr="005F037C">
        <w:t>.</w:t>
      </w:r>
      <w:r w:rsidRPr="005F037C">
        <w:t xml:space="preserve"> </w:t>
      </w:r>
    </w:p>
    <w:p w14:paraId="2ECD3F18" w14:textId="2F164ED4" w:rsidR="002674A3" w:rsidRDefault="002674A3" w:rsidP="00E80E69">
      <w:pPr>
        <w:pStyle w:val="Heading2"/>
      </w:pPr>
      <w:bookmarkStart w:id="333" w:name="_Toc62142049"/>
      <w:bookmarkStart w:id="334" w:name="_Toc84337524"/>
      <w:bookmarkStart w:id="335" w:name="_Toc104913751"/>
      <w:bookmarkStart w:id="336" w:name="_Toc115892339"/>
      <w:r>
        <w:t>Species and communities listed under the E</w:t>
      </w:r>
      <w:r w:rsidR="00F57E3E">
        <w:t xml:space="preserve">nvironment </w:t>
      </w:r>
      <w:r>
        <w:t>P</w:t>
      </w:r>
      <w:r w:rsidR="00F57E3E">
        <w:t xml:space="preserve">rotection and </w:t>
      </w:r>
      <w:r>
        <w:t>B</w:t>
      </w:r>
      <w:r w:rsidR="00F57E3E">
        <w:t xml:space="preserve">iodiversity </w:t>
      </w:r>
      <w:r>
        <w:t>C</w:t>
      </w:r>
      <w:r w:rsidR="00F57E3E">
        <w:t>onservation</w:t>
      </w:r>
      <w:r>
        <w:t xml:space="preserve"> Act</w:t>
      </w:r>
      <w:bookmarkEnd w:id="333"/>
      <w:bookmarkEnd w:id="334"/>
      <w:bookmarkEnd w:id="335"/>
      <w:bookmarkEnd w:id="336"/>
      <w:r>
        <w:t xml:space="preserve"> </w:t>
      </w:r>
    </w:p>
    <w:p w14:paraId="7C3F2B80" w14:textId="754BCF28" w:rsidR="002674A3" w:rsidRDefault="002674A3" w:rsidP="00F16F23">
      <w:pPr>
        <w:pStyle w:val="Instructionstext"/>
      </w:pPr>
      <w:r w:rsidRPr="005F037C">
        <w:t xml:space="preserve">Impacts on EPBC Act listed species and communities should be </w:t>
      </w:r>
      <w:r w:rsidR="009D40A8" w:rsidRPr="005F037C">
        <w:t xml:space="preserve">considered via </w:t>
      </w:r>
      <w:r w:rsidRPr="005F037C">
        <w:t xml:space="preserve">a separate assessment against the </w:t>
      </w:r>
      <w:r w:rsidR="009D40A8" w:rsidRPr="005F037C">
        <w:t>criteria listed in the</w:t>
      </w:r>
      <w:r w:rsidR="00923B40" w:rsidRPr="005F037C">
        <w:t xml:space="preserve"> </w:t>
      </w:r>
      <w:hyperlink r:id="rId83" w:history="1">
        <w:r w:rsidR="00923B40" w:rsidRPr="00C3519B">
          <w:rPr>
            <w:rStyle w:val="Hyperlink"/>
            <w:iCs/>
            <w:color w:val="A76718" w:themeColor="accent6" w:themeShade="BF"/>
          </w:rPr>
          <w:t>Matters of National Environmental Significance: Significant impact guidelines 1.1</w:t>
        </w:r>
      </w:hyperlink>
      <w:r w:rsidRPr="005F037C">
        <w:t xml:space="preserve">. </w:t>
      </w:r>
      <w:r w:rsidR="000A6C9C" w:rsidRPr="005F037C">
        <w:t xml:space="preserve">These vary according to the status of the species. Tests will need to be completed for migratory species as well as threatened species and threatened ecological communities. The proponent will still need to separately consider whether referral to </w:t>
      </w:r>
      <w:r w:rsidR="000A6C9C" w:rsidRPr="00FD7A97">
        <w:t>the Commonwealth is required.</w:t>
      </w:r>
      <w:r w:rsidRPr="00FD7A97">
        <w:t xml:space="preserve">  </w:t>
      </w:r>
    </w:p>
    <w:sectPr w:rsidR="002674A3" w:rsidSect="004B06D7">
      <w:footerReference w:type="even" r:id="rId84"/>
      <w:pgSz w:w="11907" w:h="16840"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42BD" w14:textId="77777777" w:rsidR="00DC48F9" w:rsidRPr="000D4EDE" w:rsidRDefault="00DC48F9" w:rsidP="003442C9">
      <w:r>
        <w:separator/>
      </w:r>
    </w:p>
    <w:p w14:paraId="7BBB2539" w14:textId="77777777" w:rsidR="00DC48F9" w:rsidRDefault="00DC48F9" w:rsidP="003442C9"/>
  </w:endnote>
  <w:endnote w:type="continuationSeparator" w:id="0">
    <w:p w14:paraId="0E053F50" w14:textId="77777777" w:rsidR="00DC48F9" w:rsidRPr="000D4EDE" w:rsidRDefault="00DC48F9" w:rsidP="003442C9">
      <w:r>
        <w:continuationSeparator/>
      </w:r>
    </w:p>
    <w:p w14:paraId="7A5A8885" w14:textId="77777777" w:rsidR="00DC48F9" w:rsidRDefault="00DC48F9" w:rsidP="003442C9"/>
  </w:endnote>
  <w:endnote w:type="continuationNotice" w:id="1">
    <w:p w14:paraId="39667860" w14:textId="77777777" w:rsidR="00DC48F9" w:rsidRDefault="00DC48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 w:name="Arial Bold">
    <w:panose1 w:val="020B0704020202020204"/>
    <w:charset w:val="00"/>
    <w:family w:val="roman"/>
    <w:notTrueType/>
    <w:pitch w:val="default"/>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DFC3" w14:textId="10F68652" w:rsidR="007776A7" w:rsidRPr="008E4C5B" w:rsidRDefault="007776A7" w:rsidP="000A6C9C">
    <w:pPr>
      <w:pStyle w:val="Footer"/>
      <w:jc w:val="left"/>
    </w:pPr>
    <w:bookmarkStart w:id="13" w:name="_Hlk94881780"/>
    <w:r>
      <w:t xml:space="preserve">Department of Planning and Environment, </w:t>
    </w:r>
    <w:hyperlink r:id="rId1" w:history="1">
      <w:r w:rsidRPr="00092ED9">
        <w:rPr>
          <w:rStyle w:val="Hyperlink"/>
          <w:u w:val="none"/>
        </w:rPr>
        <w:t>www.environment.nsw.gov.au</w:t>
      </w:r>
    </w:hyperlink>
    <w:r>
      <w:rPr>
        <w:rStyle w:val="Hyperlink"/>
        <w:u w:val="none"/>
      </w:rPr>
      <w:br/>
    </w:r>
    <w:r w:rsidRPr="008E4C5B">
      <w:t>E</w:t>
    </w:r>
    <w:r w:rsidR="001C79A3">
      <w:t>HG</w:t>
    </w:r>
    <w:r w:rsidRPr="008E4C5B">
      <w:t xml:space="preserve"> 2022/0</w:t>
    </w:r>
    <w:r>
      <w:t>294</w:t>
    </w:r>
    <w:r w:rsidRPr="008E4C5B">
      <w:t xml:space="preserve">; </w:t>
    </w:r>
    <w:r>
      <w:t>February 2022, update</w:t>
    </w:r>
    <w:r w:rsidR="001C79A3">
      <w:t>d</w:t>
    </w:r>
    <w:r>
      <w:t xml:space="preserve"> </w:t>
    </w:r>
    <w:r w:rsidR="001C79A3">
      <w:t>October</w:t>
    </w:r>
    <w:r w:rsidRPr="008E4C5B">
      <w:t xml:space="preserve"> 2022</w:t>
    </w:r>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17142"/>
      <w:docPartObj>
        <w:docPartGallery w:val="Page Numbers (Bottom of Page)"/>
        <w:docPartUnique/>
      </w:docPartObj>
    </w:sdtPr>
    <w:sdtEndPr>
      <w:rPr>
        <w:noProof/>
      </w:rPr>
    </w:sdtEndPr>
    <w:sdtContent>
      <w:p w14:paraId="1A4699A0" w14:textId="77777777" w:rsidR="007776A7" w:rsidRDefault="007776A7" w:rsidP="003442C9">
        <w:pPr>
          <w:pStyle w:val="Footer"/>
        </w:pPr>
        <w:r>
          <w:fldChar w:fldCharType="begin"/>
        </w:r>
        <w:r>
          <w:instrText xml:space="preserve"> PAGE   \* MERGEFORMAT </w:instrText>
        </w:r>
        <w:r>
          <w:fldChar w:fldCharType="separate"/>
        </w:r>
        <w:r>
          <w:rPr>
            <w:noProof/>
          </w:rPr>
          <w:t>iv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BA3" w14:textId="77777777" w:rsidR="007776A7" w:rsidRDefault="001C79A3" w:rsidP="003442C9">
    <w:pPr>
      <w:pStyle w:val="Footer"/>
    </w:pPr>
    <w:sdt>
      <w:sdtPr>
        <w:id w:val="-640192303"/>
        <w:docPartObj>
          <w:docPartGallery w:val="Page Numbers (Bottom of Page)"/>
          <w:docPartUnique/>
        </w:docPartObj>
      </w:sdtPr>
      <w:sdtEndPr>
        <w:rPr>
          <w:noProof/>
        </w:rPr>
      </w:sdtEndPr>
      <w:sdtContent>
        <w:r w:rsidR="007776A7">
          <w:fldChar w:fldCharType="begin"/>
        </w:r>
        <w:r w:rsidR="007776A7">
          <w:instrText xml:space="preserve"> PAGE   \* MERGEFORMAT </w:instrText>
        </w:r>
        <w:r w:rsidR="007776A7">
          <w:fldChar w:fldCharType="separate"/>
        </w:r>
        <w:r w:rsidR="007776A7">
          <w:rPr>
            <w:noProof/>
          </w:rPr>
          <w:t>2</w:t>
        </w:r>
        <w:r w:rsidR="007776A7">
          <w:rPr>
            <w:noProof/>
          </w:rPr>
          <w:fldChar w:fldCharType="end"/>
        </w:r>
      </w:sdtContent>
    </w:sdt>
    <w:r w:rsidR="007776A7">
      <w:rPr>
        <w:noProof/>
      </w:rPr>
      <w:tab/>
    </w:r>
    <w:r w:rsidR="007776A7">
      <w:rPr>
        <w:rStyle w:val="PageNumber"/>
      </w:rPr>
      <w:t>[</w:t>
    </w:r>
    <w:r w:rsidR="007776A7" w:rsidRPr="00806A9E">
      <w:rPr>
        <w:rStyle w:val="PageNumber"/>
      </w:rPr>
      <w:t>Publication</w:t>
    </w:r>
    <w:r w:rsidR="007776A7">
      <w:rPr>
        <w:rStyle w:val="PageNumber"/>
      </w:rPr>
      <w:t xml:space="preserv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E0F6" w14:textId="77777777" w:rsidR="00DC48F9" w:rsidRPr="000D4EDE" w:rsidRDefault="00DC48F9" w:rsidP="003442C9">
      <w:r>
        <w:separator/>
      </w:r>
    </w:p>
  </w:footnote>
  <w:footnote w:type="continuationSeparator" w:id="0">
    <w:p w14:paraId="5C39F68E" w14:textId="77777777" w:rsidR="00DC48F9" w:rsidRPr="000D4EDE" w:rsidRDefault="00DC48F9" w:rsidP="003442C9">
      <w:r>
        <w:continuationSeparator/>
      </w:r>
    </w:p>
  </w:footnote>
  <w:footnote w:type="continuationNotice" w:id="1">
    <w:p w14:paraId="44C2F331" w14:textId="77777777" w:rsidR="00DC48F9" w:rsidRPr="005D75E2" w:rsidRDefault="00DC48F9" w:rsidP="003442C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1AE1" w14:textId="0C0A0418" w:rsidR="007776A7" w:rsidRDefault="007776A7" w:rsidP="003442C9">
    <w:pPr>
      <w:pStyle w:val="Header"/>
    </w:pPr>
    <w:r>
      <w:t>Review of Environmental Factors: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6A4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3098DC"/>
    <w:lvl w:ilvl="0">
      <w:start w:val="1"/>
      <w:numFmt w:val="decimal"/>
      <w:lvlText w:val="%1."/>
      <w:lvlJc w:val="left"/>
      <w:pPr>
        <w:tabs>
          <w:tab w:val="num" w:pos="1209"/>
        </w:tabs>
        <w:ind w:left="1209" w:hanging="360"/>
      </w:p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453C9"/>
    <w:multiLevelType w:val="hybridMultilevel"/>
    <w:tmpl w:val="324E33F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pStyle w:val="Indent2"/>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0132B84"/>
    <w:multiLevelType w:val="hybridMultilevel"/>
    <w:tmpl w:val="D2C680EE"/>
    <w:lvl w:ilvl="0" w:tplc="A442E3B0">
      <w:start w:val="1"/>
      <w:numFmt w:val="decimal"/>
      <w:pStyle w:val="ListNumber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6C3831"/>
    <w:multiLevelType w:val="hybridMultilevel"/>
    <w:tmpl w:val="AAC6D83E"/>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9"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2D4F791F"/>
    <w:multiLevelType w:val="hybridMultilevel"/>
    <w:tmpl w:val="6CEAB684"/>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1"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2" w15:restartNumberingAfterBreak="0">
    <w:nsid w:val="35292A75"/>
    <w:multiLevelType w:val="multilevel"/>
    <w:tmpl w:val="7A3E0E32"/>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39AE10D0"/>
    <w:multiLevelType w:val="hybridMultilevel"/>
    <w:tmpl w:val="1F2419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4113F1"/>
    <w:multiLevelType w:val="hybridMultilevel"/>
    <w:tmpl w:val="C31489BA"/>
    <w:lvl w:ilvl="0" w:tplc="3A74017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831C1F"/>
    <w:multiLevelType w:val="multilevel"/>
    <w:tmpl w:val="E0BC3BAE"/>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31F2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554DC7"/>
    <w:multiLevelType w:val="hybridMultilevel"/>
    <w:tmpl w:val="E6A4C7DA"/>
    <w:lvl w:ilvl="0" w:tplc="7ABAC82E">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1224D95"/>
    <w:multiLevelType w:val="hybridMultilevel"/>
    <w:tmpl w:val="5D642216"/>
    <w:lvl w:ilvl="0" w:tplc="0C090001">
      <w:start w:val="1"/>
      <w:numFmt w:val="bullet"/>
      <w:lvlText w:val=""/>
      <w:lvlJc w:val="left"/>
      <w:pPr>
        <w:ind w:left="360" w:hanging="360"/>
      </w:pPr>
      <w:rPr>
        <w:rFonts w:ascii="Symbol" w:hAnsi="Symbol" w:hint="default"/>
      </w:rPr>
    </w:lvl>
    <w:lvl w:ilvl="1" w:tplc="BF2A3E0E">
      <w:start w:val="6"/>
      <w:numFmt w:val="bullet"/>
      <w:lvlText w:val="•"/>
      <w:lvlJc w:val="left"/>
      <w:pPr>
        <w:ind w:left="1080" w:hanging="360"/>
      </w:pPr>
      <w:rPr>
        <w:rFonts w:ascii="Public Sans Light" w:eastAsia="Arial" w:hAnsi="Public Sans Light"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426B28"/>
    <w:multiLevelType w:val="multilevel"/>
    <w:tmpl w:val="0624F3E4"/>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5B952569"/>
    <w:multiLevelType w:val="hybridMultilevel"/>
    <w:tmpl w:val="BFE8D04A"/>
    <w:lvl w:ilvl="0" w:tplc="21B0E508">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3"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4" w15:restartNumberingAfterBreak="0">
    <w:nsid w:val="64490793"/>
    <w:multiLevelType w:val="hybridMultilevel"/>
    <w:tmpl w:val="1E52B74E"/>
    <w:lvl w:ilvl="0" w:tplc="F510FD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A54A4"/>
    <w:multiLevelType w:val="hybridMultilevel"/>
    <w:tmpl w:val="324E33F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A580380"/>
    <w:multiLevelType w:val="hybridMultilevel"/>
    <w:tmpl w:val="C4185658"/>
    <w:lvl w:ilvl="0" w:tplc="0B9CE578">
      <w:start w:val="1"/>
      <w:numFmt w:val="bullet"/>
      <w:pStyle w:val="Instructionsbullet2"/>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A837DE6"/>
    <w:multiLevelType w:val="hybridMultilevel"/>
    <w:tmpl w:val="64324D96"/>
    <w:lvl w:ilvl="0" w:tplc="7DE2E3DE">
      <w:start w:val="3"/>
      <w:numFmt w:val="decimal"/>
      <w:pStyle w:val="2ndentryheading2"/>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331150"/>
    <w:multiLevelType w:val="hybridMultilevel"/>
    <w:tmpl w:val="B1EEAAF2"/>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0" w15:restartNumberingAfterBreak="0">
    <w:nsid w:val="7A3E6DDA"/>
    <w:multiLevelType w:val="hybridMultilevel"/>
    <w:tmpl w:val="049AD70C"/>
    <w:lvl w:ilvl="0" w:tplc="89367C80">
      <w:start w:val="1"/>
      <w:numFmt w:val="bullet"/>
      <w:pStyle w:val="Instructions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F77A6D"/>
    <w:multiLevelType w:val="hybridMultilevel"/>
    <w:tmpl w:val="F2BEEE74"/>
    <w:lvl w:ilvl="0" w:tplc="A8F43C84">
      <w:start w:val="3"/>
      <w:numFmt w:val="decimal"/>
      <w:pStyle w:val="3rdentryheading2"/>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9F61DD"/>
    <w:multiLevelType w:val="hybridMultilevel"/>
    <w:tmpl w:val="521A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6"/>
  </w:num>
  <w:num w:numId="4">
    <w:abstractNumId w:val="8"/>
  </w:num>
  <w:num w:numId="5">
    <w:abstractNumId w:val="10"/>
  </w:num>
  <w:num w:numId="6">
    <w:abstractNumId w:val="6"/>
  </w:num>
  <w:num w:numId="7">
    <w:abstractNumId w:val="2"/>
  </w:num>
  <w:num w:numId="8">
    <w:abstractNumId w:val="18"/>
  </w:num>
  <w:num w:numId="9">
    <w:abstractNumId w:val="17"/>
  </w:num>
  <w:num w:numId="10">
    <w:abstractNumId w:val="20"/>
    <w:lvlOverride w:ilvl="0">
      <w:lvl w:ilvl="0">
        <w:start w:val="1"/>
        <w:numFmt w:val="decimal"/>
        <w:pStyle w:val="Heading1Numbered"/>
        <w:lvlText w:val="%1."/>
        <w:lvlJc w:val="left"/>
        <w:pPr>
          <w:ind w:left="862" w:hanging="720"/>
        </w:pPr>
        <w:rPr>
          <w:rFonts w:hint="default"/>
        </w:rPr>
      </w:lvl>
    </w:lvlOverride>
  </w:num>
  <w:num w:numId="11">
    <w:abstractNumId w:val="9"/>
  </w:num>
  <w:num w:numId="12">
    <w:abstractNumId w:val="3"/>
  </w:num>
  <w:num w:numId="13">
    <w:abstractNumId w:val="22"/>
  </w:num>
  <w:num w:numId="14">
    <w:abstractNumId w:val="13"/>
  </w:num>
  <w:num w:numId="15">
    <w:abstractNumId w:val="4"/>
  </w:num>
  <w:num w:numId="16">
    <w:abstractNumId w:val="31"/>
  </w:num>
  <w:num w:numId="17">
    <w:abstractNumId w:val="28"/>
  </w:num>
  <w:num w:numId="18">
    <w:abstractNumId w:val="21"/>
  </w:num>
  <w:num w:numId="19">
    <w:abstractNumId w:val="30"/>
  </w:num>
  <w:num w:numId="20">
    <w:abstractNumId w:val="27"/>
  </w:num>
  <w:num w:numId="21">
    <w:abstractNumId w:val="20"/>
  </w:num>
  <w:num w:numId="22">
    <w:abstractNumId w:val="20"/>
    <w:lvlOverride w:ilvl="0">
      <w:lvl w:ilvl="0">
        <w:start w:val="1"/>
        <w:numFmt w:val="decimal"/>
        <w:pStyle w:val="Heading1Numbered"/>
        <w:lvlText w:val="%1."/>
        <w:lvlJc w:val="left"/>
        <w:pPr>
          <w:ind w:left="720" w:hanging="720"/>
        </w:pPr>
        <w:rPr>
          <w:rFonts w:hint="default"/>
        </w:rPr>
      </w:lvl>
    </w:lvlOverride>
    <w:lvlOverride w:ilvl="1">
      <w:lvl w:ilvl="1">
        <w:start w:val="1"/>
        <w:numFmt w:val="decimal"/>
        <w:pStyle w:val="Heading2Numbered"/>
        <w:lvlText w:val="%1.%2"/>
        <w:lvlJc w:val="left"/>
        <w:pPr>
          <w:ind w:left="720" w:hanging="720"/>
        </w:pPr>
        <w:rPr>
          <w:rFonts w:hint="default"/>
        </w:rPr>
      </w:lvl>
    </w:lvlOverride>
    <w:lvlOverride w:ilvl="2">
      <w:lvl w:ilvl="2">
        <w:start w:val="1"/>
        <w:numFmt w:val="decimal"/>
        <w:pStyle w:val="Heading3Numbered"/>
        <w:lvlText w:val="%1.%2.%3"/>
        <w:lvlJc w:val="left"/>
        <w:pPr>
          <w:ind w:left="720" w:hanging="720"/>
        </w:pPr>
        <w:rPr>
          <w:rFonts w:hint="default"/>
        </w:rPr>
      </w:lvl>
    </w:lvlOverride>
  </w:num>
  <w:num w:numId="23">
    <w:abstractNumId w:val="7"/>
  </w:num>
  <w:num w:numId="24">
    <w:abstractNumId w:val="7"/>
    <w:lvlOverride w:ilvl="0">
      <w:startOverride w:val="1"/>
    </w:lvlOverride>
  </w:num>
  <w:num w:numId="25">
    <w:abstractNumId w:val="7"/>
    <w:lvlOverride w:ilvl="0">
      <w:startOverride w:val="1"/>
    </w:lvlOverride>
  </w:num>
  <w:num w:numId="26">
    <w:abstractNumId w:val="20"/>
    <w:lvlOverride w:ilvl="0">
      <w:lvl w:ilvl="0">
        <w:start w:val="1"/>
        <w:numFmt w:val="decimal"/>
        <w:pStyle w:val="Heading1Numbered"/>
        <w:lvlText w:val="%1."/>
        <w:lvlJc w:val="left"/>
        <w:pPr>
          <w:ind w:left="720" w:hanging="720"/>
        </w:pPr>
        <w:rPr>
          <w:rFonts w:hint="default"/>
        </w:rPr>
      </w:lvl>
    </w:lvlOverride>
  </w:num>
  <w:num w:numId="27">
    <w:abstractNumId w:val="20"/>
    <w:lvlOverride w:ilvl="0">
      <w:lvl w:ilvl="0">
        <w:start w:val="1"/>
        <w:numFmt w:val="decimal"/>
        <w:pStyle w:val="Heading1Numbered"/>
        <w:lvlText w:val="%1."/>
        <w:lvlJc w:val="left"/>
        <w:pPr>
          <w:ind w:left="720" w:hanging="720"/>
        </w:pPr>
        <w:rPr>
          <w:rFonts w:hint="default"/>
        </w:rPr>
      </w:lvl>
    </w:lvlOverride>
  </w:num>
  <w:num w:numId="28">
    <w:abstractNumId w:val="20"/>
    <w:lvlOverride w:ilvl="0">
      <w:lvl w:ilvl="0">
        <w:start w:val="1"/>
        <w:numFmt w:val="decimal"/>
        <w:pStyle w:val="Heading1Numbered"/>
        <w:lvlText w:val="%1."/>
        <w:lvlJc w:val="left"/>
        <w:pPr>
          <w:ind w:left="720" w:hanging="720"/>
        </w:pPr>
        <w:rPr>
          <w:rFonts w:hint="default"/>
        </w:rPr>
      </w:lvl>
    </w:lvlOverride>
  </w:num>
  <w:num w:numId="29">
    <w:abstractNumId w:val="20"/>
    <w:lvlOverride w:ilvl="0">
      <w:lvl w:ilvl="0">
        <w:start w:val="1"/>
        <w:numFmt w:val="decimal"/>
        <w:pStyle w:val="Heading1Numbered"/>
        <w:lvlText w:val="%1."/>
        <w:lvlJc w:val="left"/>
        <w:pPr>
          <w:ind w:left="720" w:hanging="720"/>
        </w:pPr>
        <w:rPr>
          <w:rFonts w:hint="default"/>
        </w:rPr>
      </w:lvl>
    </w:lvlOverride>
  </w:num>
  <w:num w:numId="30">
    <w:abstractNumId w:val="7"/>
  </w:num>
  <w:num w:numId="31">
    <w:abstractNumId w:val="15"/>
  </w:num>
  <w:num w:numId="32">
    <w:abstractNumId w:val="16"/>
  </w:num>
  <w:num w:numId="33">
    <w:abstractNumId w:val="16"/>
    <w:lvlOverride w:ilvl="0">
      <w:startOverride w:val="1"/>
    </w:lvlOverride>
  </w:num>
  <w:num w:numId="34">
    <w:abstractNumId w:val="14"/>
  </w:num>
  <w:num w:numId="35">
    <w:abstractNumId w:val="14"/>
    <w:lvlOverride w:ilvl="0">
      <w:startOverride w:val="1"/>
    </w:lvlOverride>
  </w:num>
  <w:num w:numId="36">
    <w:abstractNumId w:val="20"/>
    <w:lvlOverride w:ilvl="0">
      <w:lvl w:ilvl="0">
        <w:start w:val="1"/>
        <w:numFmt w:val="decimal"/>
        <w:pStyle w:val="Heading1Numbered"/>
        <w:lvlText w:val="%1."/>
        <w:lvlJc w:val="left"/>
        <w:pPr>
          <w:ind w:left="862" w:hanging="720"/>
        </w:pPr>
        <w:rPr>
          <w:rFonts w:hint="default"/>
        </w:rPr>
      </w:lvl>
    </w:lvlOverride>
  </w:num>
  <w:num w:numId="37">
    <w:abstractNumId w:val="24"/>
  </w:num>
  <w:num w:numId="38">
    <w:abstractNumId w:val="25"/>
  </w:num>
  <w:num w:numId="39">
    <w:abstractNumId w:val="1"/>
  </w:num>
  <w:num w:numId="40">
    <w:abstractNumId w:val="0"/>
  </w:num>
  <w:num w:numId="41">
    <w:abstractNumId w:val="19"/>
  </w:num>
  <w:num w:numId="42">
    <w:abstractNumId w:val="32"/>
  </w:num>
  <w:num w:numId="43">
    <w:abstractNumId w:val="29"/>
  </w:num>
  <w:num w:numId="44">
    <w:abstractNumId w:val="20"/>
    <w:lvlOverride w:ilvl="0">
      <w:lvl w:ilvl="0">
        <w:start w:val="1"/>
        <w:numFmt w:val="decimal"/>
        <w:pStyle w:val="Heading1Numbered"/>
        <w:lvlText w:val="%1."/>
        <w:lvlJc w:val="left"/>
        <w:pPr>
          <w:ind w:left="862" w:hanging="72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DC"/>
    <w:rsid w:val="00003592"/>
    <w:rsid w:val="00003CE2"/>
    <w:rsid w:val="00005D98"/>
    <w:rsid w:val="00007E4F"/>
    <w:rsid w:val="00010090"/>
    <w:rsid w:val="00011C96"/>
    <w:rsid w:val="00011FA0"/>
    <w:rsid w:val="000138A0"/>
    <w:rsid w:val="0001390E"/>
    <w:rsid w:val="00014DDF"/>
    <w:rsid w:val="00015DCD"/>
    <w:rsid w:val="00015EE5"/>
    <w:rsid w:val="00016C05"/>
    <w:rsid w:val="00020352"/>
    <w:rsid w:val="000218EC"/>
    <w:rsid w:val="00026DF1"/>
    <w:rsid w:val="00027E23"/>
    <w:rsid w:val="00031B02"/>
    <w:rsid w:val="000338CB"/>
    <w:rsid w:val="000341AF"/>
    <w:rsid w:val="00034A19"/>
    <w:rsid w:val="00035FC9"/>
    <w:rsid w:val="000368BF"/>
    <w:rsid w:val="00036F9E"/>
    <w:rsid w:val="00037A07"/>
    <w:rsid w:val="0004023B"/>
    <w:rsid w:val="000413B3"/>
    <w:rsid w:val="00042308"/>
    <w:rsid w:val="000426DE"/>
    <w:rsid w:val="00042827"/>
    <w:rsid w:val="000438D6"/>
    <w:rsid w:val="0004795B"/>
    <w:rsid w:val="00047CFC"/>
    <w:rsid w:val="00047F46"/>
    <w:rsid w:val="00050B98"/>
    <w:rsid w:val="00053C63"/>
    <w:rsid w:val="0005562A"/>
    <w:rsid w:val="00057128"/>
    <w:rsid w:val="000579A9"/>
    <w:rsid w:val="00061BBF"/>
    <w:rsid w:val="000673DC"/>
    <w:rsid w:val="0007135F"/>
    <w:rsid w:val="00076083"/>
    <w:rsid w:val="00077437"/>
    <w:rsid w:val="0008496A"/>
    <w:rsid w:val="00084F8B"/>
    <w:rsid w:val="00086F71"/>
    <w:rsid w:val="000920FF"/>
    <w:rsid w:val="0009348C"/>
    <w:rsid w:val="0009426B"/>
    <w:rsid w:val="0009434A"/>
    <w:rsid w:val="000949AD"/>
    <w:rsid w:val="00095109"/>
    <w:rsid w:val="00095242"/>
    <w:rsid w:val="00096B0F"/>
    <w:rsid w:val="000A199A"/>
    <w:rsid w:val="000A490E"/>
    <w:rsid w:val="000A497D"/>
    <w:rsid w:val="000A6C9C"/>
    <w:rsid w:val="000A7B05"/>
    <w:rsid w:val="000B003A"/>
    <w:rsid w:val="000B3976"/>
    <w:rsid w:val="000B457D"/>
    <w:rsid w:val="000B63CA"/>
    <w:rsid w:val="000B752A"/>
    <w:rsid w:val="000C01FC"/>
    <w:rsid w:val="000C14D9"/>
    <w:rsid w:val="000C4336"/>
    <w:rsid w:val="000C78FA"/>
    <w:rsid w:val="000D134F"/>
    <w:rsid w:val="000D29A8"/>
    <w:rsid w:val="000D4EDE"/>
    <w:rsid w:val="000E43AC"/>
    <w:rsid w:val="000E4820"/>
    <w:rsid w:val="000E6D48"/>
    <w:rsid w:val="000F3B46"/>
    <w:rsid w:val="00105423"/>
    <w:rsid w:val="001060AB"/>
    <w:rsid w:val="00110414"/>
    <w:rsid w:val="0011512C"/>
    <w:rsid w:val="001173D3"/>
    <w:rsid w:val="001206AF"/>
    <w:rsid w:val="00120B3F"/>
    <w:rsid w:val="00121069"/>
    <w:rsid w:val="00122F67"/>
    <w:rsid w:val="00123576"/>
    <w:rsid w:val="00124B21"/>
    <w:rsid w:val="00125776"/>
    <w:rsid w:val="00126941"/>
    <w:rsid w:val="001310D8"/>
    <w:rsid w:val="001316F4"/>
    <w:rsid w:val="00134486"/>
    <w:rsid w:val="0013471B"/>
    <w:rsid w:val="001360DB"/>
    <w:rsid w:val="001374CE"/>
    <w:rsid w:val="001425B9"/>
    <w:rsid w:val="00142F16"/>
    <w:rsid w:val="00143708"/>
    <w:rsid w:val="0014429C"/>
    <w:rsid w:val="001443C1"/>
    <w:rsid w:val="0014696A"/>
    <w:rsid w:val="001475C7"/>
    <w:rsid w:val="00150CDC"/>
    <w:rsid w:val="001512C4"/>
    <w:rsid w:val="00152D08"/>
    <w:rsid w:val="00155DB0"/>
    <w:rsid w:val="00157B21"/>
    <w:rsid w:val="00157C98"/>
    <w:rsid w:val="0016348A"/>
    <w:rsid w:val="00164DD0"/>
    <w:rsid w:val="001653B6"/>
    <w:rsid w:val="00165D51"/>
    <w:rsid w:val="00167F9A"/>
    <w:rsid w:val="001700CA"/>
    <w:rsid w:val="001718DA"/>
    <w:rsid w:val="00173FB6"/>
    <w:rsid w:val="00174B0F"/>
    <w:rsid w:val="00174B29"/>
    <w:rsid w:val="001809A1"/>
    <w:rsid w:val="0018235E"/>
    <w:rsid w:val="00183EE2"/>
    <w:rsid w:val="0018458D"/>
    <w:rsid w:val="00185173"/>
    <w:rsid w:val="001857AE"/>
    <w:rsid w:val="001868FF"/>
    <w:rsid w:val="00190D93"/>
    <w:rsid w:val="001933A2"/>
    <w:rsid w:val="00194188"/>
    <w:rsid w:val="001A00EB"/>
    <w:rsid w:val="001A4403"/>
    <w:rsid w:val="001A4AE4"/>
    <w:rsid w:val="001B026B"/>
    <w:rsid w:val="001B02FA"/>
    <w:rsid w:val="001B0658"/>
    <w:rsid w:val="001B0A9D"/>
    <w:rsid w:val="001B185E"/>
    <w:rsid w:val="001B2DB7"/>
    <w:rsid w:val="001B3CC7"/>
    <w:rsid w:val="001B43E3"/>
    <w:rsid w:val="001C3A02"/>
    <w:rsid w:val="001C55E9"/>
    <w:rsid w:val="001C79A3"/>
    <w:rsid w:val="001C7CAD"/>
    <w:rsid w:val="001D29E6"/>
    <w:rsid w:val="001D3402"/>
    <w:rsid w:val="001D48AF"/>
    <w:rsid w:val="001D5319"/>
    <w:rsid w:val="001D714D"/>
    <w:rsid w:val="001D7162"/>
    <w:rsid w:val="001D7BF6"/>
    <w:rsid w:val="001D7FDB"/>
    <w:rsid w:val="001E0F51"/>
    <w:rsid w:val="001E457B"/>
    <w:rsid w:val="001E55BF"/>
    <w:rsid w:val="001F274D"/>
    <w:rsid w:val="001F4459"/>
    <w:rsid w:val="001F5B38"/>
    <w:rsid w:val="001F6E1A"/>
    <w:rsid w:val="001F780A"/>
    <w:rsid w:val="001F7917"/>
    <w:rsid w:val="001F7AB2"/>
    <w:rsid w:val="00200613"/>
    <w:rsid w:val="00206C59"/>
    <w:rsid w:val="00206D4B"/>
    <w:rsid w:val="00214F24"/>
    <w:rsid w:val="00216D84"/>
    <w:rsid w:val="0022347D"/>
    <w:rsid w:val="00223747"/>
    <w:rsid w:val="002245C3"/>
    <w:rsid w:val="002253F0"/>
    <w:rsid w:val="00225782"/>
    <w:rsid w:val="00225E2C"/>
    <w:rsid w:val="00232435"/>
    <w:rsid w:val="002325AE"/>
    <w:rsid w:val="00232A7E"/>
    <w:rsid w:val="00233B5E"/>
    <w:rsid w:val="00236EA9"/>
    <w:rsid w:val="00240126"/>
    <w:rsid w:val="002430F0"/>
    <w:rsid w:val="00252E6A"/>
    <w:rsid w:val="002601B7"/>
    <w:rsid w:val="0026064B"/>
    <w:rsid w:val="002614CD"/>
    <w:rsid w:val="00264AED"/>
    <w:rsid w:val="00265ED7"/>
    <w:rsid w:val="002661A6"/>
    <w:rsid w:val="00266C23"/>
    <w:rsid w:val="002674A3"/>
    <w:rsid w:val="00270DFC"/>
    <w:rsid w:val="00271B97"/>
    <w:rsid w:val="00272F8B"/>
    <w:rsid w:val="00277AEA"/>
    <w:rsid w:val="00282D5B"/>
    <w:rsid w:val="00283DD6"/>
    <w:rsid w:val="00286EAD"/>
    <w:rsid w:val="00290D1A"/>
    <w:rsid w:val="00291075"/>
    <w:rsid w:val="0029140B"/>
    <w:rsid w:val="0029389B"/>
    <w:rsid w:val="002944AC"/>
    <w:rsid w:val="00296791"/>
    <w:rsid w:val="00297532"/>
    <w:rsid w:val="002A19F7"/>
    <w:rsid w:val="002A338E"/>
    <w:rsid w:val="002A7D14"/>
    <w:rsid w:val="002B28E4"/>
    <w:rsid w:val="002B36F3"/>
    <w:rsid w:val="002B4A52"/>
    <w:rsid w:val="002B7504"/>
    <w:rsid w:val="002C0D97"/>
    <w:rsid w:val="002C2D6A"/>
    <w:rsid w:val="002C44D9"/>
    <w:rsid w:val="002C7065"/>
    <w:rsid w:val="002C7F4A"/>
    <w:rsid w:val="002D2804"/>
    <w:rsid w:val="002D4B6C"/>
    <w:rsid w:val="002E17A0"/>
    <w:rsid w:val="002E23A9"/>
    <w:rsid w:val="002E2A5B"/>
    <w:rsid w:val="002E3C50"/>
    <w:rsid w:val="002E7D85"/>
    <w:rsid w:val="002F0C2C"/>
    <w:rsid w:val="002F58DA"/>
    <w:rsid w:val="002F6C03"/>
    <w:rsid w:val="002F73C1"/>
    <w:rsid w:val="00300242"/>
    <w:rsid w:val="00300655"/>
    <w:rsid w:val="00303D18"/>
    <w:rsid w:val="00304062"/>
    <w:rsid w:val="0030524E"/>
    <w:rsid w:val="00306390"/>
    <w:rsid w:val="00307ADD"/>
    <w:rsid w:val="00312179"/>
    <w:rsid w:val="003124D1"/>
    <w:rsid w:val="0031302B"/>
    <w:rsid w:val="003130CA"/>
    <w:rsid w:val="00313252"/>
    <w:rsid w:val="00320973"/>
    <w:rsid w:val="00320DA8"/>
    <w:rsid w:val="003244E5"/>
    <w:rsid w:val="00325CFC"/>
    <w:rsid w:val="00326DCC"/>
    <w:rsid w:val="00333EE5"/>
    <w:rsid w:val="003343EB"/>
    <w:rsid w:val="0033520A"/>
    <w:rsid w:val="00335562"/>
    <w:rsid w:val="00336FC5"/>
    <w:rsid w:val="0033714B"/>
    <w:rsid w:val="00340D52"/>
    <w:rsid w:val="003427D0"/>
    <w:rsid w:val="00343B1D"/>
    <w:rsid w:val="00343F77"/>
    <w:rsid w:val="003442C9"/>
    <w:rsid w:val="0034560B"/>
    <w:rsid w:val="003471A1"/>
    <w:rsid w:val="00351C0C"/>
    <w:rsid w:val="00352C3A"/>
    <w:rsid w:val="0035497E"/>
    <w:rsid w:val="003549E5"/>
    <w:rsid w:val="003557C3"/>
    <w:rsid w:val="00355E28"/>
    <w:rsid w:val="00356A9C"/>
    <w:rsid w:val="00357D21"/>
    <w:rsid w:val="003614FD"/>
    <w:rsid w:val="00364D25"/>
    <w:rsid w:val="00365974"/>
    <w:rsid w:val="00371F54"/>
    <w:rsid w:val="00372316"/>
    <w:rsid w:val="00372A5A"/>
    <w:rsid w:val="00372D2B"/>
    <w:rsid w:val="00372E2B"/>
    <w:rsid w:val="00374F03"/>
    <w:rsid w:val="00376242"/>
    <w:rsid w:val="003805C8"/>
    <w:rsid w:val="00382305"/>
    <w:rsid w:val="00383A95"/>
    <w:rsid w:val="00384A36"/>
    <w:rsid w:val="00384BE6"/>
    <w:rsid w:val="00384EB5"/>
    <w:rsid w:val="0038604C"/>
    <w:rsid w:val="00386B46"/>
    <w:rsid w:val="00386BEC"/>
    <w:rsid w:val="00387308"/>
    <w:rsid w:val="00387B71"/>
    <w:rsid w:val="003917FB"/>
    <w:rsid w:val="003928EA"/>
    <w:rsid w:val="003A2441"/>
    <w:rsid w:val="003A3021"/>
    <w:rsid w:val="003A3430"/>
    <w:rsid w:val="003B050E"/>
    <w:rsid w:val="003B3EF7"/>
    <w:rsid w:val="003B4794"/>
    <w:rsid w:val="003B57A2"/>
    <w:rsid w:val="003B5B69"/>
    <w:rsid w:val="003B6E16"/>
    <w:rsid w:val="003B6EB6"/>
    <w:rsid w:val="003B7597"/>
    <w:rsid w:val="003C0198"/>
    <w:rsid w:val="003C07B3"/>
    <w:rsid w:val="003C1E25"/>
    <w:rsid w:val="003C24A8"/>
    <w:rsid w:val="003C6360"/>
    <w:rsid w:val="003C6AB8"/>
    <w:rsid w:val="003C6FE8"/>
    <w:rsid w:val="003D0B07"/>
    <w:rsid w:val="003D27CB"/>
    <w:rsid w:val="003D2F29"/>
    <w:rsid w:val="003D3399"/>
    <w:rsid w:val="003D48D7"/>
    <w:rsid w:val="003D7035"/>
    <w:rsid w:val="003E1B22"/>
    <w:rsid w:val="003E2F6F"/>
    <w:rsid w:val="003E3762"/>
    <w:rsid w:val="003E4966"/>
    <w:rsid w:val="003E513F"/>
    <w:rsid w:val="003E6BF6"/>
    <w:rsid w:val="003F0A32"/>
    <w:rsid w:val="003F0F0D"/>
    <w:rsid w:val="003F1E6D"/>
    <w:rsid w:val="003F2CF7"/>
    <w:rsid w:val="003F3BD4"/>
    <w:rsid w:val="003F3D3C"/>
    <w:rsid w:val="0040173E"/>
    <w:rsid w:val="004113BE"/>
    <w:rsid w:val="00412377"/>
    <w:rsid w:val="004200C8"/>
    <w:rsid w:val="00421419"/>
    <w:rsid w:val="00423016"/>
    <w:rsid w:val="00424D54"/>
    <w:rsid w:val="00426645"/>
    <w:rsid w:val="00427373"/>
    <w:rsid w:val="00433E68"/>
    <w:rsid w:val="004357E5"/>
    <w:rsid w:val="004358BA"/>
    <w:rsid w:val="00435D65"/>
    <w:rsid w:val="00440E34"/>
    <w:rsid w:val="0044316A"/>
    <w:rsid w:val="0044447D"/>
    <w:rsid w:val="00445CB4"/>
    <w:rsid w:val="00446F7D"/>
    <w:rsid w:val="00451750"/>
    <w:rsid w:val="00451E72"/>
    <w:rsid w:val="004556A9"/>
    <w:rsid w:val="00460F5A"/>
    <w:rsid w:val="00463515"/>
    <w:rsid w:val="00463FA8"/>
    <w:rsid w:val="00465117"/>
    <w:rsid w:val="004714B0"/>
    <w:rsid w:val="00472F37"/>
    <w:rsid w:val="0047345D"/>
    <w:rsid w:val="00487582"/>
    <w:rsid w:val="004907F0"/>
    <w:rsid w:val="00492B29"/>
    <w:rsid w:val="00494335"/>
    <w:rsid w:val="004949EE"/>
    <w:rsid w:val="004966F1"/>
    <w:rsid w:val="004967A1"/>
    <w:rsid w:val="004A241B"/>
    <w:rsid w:val="004A2551"/>
    <w:rsid w:val="004A497F"/>
    <w:rsid w:val="004A5434"/>
    <w:rsid w:val="004A6534"/>
    <w:rsid w:val="004A7511"/>
    <w:rsid w:val="004A7D40"/>
    <w:rsid w:val="004B06D7"/>
    <w:rsid w:val="004B29B8"/>
    <w:rsid w:val="004B3B8F"/>
    <w:rsid w:val="004B4235"/>
    <w:rsid w:val="004B4748"/>
    <w:rsid w:val="004B56DC"/>
    <w:rsid w:val="004B584E"/>
    <w:rsid w:val="004B58D3"/>
    <w:rsid w:val="004C1106"/>
    <w:rsid w:val="004C2A91"/>
    <w:rsid w:val="004C2C5F"/>
    <w:rsid w:val="004C2D8B"/>
    <w:rsid w:val="004C3299"/>
    <w:rsid w:val="004C6D4B"/>
    <w:rsid w:val="004C7892"/>
    <w:rsid w:val="004D046D"/>
    <w:rsid w:val="004D131A"/>
    <w:rsid w:val="004D2B63"/>
    <w:rsid w:val="004D44FE"/>
    <w:rsid w:val="004D63AC"/>
    <w:rsid w:val="004E2269"/>
    <w:rsid w:val="004E27E1"/>
    <w:rsid w:val="004E28F2"/>
    <w:rsid w:val="004E5B25"/>
    <w:rsid w:val="004F0F4D"/>
    <w:rsid w:val="004F38CD"/>
    <w:rsid w:val="004F4F22"/>
    <w:rsid w:val="004F514E"/>
    <w:rsid w:val="004F5844"/>
    <w:rsid w:val="004F5B55"/>
    <w:rsid w:val="004F71F0"/>
    <w:rsid w:val="00502693"/>
    <w:rsid w:val="005028A7"/>
    <w:rsid w:val="00503A51"/>
    <w:rsid w:val="00510872"/>
    <w:rsid w:val="0051131C"/>
    <w:rsid w:val="00511B31"/>
    <w:rsid w:val="00511ED3"/>
    <w:rsid w:val="005121FD"/>
    <w:rsid w:val="00512309"/>
    <w:rsid w:val="00514633"/>
    <w:rsid w:val="00514CEB"/>
    <w:rsid w:val="00515267"/>
    <w:rsid w:val="005171ED"/>
    <w:rsid w:val="0052135C"/>
    <w:rsid w:val="00523CFE"/>
    <w:rsid w:val="0052460E"/>
    <w:rsid w:val="00526858"/>
    <w:rsid w:val="00533655"/>
    <w:rsid w:val="00535601"/>
    <w:rsid w:val="00536E98"/>
    <w:rsid w:val="005379D1"/>
    <w:rsid w:val="00540035"/>
    <w:rsid w:val="0054031B"/>
    <w:rsid w:val="00540612"/>
    <w:rsid w:val="00542522"/>
    <w:rsid w:val="005436D2"/>
    <w:rsid w:val="00543A3A"/>
    <w:rsid w:val="00544F79"/>
    <w:rsid w:val="0054526E"/>
    <w:rsid w:val="005476B5"/>
    <w:rsid w:val="00550AA4"/>
    <w:rsid w:val="00556888"/>
    <w:rsid w:val="005659A0"/>
    <w:rsid w:val="005660BA"/>
    <w:rsid w:val="005663D7"/>
    <w:rsid w:val="00566EEA"/>
    <w:rsid w:val="00571C58"/>
    <w:rsid w:val="0057242E"/>
    <w:rsid w:val="0057355F"/>
    <w:rsid w:val="00575ACD"/>
    <w:rsid w:val="00576F26"/>
    <w:rsid w:val="00580FD2"/>
    <w:rsid w:val="00583DE8"/>
    <w:rsid w:val="00583F6A"/>
    <w:rsid w:val="00584163"/>
    <w:rsid w:val="005850A2"/>
    <w:rsid w:val="00590DE2"/>
    <w:rsid w:val="0059105C"/>
    <w:rsid w:val="0059229F"/>
    <w:rsid w:val="00594E14"/>
    <w:rsid w:val="00597582"/>
    <w:rsid w:val="005A1B81"/>
    <w:rsid w:val="005A26E3"/>
    <w:rsid w:val="005A2A0A"/>
    <w:rsid w:val="005A3F63"/>
    <w:rsid w:val="005A5378"/>
    <w:rsid w:val="005A5705"/>
    <w:rsid w:val="005A7D01"/>
    <w:rsid w:val="005B073E"/>
    <w:rsid w:val="005B171D"/>
    <w:rsid w:val="005B227F"/>
    <w:rsid w:val="005B2AA6"/>
    <w:rsid w:val="005B7801"/>
    <w:rsid w:val="005B7D55"/>
    <w:rsid w:val="005C08A1"/>
    <w:rsid w:val="005C1A1E"/>
    <w:rsid w:val="005C1E87"/>
    <w:rsid w:val="005C4ABD"/>
    <w:rsid w:val="005C4EF6"/>
    <w:rsid w:val="005C5891"/>
    <w:rsid w:val="005C71A1"/>
    <w:rsid w:val="005C751F"/>
    <w:rsid w:val="005D00E9"/>
    <w:rsid w:val="005D2CB2"/>
    <w:rsid w:val="005D47A9"/>
    <w:rsid w:val="005D51D0"/>
    <w:rsid w:val="005D5FAE"/>
    <w:rsid w:val="005D75E2"/>
    <w:rsid w:val="005E3B1B"/>
    <w:rsid w:val="005E77F2"/>
    <w:rsid w:val="005E7C05"/>
    <w:rsid w:val="005F02CB"/>
    <w:rsid w:val="005F037C"/>
    <w:rsid w:val="005F09E2"/>
    <w:rsid w:val="005F2994"/>
    <w:rsid w:val="005F29B7"/>
    <w:rsid w:val="005F5CBB"/>
    <w:rsid w:val="005F62CE"/>
    <w:rsid w:val="005F7CE1"/>
    <w:rsid w:val="0060255F"/>
    <w:rsid w:val="00603C4D"/>
    <w:rsid w:val="00606EB5"/>
    <w:rsid w:val="0060718C"/>
    <w:rsid w:val="00611E6C"/>
    <w:rsid w:val="00616DC4"/>
    <w:rsid w:val="00617C7F"/>
    <w:rsid w:val="00617FDA"/>
    <w:rsid w:val="00620542"/>
    <w:rsid w:val="0062116F"/>
    <w:rsid w:val="00623B47"/>
    <w:rsid w:val="00626583"/>
    <w:rsid w:val="00627D81"/>
    <w:rsid w:val="00631EE0"/>
    <w:rsid w:val="006329ED"/>
    <w:rsid w:val="00634E4C"/>
    <w:rsid w:val="00635F45"/>
    <w:rsid w:val="00636B8B"/>
    <w:rsid w:val="006427FE"/>
    <w:rsid w:val="0064375E"/>
    <w:rsid w:val="006441F6"/>
    <w:rsid w:val="006445DE"/>
    <w:rsid w:val="0064624F"/>
    <w:rsid w:val="00647911"/>
    <w:rsid w:val="006505E9"/>
    <w:rsid w:val="006506C1"/>
    <w:rsid w:val="00651712"/>
    <w:rsid w:val="00653449"/>
    <w:rsid w:val="0065377F"/>
    <w:rsid w:val="00654933"/>
    <w:rsid w:val="00655E5F"/>
    <w:rsid w:val="00656C0E"/>
    <w:rsid w:val="00661A74"/>
    <w:rsid w:val="00661A86"/>
    <w:rsid w:val="0066325A"/>
    <w:rsid w:val="0066674D"/>
    <w:rsid w:val="00666A78"/>
    <w:rsid w:val="0067033C"/>
    <w:rsid w:val="00670628"/>
    <w:rsid w:val="00670F64"/>
    <w:rsid w:val="006711F5"/>
    <w:rsid w:val="0067424E"/>
    <w:rsid w:val="00674F37"/>
    <w:rsid w:val="00675CCB"/>
    <w:rsid w:val="00680A17"/>
    <w:rsid w:val="006858DD"/>
    <w:rsid w:val="00685910"/>
    <w:rsid w:val="00686E17"/>
    <w:rsid w:val="00687B26"/>
    <w:rsid w:val="0069269B"/>
    <w:rsid w:val="0069375D"/>
    <w:rsid w:val="0069407C"/>
    <w:rsid w:val="0069574E"/>
    <w:rsid w:val="00696CF1"/>
    <w:rsid w:val="00696E61"/>
    <w:rsid w:val="006A12E4"/>
    <w:rsid w:val="006A13C0"/>
    <w:rsid w:val="006A70D2"/>
    <w:rsid w:val="006B0D39"/>
    <w:rsid w:val="006B3B7B"/>
    <w:rsid w:val="006B5D3B"/>
    <w:rsid w:val="006B77FA"/>
    <w:rsid w:val="006C5C3D"/>
    <w:rsid w:val="006C7412"/>
    <w:rsid w:val="006E01D8"/>
    <w:rsid w:val="006E189A"/>
    <w:rsid w:val="006E1F0E"/>
    <w:rsid w:val="006E3EEF"/>
    <w:rsid w:val="006E70BB"/>
    <w:rsid w:val="006F145A"/>
    <w:rsid w:val="006F27CB"/>
    <w:rsid w:val="006F51A7"/>
    <w:rsid w:val="006F5865"/>
    <w:rsid w:val="00702E37"/>
    <w:rsid w:val="00704EB5"/>
    <w:rsid w:val="00707377"/>
    <w:rsid w:val="007073C6"/>
    <w:rsid w:val="00710A6A"/>
    <w:rsid w:val="00713C52"/>
    <w:rsid w:val="007220E4"/>
    <w:rsid w:val="00724942"/>
    <w:rsid w:val="007256EA"/>
    <w:rsid w:val="00725EC6"/>
    <w:rsid w:val="0072669F"/>
    <w:rsid w:val="00730621"/>
    <w:rsid w:val="00733215"/>
    <w:rsid w:val="007365A8"/>
    <w:rsid w:val="00736755"/>
    <w:rsid w:val="00736905"/>
    <w:rsid w:val="00740257"/>
    <w:rsid w:val="00741FCB"/>
    <w:rsid w:val="007426DA"/>
    <w:rsid w:val="00747871"/>
    <w:rsid w:val="00750DBB"/>
    <w:rsid w:val="00751577"/>
    <w:rsid w:val="007518D7"/>
    <w:rsid w:val="00752E9B"/>
    <w:rsid w:val="007541B0"/>
    <w:rsid w:val="00755163"/>
    <w:rsid w:val="007555A4"/>
    <w:rsid w:val="00755F66"/>
    <w:rsid w:val="00756AAB"/>
    <w:rsid w:val="00756D8A"/>
    <w:rsid w:val="00757F63"/>
    <w:rsid w:val="007625B6"/>
    <w:rsid w:val="00762F04"/>
    <w:rsid w:val="00763084"/>
    <w:rsid w:val="007645AE"/>
    <w:rsid w:val="00764992"/>
    <w:rsid w:val="00764EF5"/>
    <w:rsid w:val="00767DF0"/>
    <w:rsid w:val="00774395"/>
    <w:rsid w:val="00775255"/>
    <w:rsid w:val="00775AA0"/>
    <w:rsid w:val="00775AE2"/>
    <w:rsid w:val="007776A7"/>
    <w:rsid w:val="00780892"/>
    <w:rsid w:val="00780B89"/>
    <w:rsid w:val="00780D6F"/>
    <w:rsid w:val="0078184D"/>
    <w:rsid w:val="0078195E"/>
    <w:rsid w:val="00781E24"/>
    <w:rsid w:val="00781EE0"/>
    <w:rsid w:val="00785163"/>
    <w:rsid w:val="00786B2F"/>
    <w:rsid w:val="00787CA0"/>
    <w:rsid w:val="007904DC"/>
    <w:rsid w:val="0079172F"/>
    <w:rsid w:val="007965B9"/>
    <w:rsid w:val="00796C17"/>
    <w:rsid w:val="007973EF"/>
    <w:rsid w:val="00797AA1"/>
    <w:rsid w:val="007A0AC9"/>
    <w:rsid w:val="007A165E"/>
    <w:rsid w:val="007A3929"/>
    <w:rsid w:val="007A43A0"/>
    <w:rsid w:val="007A48D4"/>
    <w:rsid w:val="007A6920"/>
    <w:rsid w:val="007B3461"/>
    <w:rsid w:val="007B5417"/>
    <w:rsid w:val="007B563E"/>
    <w:rsid w:val="007B5D4B"/>
    <w:rsid w:val="007B685A"/>
    <w:rsid w:val="007B74C0"/>
    <w:rsid w:val="007B788F"/>
    <w:rsid w:val="007C08B1"/>
    <w:rsid w:val="007C2C9B"/>
    <w:rsid w:val="007C2CC2"/>
    <w:rsid w:val="007C2DDB"/>
    <w:rsid w:val="007C5B2D"/>
    <w:rsid w:val="007C6016"/>
    <w:rsid w:val="007C79AA"/>
    <w:rsid w:val="007D23F9"/>
    <w:rsid w:val="007D3BBE"/>
    <w:rsid w:val="007D417A"/>
    <w:rsid w:val="007D7C25"/>
    <w:rsid w:val="007D7E38"/>
    <w:rsid w:val="007E0934"/>
    <w:rsid w:val="007E113A"/>
    <w:rsid w:val="007E25B1"/>
    <w:rsid w:val="007E3FAF"/>
    <w:rsid w:val="007E525D"/>
    <w:rsid w:val="007E5B48"/>
    <w:rsid w:val="007E5D51"/>
    <w:rsid w:val="007E6A0C"/>
    <w:rsid w:val="007F6A0E"/>
    <w:rsid w:val="007F6C9E"/>
    <w:rsid w:val="008046A3"/>
    <w:rsid w:val="00804B0E"/>
    <w:rsid w:val="008059C0"/>
    <w:rsid w:val="008065E7"/>
    <w:rsid w:val="00807EAE"/>
    <w:rsid w:val="00811F1B"/>
    <w:rsid w:val="008128DC"/>
    <w:rsid w:val="00813D9B"/>
    <w:rsid w:val="00814683"/>
    <w:rsid w:val="00815695"/>
    <w:rsid w:val="00815950"/>
    <w:rsid w:val="00815C50"/>
    <w:rsid w:val="008171EB"/>
    <w:rsid w:val="00817FBC"/>
    <w:rsid w:val="0082173D"/>
    <w:rsid w:val="008219B3"/>
    <w:rsid w:val="00823971"/>
    <w:rsid w:val="00825B06"/>
    <w:rsid w:val="008304CE"/>
    <w:rsid w:val="008314BB"/>
    <w:rsid w:val="00832345"/>
    <w:rsid w:val="00833852"/>
    <w:rsid w:val="00833A63"/>
    <w:rsid w:val="00836024"/>
    <w:rsid w:val="00841947"/>
    <w:rsid w:val="00842F6D"/>
    <w:rsid w:val="00843F37"/>
    <w:rsid w:val="00845843"/>
    <w:rsid w:val="00845CE0"/>
    <w:rsid w:val="00846D34"/>
    <w:rsid w:val="00850591"/>
    <w:rsid w:val="00850CE9"/>
    <w:rsid w:val="00850EF0"/>
    <w:rsid w:val="00853DDC"/>
    <w:rsid w:val="00856452"/>
    <w:rsid w:val="0086149E"/>
    <w:rsid w:val="00862230"/>
    <w:rsid w:val="008637EC"/>
    <w:rsid w:val="008642E0"/>
    <w:rsid w:val="00864F8A"/>
    <w:rsid w:val="008660F0"/>
    <w:rsid w:val="00870BC6"/>
    <w:rsid w:val="0088036D"/>
    <w:rsid w:val="00880B27"/>
    <w:rsid w:val="0088132C"/>
    <w:rsid w:val="008827CC"/>
    <w:rsid w:val="00885848"/>
    <w:rsid w:val="00885A14"/>
    <w:rsid w:val="0088689B"/>
    <w:rsid w:val="0088704F"/>
    <w:rsid w:val="008879F6"/>
    <w:rsid w:val="00890FA0"/>
    <w:rsid w:val="00891EB3"/>
    <w:rsid w:val="0089257B"/>
    <w:rsid w:val="008946DC"/>
    <w:rsid w:val="00896BBC"/>
    <w:rsid w:val="008A214D"/>
    <w:rsid w:val="008A44BA"/>
    <w:rsid w:val="008A50F2"/>
    <w:rsid w:val="008A72D2"/>
    <w:rsid w:val="008A7811"/>
    <w:rsid w:val="008B3AEF"/>
    <w:rsid w:val="008B6868"/>
    <w:rsid w:val="008C0352"/>
    <w:rsid w:val="008C63D8"/>
    <w:rsid w:val="008C65F2"/>
    <w:rsid w:val="008C6A43"/>
    <w:rsid w:val="008D080C"/>
    <w:rsid w:val="008D2F0B"/>
    <w:rsid w:val="008E0F41"/>
    <w:rsid w:val="008E0F79"/>
    <w:rsid w:val="008E1D9B"/>
    <w:rsid w:val="008E443B"/>
    <w:rsid w:val="008E4C5B"/>
    <w:rsid w:val="008E6A39"/>
    <w:rsid w:val="008E718A"/>
    <w:rsid w:val="008F33B5"/>
    <w:rsid w:val="008F3467"/>
    <w:rsid w:val="008F7209"/>
    <w:rsid w:val="00900558"/>
    <w:rsid w:val="00904A95"/>
    <w:rsid w:val="00906799"/>
    <w:rsid w:val="00907C14"/>
    <w:rsid w:val="009101E2"/>
    <w:rsid w:val="009116D7"/>
    <w:rsid w:val="00915FB8"/>
    <w:rsid w:val="009160CB"/>
    <w:rsid w:val="00916282"/>
    <w:rsid w:val="00916605"/>
    <w:rsid w:val="0091759C"/>
    <w:rsid w:val="00917B49"/>
    <w:rsid w:val="00920EDA"/>
    <w:rsid w:val="00923B40"/>
    <w:rsid w:val="00924152"/>
    <w:rsid w:val="00925476"/>
    <w:rsid w:val="009267E1"/>
    <w:rsid w:val="00926938"/>
    <w:rsid w:val="009276A9"/>
    <w:rsid w:val="0093194D"/>
    <w:rsid w:val="00934C3F"/>
    <w:rsid w:val="009417AE"/>
    <w:rsid w:val="009426EC"/>
    <w:rsid w:val="00945A6B"/>
    <w:rsid w:val="009516A5"/>
    <w:rsid w:val="00952D4C"/>
    <w:rsid w:val="009609B3"/>
    <w:rsid w:val="00964B7D"/>
    <w:rsid w:val="009668AE"/>
    <w:rsid w:val="009668F1"/>
    <w:rsid w:val="009674FE"/>
    <w:rsid w:val="009713A9"/>
    <w:rsid w:val="00972AD7"/>
    <w:rsid w:val="00972BBD"/>
    <w:rsid w:val="00973F16"/>
    <w:rsid w:val="00974F0E"/>
    <w:rsid w:val="00975952"/>
    <w:rsid w:val="009766DC"/>
    <w:rsid w:val="00985DDE"/>
    <w:rsid w:val="009875BB"/>
    <w:rsid w:val="0099087F"/>
    <w:rsid w:val="0099476B"/>
    <w:rsid w:val="009979A8"/>
    <w:rsid w:val="009979F4"/>
    <w:rsid w:val="009A02D8"/>
    <w:rsid w:val="009A03F2"/>
    <w:rsid w:val="009A0F89"/>
    <w:rsid w:val="009A19DB"/>
    <w:rsid w:val="009A2B16"/>
    <w:rsid w:val="009A45B2"/>
    <w:rsid w:val="009A6DE6"/>
    <w:rsid w:val="009B0231"/>
    <w:rsid w:val="009B1A07"/>
    <w:rsid w:val="009B4060"/>
    <w:rsid w:val="009B44A0"/>
    <w:rsid w:val="009B50E9"/>
    <w:rsid w:val="009B780F"/>
    <w:rsid w:val="009B7C9C"/>
    <w:rsid w:val="009B7E96"/>
    <w:rsid w:val="009C0EDA"/>
    <w:rsid w:val="009C1C63"/>
    <w:rsid w:val="009C3536"/>
    <w:rsid w:val="009C42BE"/>
    <w:rsid w:val="009C7D8A"/>
    <w:rsid w:val="009D15EF"/>
    <w:rsid w:val="009D1AA6"/>
    <w:rsid w:val="009D270D"/>
    <w:rsid w:val="009D2DDD"/>
    <w:rsid w:val="009D3BBD"/>
    <w:rsid w:val="009D40A8"/>
    <w:rsid w:val="009D4734"/>
    <w:rsid w:val="009D503A"/>
    <w:rsid w:val="009D73D4"/>
    <w:rsid w:val="009E0B15"/>
    <w:rsid w:val="009E14AD"/>
    <w:rsid w:val="009E1D6C"/>
    <w:rsid w:val="009E646C"/>
    <w:rsid w:val="009E6745"/>
    <w:rsid w:val="009E6B9A"/>
    <w:rsid w:val="009F008D"/>
    <w:rsid w:val="009F1A95"/>
    <w:rsid w:val="009F221A"/>
    <w:rsid w:val="009F56A8"/>
    <w:rsid w:val="009F7ADA"/>
    <w:rsid w:val="00A005DB"/>
    <w:rsid w:val="00A02CE5"/>
    <w:rsid w:val="00A141B3"/>
    <w:rsid w:val="00A14E74"/>
    <w:rsid w:val="00A15B33"/>
    <w:rsid w:val="00A16DF3"/>
    <w:rsid w:val="00A17EEA"/>
    <w:rsid w:val="00A24CE6"/>
    <w:rsid w:val="00A27D18"/>
    <w:rsid w:val="00A33802"/>
    <w:rsid w:val="00A342A3"/>
    <w:rsid w:val="00A3591A"/>
    <w:rsid w:val="00A37E51"/>
    <w:rsid w:val="00A4253D"/>
    <w:rsid w:val="00A42897"/>
    <w:rsid w:val="00A430D9"/>
    <w:rsid w:val="00A46CD6"/>
    <w:rsid w:val="00A543C1"/>
    <w:rsid w:val="00A55513"/>
    <w:rsid w:val="00A57532"/>
    <w:rsid w:val="00A60130"/>
    <w:rsid w:val="00A6034C"/>
    <w:rsid w:val="00A62D31"/>
    <w:rsid w:val="00A630D8"/>
    <w:rsid w:val="00A63380"/>
    <w:rsid w:val="00A6363B"/>
    <w:rsid w:val="00A661AC"/>
    <w:rsid w:val="00A668A9"/>
    <w:rsid w:val="00A67ADD"/>
    <w:rsid w:val="00A72A77"/>
    <w:rsid w:val="00A74E79"/>
    <w:rsid w:val="00A75294"/>
    <w:rsid w:val="00A75D8D"/>
    <w:rsid w:val="00A76B38"/>
    <w:rsid w:val="00A76D4F"/>
    <w:rsid w:val="00A778A9"/>
    <w:rsid w:val="00A80550"/>
    <w:rsid w:val="00A84007"/>
    <w:rsid w:val="00A85BE1"/>
    <w:rsid w:val="00A944E4"/>
    <w:rsid w:val="00A95856"/>
    <w:rsid w:val="00A96A4F"/>
    <w:rsid w:val="00A9716D"/>
    <w:rsid w:val="00A97E3B"/>
    <w:rsid w:val="00AA5DB3"/>
    <w:rsid w:val="00AB039E"/>
    <w:rsid w:val="00AB0A25"/>
    <w:rsid w:val="00AB0FC9"/>
    <w:rsid w:val="00AB20FD"/>
    <w:rsid w:val="00AB7E57"/>
    <w:rsid w:val="00AC2D9B"/>
    <w:rsid w:val="00AC3775"/>
    <w:rsid w:val="00AC591D"/>
    <w:rsid w:val="00AC68A6"/>
    <w:rsid w:val="00AC7E25"/>
    <w:rsid w:val="00AC7EE0"/>
    <w:rsid w:val="00AD3D7D"/>
    <w:rsid w:val="00AD432F"/>
    <w:rsid w:val="00AD5F41"/>
    <w:rsid w:val="00AD7A73"/>
    <w:rsid w:val="00AE596E"/>
    <w:rsid w:val="00AE5F97"/>
    <w:rsid w:val="00AE7809"/>
    <w:rsid w:val="00AE7C02"/>
    <w:rsid w:val="00AF0DF2"/>
    <w:rsid w:val="00AF11E4"/>
    <w:rsid w:val="00AF129F"/>
    <w:rsid w:val="00AF18D1"/>
    <w:rsid w:val="00AF7672"/>
    <w:rsid w:val="00B025F8"/>
    <w:rsid w:val="00B0263D"/>
    <w:rsid w:val="00B027CE"/>
    <w:rsid w:val="00B02FF8"/>
    <w:rsid w:val="00B06225"/>
    <w:rsid w:val="00B073EA"/>
    <w:rsid w:val="00B10B98"/>
    <w:rsid w:val="00B11739"/>
    <w:rsid w:val="00B11E6B"/>
    <w:rsid w:val="00B1257D"/>
    <w:rsid w:val="00B12DC9"/>
    <w:rsid w:val="00B1318C"/>
    <w:rsid w:val="00B13F84"/>
    <w:rsid w:val="00B15ABA"/>
    <w:rsid w:val="00B20F46"/>
    <w:rsid w:val="00B211D5"/>
    <w:rsid w:val="00B21D73"/>
    <w:rsid w:val="00B21E26"/>
    <w:rsid w:val="00B22D1C"/>
    <w:rsid w:val="00B23C48"/>
    <w:rsid w:val="00B30B0E"/>
    <w:rsid w:val="00B30C32"/>
    <w:rsid w:val="00B361C6"/>
    <w:rsid w:val="00B37092"/>
    <w:rsid w:val="00B370C7"/>
    <w:rsid w:val="00B42086"/>
    <w:rsid w:val="00B42B2F"/>
    <w:rsid w:val="00B472E1"/>
    <w:rsid w:val="00B5021C"/>
    <w:rsid w:val="00B56060"/>
    <w:rsid w:val="00B60D19"/>
    <w:rsid w:val="00B67C66"/>
    <w:rsid w:val="00B7011B"/>
    <w:rsid w:val="00B70B4C"/>
    <w:rsid w:val="00B71170"/>
    <w:rsid w:val="00B729C9"/>
    <w:rsid w:val="00B72CE8"/>
    <w:rsid w:val="00B8001C"/>
    <w:rsid w:val="00B804DF"/>
    <w:rsid w:val="00B80BCE"/>
    <w:rsid w:val="00B80C10"/>
    <w:rsid w:val="00B81740"/>
    <w:rsid w:val="00B85D7B"/>
    <w:rsid w:val="00B860E8"/>
    <w:rsid w:val="00B86403"/>
    <w:rsid w:val="00B900EA"/>
    <w:rsid w:val="00B907E2"/>
    <w:rsid w:val="00B91069"/>
    <w:rsid w:val="00B9153F"/>
    <w:rsid w:val="00B920C7"/>
    <w:rsid w:val="00B92842"/>
    <w:rsid w:val="00B92E68"/>
    <w:rsid w:val="00B9317D"/>
    <w:rsid w:val="00B93F58"/>
    <w:rsid w:val="00BA4F63"/>
    <w:rsid w:val="00BB6C1F"/>
    <w:rsid w:val="00BC06DE"/>
    <w:rsid w:val="00BC1356"/>
    <w:rsid w:val="00BC4D47"/>
    <w:rsid w:val="00BC5D15"/>
    <w:rsid w:val="00BD12A1"/>
    <w:rsid w:val="00BD1E62"/>
    <w:rsid w:val="00BD244C"/>
    <w:rsid w:val="00BD245D"/>
    <w:rsid w:val="00BD2AC7"/>
    <w:rsid w:val="00BD2B3B"/>
    <w:rsid w:val="00BD3300"/>
    <w:rsid w:val="00BD4B4E"/>
    <w:rsid w:val="00BD7E52"/>
    <w:rsid w:val="00BE0602"/>
    <w:rsid w:val="00BE37DD"/>
    <w:rsid w:val="00BE6345"/>
    <w:rsid w:val="00BE67EF"/>
    <w:rsid w:val="00BF0E0F"/>
    <w:rsid w:val="00BF17C6"/>
    <w:rsid w:val="00BF5DD7"/>
    <w:rsid w:val="00C00FDA"/>
    <w:rsid w:val="00C00FE0"/>
    <w:rsid w:val="00C037AF"/>
    <w:rsid w:val="00C03FD2"/>
    <w:rsid w:val="00C04E4B"/>
    <w:rsid w:val="00C054D0"/>
    <w:rsid w:val="00C06CFD"/>
    <w:rsid w:val="00C102AA"/>
    <w:rsid w:val="00C102DF"/>
    <w:rsid w:val="00C1050F"/>
    <w:rsid w:val="00C10D44"/>
    <w:rsid w:val="00C15B2D"/>
    <w:rsid w:val="00C161CC"/>
    <w:rsid w:val="00C17C8D"/>
    <w:rsid w:val="00C21A36"/>
    <w:rsid w:val="00C22D43"/>
    <w:rsid w:val="00C23C60"/>
    <w:rsid w:val="00C24C87"/>
    <w:rsid w:val="00C27A05"/>
    <w:rsid w:val="00C30227"/>
    <w:rsid w:val="00C3282E"/>
    <w:rsid w:val="00C329D7"/>
    <w:rsid w:val="00C33C5D"/>
    <w:rsid w:val="00C3519B"/>
    <w:rsid w:val="00C4117F"/>
    <w:rsid w:val="00C41BCF"/>
    <w:rsid w:val="00C42B7D"/>
    <w:rsid w:val="00C465C8"/>
    <w:rsid w:val="00C469A5"/>
    <w:rsid w:val="00C510F4"/>
    <w:rsid w:val="00C52DDA"/>
    <w:rsid w:val="00C5329C"/>
    <w:rsid w:val="00C54889"/>
    <w:rsid w:val="00C575E0"/>
    <w:rsid w:val="00C57E52"/>
    <w:rsid w:val="00C60172"/>
    <w:rsid w:val="00C602B4"/>
    <w:rsid w:val="00C62BF5"/>
    <w:rsid w:val="00C63331"/>
    <w:rsid w:val="00C636DA"/>
    <w:rsid w:val="00C659D2"/>
    <w:rsid w:val="00C66A96"/>
    <w:rsid w:val="00C675EA"/>
    <w:rsid w:val="00C676E5"/>
    <w:rsid w:val="00C71A6F"/>
    <w:rsid w:val="00C72271"/>
    <w:rsid w:val="00C73C5F"/>
    <w:rsid w:val="00C7664A"/>
    <w:rsid w:val="00C77AB7"/>
    <w:rsid w:val="00C826E2"/>
    <w:rsid w:val="00C833A9"/>
    <w:rsid w:val="00C85E3F"/>
    <w:rsid w:val="00C86ABA"/>
    <w:rsid w:val="00C874EB"/>
    <w:rsid w:val="00C87AE9"/>
    <w:rsid w:val="00C87DA0"/>
    <w:rsid w:val="00C932C9"/>
    <w:rsid w:val="00C93565"/>
    <w:rsid w:val="00C936D6"/>
    <w:rsid w:val="00C93796"/>
    <w:rsid w:val="00C94B24"/>
    <w:rsid w:val="00C97BAA"/>
    <w:rsid w:val="00CA43A5"/>
    <w:rsid w:val="00CA4625"/>
    <w:rsid w:val="00CA4FBE"/>
    <w:rsid w:val="00CA6FF9"/>
    <w:rsid w:val="00CB4238"/>
    <w:rsid w:val="00CB534B"/>
    <w:rsid w:val="00CB6036"/>
    <w:rsid w:val="00CB7E9B"/>
    <w:rsid w:val="00CC1A64"/>
    <w:rsid w:val="00CC1AD8"/>
    <w:rsid w:val="00CC2208"/>
    <w:rsid w:val="00CC2934"/>
    <w:rsid w:val="00CC34EB"/>
    <w:rsid w:val="00CC3A82"/>
    <w:rsid w:val="00CC66EA"/>
    <w:rsid w:val="00CC796C"/>
    <w:rsid w:val="00CD0D1D"/>
    <w:rsid w:val="00CD0EAF"/>
    <w:rsid w:val="00CD3C17"/>
    <w:rsid w:val="00CD539C"/>
    <w:rsid w:val="00CD7048"/>
    <w:rsid w:val="00CE00F1"/>
    <w:rsid w:val="00CE1F9C"/>
    <w:rsid w:val="00CE2E48"/>
    <w:rsid w:val="00CE42F9"/>
    <w:rsid w:val="00CE4716"/>
    <w:rsid w:val="00CF0C86"/>
    <w:rsid w:val="00CF3CFF"/>
    <w:rsid w:val="00CF512F"/>
    <w:rsid w:val="00CF6109"/>
    <w:rsid w:val="00CF684B"/>
    <w:rsid w:val="00CF7D0D"/>
    <w:rsid w:val="00D021F7"/>
    <w:rsid w:val="00D078A2"/>
    <w:rsid w:val="00D10D45"/>
    <w:rsid w:val="00D1686E"/>
    <w:rsid w:val="00D219AF"/>
    <w:rsid w:val="00D22D8A"/>
    <w:rsid w:val="00D23038"/>
    <w:rsid w:val="00D306AC"/>
    <w:rsid w:val="00D32908"/>
    <w:rsid w:val="00D336D9"/>
    <w:rsid w:val="00D33933"/>
    <w:rsid w:val="00D34258"/>
    <w:rsid w:val="00D34685"/>
    <w:rsid w:val="00D34F7A"/>
    <w:rsid w:val="00D367EB"/>
    <w:rsid w:val="00D37665"/>
    <w:rsid w:val="00D3784C"/>
    <w:rsid w:val="00D406E2"/>
    <w:rsid w:val="00D4381B"/>
    <w:rsid w:val="00D44091"/>
    <w:rsid w:val="00D44483"/>
    <w:rsid w:val="00D461C2"/>
    <w:rsid w:val="00D46353"/>
    <w:rsid w:val="00D541E0"/>
    <w:rsid w:val="00D542BD"/>
    <w:rsid w:val="00D553A6"/>
    <w:rsid w:val="00D55429"/>
    <w:rsid w:val="00D558A2"/>
    <w:rsid w:val="00D56956"/>
    <w:rsid w:val="00D61AAE"/>
    <w:rsid w:val="00D65AB8"/>
    <w:rsid w:val="00D74454"/>
    <w:rsid w:val="00D755A1"/>
    <w:rsid w:val="00D75CEC"/>
    <w:rsid w:val="00D7631E"/>
    <w:rsid w:val="00D771F9"/>
    <w:rsid w:val="00D77576"/>
    <w:rsid w:val="00D77FD1"/>
    <w:rsid w:val="00D809DE"/>
    <w:rsid w:val="00D848B6"/>
    <w:rsid w:val="00D860F0"/>
    <w:rsid w:val="00D923E1"/>
    <w:rsid w:val="00D92FEF"/>
    <w:rsid w:val="00D97469"/>
    <w:rsid w:val="00DA3826"/>
    <w:rsid w:val="00DA3C7B"/>
    <w:rsid w:val="00DA3E58"/>
    <w:rsid w:val="00DA4C48"/>
    <w:rsid w:val="00DA5262"/>
    <w:rsid w:val="00DA65A5"/>
    <w:rsid w:val="00DA727D"/>
    <w:rsid w:val="00DB19EE"/>
    <w:rsid w:val="00DB2D28"/>
    <w:rsid w:val="00DB3E4A"/>
    <w:rsid w:val="00DB4504"/>
    <w:rsid w:val="00DB49E1"/>
    <w:rsid w:val="00DB53A7"/>
    <w:rsid w:val="00DB544A"/>
    <w:rsid w:val="00DB6855"/>
    <w:rsid w:val="00DB6A5E"/>
    <w:rsid w:val="00DC442A"/>
    <w:rsid w:val="00DC48F9"/>
    <w:rsid w:val="00DC779D"/>
    <w:rsid w:val="00DC798F"/>
    <w:rsid w:val="00DD170F"/>
    <w:rsid w:val="00DD1EEF"/>
    <w:rsid w:val="00DD5F26"/>
    <w:rsid w:val="00DD6AD6"/>
    <w:rsid w:val="00DD6EB5"/>
    <w:rsid w:val="00DD7323"/>
    <w:rsid w:val="00DE0A8A"/>
    <w:rsid w:val="00DE7FAD"/>
    <w:rsid w:val="00DF0239"/>
    <w:rsid w:val="00DF1ED7"/>
    <w:rsid w:val="00DF23B3"/>
    <w:rsid w:val="00DF2C29"/>
    <w:rsid w:val="00DF3D09"/>
    <w:rsid w:val="00DF4F54"/>
    <w:rsid w:val="00DF50A4"/>
    <w:rsid w:val="00DF6E54"/>
    <w:rsid w:val="00DF7F09"/>
    <w:rsid w:val="00E00177"/>
    <w:rsid w:val="00E01576"/>
    <w:rsid w:val="00E033C2"/>
    <w:rsid w:val="00E04228"/>
    <w:rsid w:val="00E04457"/>
    <w:rsid w:val="00E04BBC"/>
    <w:rsid w:val="00E062AB"/>
    <w:rsid w:val="00E07362"/>
    <w:rsid w:val="00E158E8"/>
    <w:rsid w:val="00E159D7"/>
    <w:rsid w:val="00E16962"/>
    <w:rsid w:val="00E17174"/>
    <w:rsid w:val="00E20E00"/>
    <w:rsid w:val="00E21635"/>
    <w:rsid w:val="00E21653"/>
    <w:rsid w:val="00E22B24"/>
    <w:rsid w:val="00E2414E"/>
    <w:rsid w:val="00E2646B"/>
    <w:rsid w:val="00E26830"/>
    <w:rsid w:val="00E27F9B"/>
    <w:rsid w:val="00E30747"/>
    <w:rsid w:val="00E34230"/>
    <w:rsid w:val="00E37F87"/>
    <w:rsid w:val="00E40866"/>
    <w:rsid w:val="00E41483"/>
    <w:rsid w:val="00E42713"/>
    <w:rsid w:val="00E42FAC"/>
    <w:rsid w:val="00E45FE6"/>
    <w:rsid w:val="00E472A3"/>
    <w:rsid w:val="00E47AE5"/>
    <w:rsid w:val="00E50682"/>
    <w:rsid w:val="00E50817"/>
    <w:rsid w:val="00E5508A"/>
    <w:rsid w:val="00E55A59"/>
    <w:rsid w:val="00E55EE5"/>
    <w:rsid w:val="00E55F10"/>
    <w:rsid w:val="00E565D6"/>
    <w:rsid w:val="00E61211"/>
    <w:rsid w:val="00E613C9"/>
    <w:rsid w:val="00E62F6C"/>
    <w:rsid w:val="00E63474"/>
    <w:rsid w:val="00E641F3"/>
    <w:rsid w:val="00E6527A"/>
    <w:rsid w:val="00E65FC8"/>
    <w:rsid w:val="00E70F69"/>
    <w:rsid w:val="00E71B0A"/>
    <w:rsid w:val="00E7257D"/>
    <w:rsid w:val="00E728CB"/>
    <w:rsid w:val="00E7320A"/>
    <w:rsid w:val="00E74C29"/>
    <w:rsid w:val="00E76600"/>
    <w:rsid w:val="00E76ECD"/>
    <w:rsid w:val="00E80E69"/>
    <w:rsid w:val="00E8255C"/>
    <w:rsid w:val="00E83C8A"/>
    <w:rsid w:val="00E84A6B"/>
    <w:rsid w:val="00E87318"/>
    <w:rsid w:val="00E92385"/>
    <w:rsid w:val="00E926A7"/>
    <w:rsid w:val="00E96A5F"/>
    <w:rsid w:val="00E96BC5"/>
    <w:rsid w:val="00E96DEA"/>
    <w:rsid w:val="00EA374D"/>
    <w:rsid w:val="00EA48AE"/>
    <w:rsid w:val="00EA542C"/>
    <w:rsid w:val="00EA76CE"/>
    <w:rsid w:val="00EA7DD6"/>
    <w:rsid w:val="00EB15E0"/>
    <w:rsid w:val="00EB2043"/>
    <w:rsid w:val="00EB3C5F"/>
    <w:rsid w:val="00EB75AE"/>
    <w:rsid w:val="00EB7E5C"/>
    <w:rsid w:val="00EB7F9D"/>
    <w:rsid w:val="00EC257E"/>
    <w:rsid w:val="00EC5D45"/>
    <w:rsid w:val="00EC6331"/>
    <w:rsid w:val="00EC665A"/>
    <w:rsid w:val="00ED006E"/>
    <w:rsid w:val="00ED06B7"/>
    <w:rsid w:val="00ED4DFA"/>
    <w:rsid w:val="00EE0126"/>
    <w:rsid w:val="00EE1CF3"/>
    <w:rsid w:val="00EE27AA"/>
    <w:rsid w:val="00EE34CD"/>
    <w:rsid w:val="00EE3920"/>
    <w:rsid w:val="00EE5B8F"/>
    <w:rsid w:val="00EE5C59"/>
    <w:rsid w:val="00EF2A15"/>
    <w:rsid w:val="00EF5847"/>
    <w:rsid w:val="00EF5BFD"/>
    <w:rsid w:val="00EF680C"/>
    <w:rsid w:val="00F02477"/>
    <w:rsid w:val="00F02DCB"/>
    <w:rsid w:val="00F07C04"/>
    <w:rsid w:val="00F103A9"/>
    <w:rsid w:val="00F11AAE"/>
    <w:rsid w:val="00F12470"/>
    <w:rsid w:val="00F12BB2"/>
    <w:rsid w:val="00F16916"/>
    <w:rsid w:val="00F16F23"/>
    <w:rsid w:val="00F206A4"/>
    <w:rsid w:val="00F217FF"/>
    <w:rsid w:val="00F21A36"/>
    <w:rsid w:val="00F30AE4"/>
    <w:rsid w:val="00F330FB"/>
    <w:rsid w:val="00F34D63"/>
    <w:rsid w:val="00F448AC"/>
    <w:rsid w:val="00F44A29"/>
    <w:rsid w:val="00F44E78"/>
    <w:rsid w:val="00F47937"/>
    <w:rsid w:val="00F50491"/>
    <w:rsid w:val="00F532D9"/>
    <w:rsid w:val="00F53699"/>
    <w:rsid w:val="00F53979"/>
    <w:rsid w:val="00F54E10"/>
    <w:rsid w:val="00F57E3E"/>
    <w:rsid w:val="00F655D7"/>
    <w:rsid w:val="00F6570B"/>
    <w:rsid w:val="00F6645E"/>
    <w:rsid w:val="00F67298"/>
    <w:rsid w:val="00F67615"/>
    <w:rsid w:val="00F6782D"/>
    <w:rsid w:val="00F7132B"/>
    <w:rsid w:val="00F72FBB"/>
    <w:rsid w:val="00F76880"/>
    <w:rsid w:val="00F76C98"/>
    <w:rsid w:val="00F773C9"/>
    <w:rsid w:val="00F803C1"/>
    <w:rsid w:val="00F804CD"/>
    <w:rsid w:val="00F80750"/>
    <w:rsid w:val="00F81208"/>
    <w:rsid w:val="00F8283D"/>
    <w:rsid w:val="00F834D9"/>
    <w:rsid w:val="00F84587"/>
    <w:rsid w:val="00F85F59"/>
    <w:rsid w:val="00F86DD4"/>
    <w:rsid w:val="00F91080"/>
    <w:rsid w:val="00F91792"/>
    <w:rsid w:val="00F91F09"/>
    <w:rsid w:val="00F952D5"/>
    <w:rsid w:val="00F954F8"/>
    <w:rsid w:val="00FA3FC2"/>
    <w:rsid w:val="00FA4633"/>
    <w:rsid w:val="00FA53B9"/>
    <w:rsid w:val="00FA55E4"/>
    <w:rsid w:val="00FA7D60"/>
    <w:rsid w:val="00FB249C"/>
    <w:rsid w:val="00FB4CF2"/>
    <w:rsid w:val="00FC1111"/>
    <w:rsid w:val="00FC2A52"/>
    <w:rsid w:val="00FC32E1"/>
    <w:rsid w:val="00FC3752"/>
    <w:rsid w:val="00FD06F0"/>
    <w:rsid w:val="00FD1DE6"/>
    <w:rsid w:val="00FD2E2A"/>
    <w:rsid w:val="00FD35F0"/>
    <w:rsid w:val="00FD4F27"/>
    <w:rsid w:val="00FD7577"/>
    <w:rsid w:val="00FE14B8"/>
    <w:rsid w:val="00FE419E"/>
    <w:rsid w:val="00FE6868"/>
    <w:rsid w:val="00FF0118"/>
    <w:rsid w:val="00FF1221"/>
    <w:rsid w:val="00FF1873"/>
    <w:rsid w:val="00FF4D19"/>
    <w:rsid w:val="00FF54EC"/>
    <w:rsid w:val="00FF5837"/>
    <w:rsid w:val="00FF7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59C8"/>
  <w15:docId w15:val="{F8C1807F-18E6-408D-ADB5-502E490E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locked="0"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iPriority="7"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iPriority="11" w:unhideWhenUsed="1" w:qFormat="1"/>
    <w:lsdException w:name="List Bullet" w:uiPriority="11" w:unhideWhenUsed="1" w:qFormat="1"/>
    <w:lsdException w:name="List Number" w:uiPriority="12" w:qFormat="1"/>
    <w:lsdException w:name="List 2" w:semiHidden="1" w:uiPriority="11" w:unhideWhenUsed="1" w:qFormat="1"/>
    <w:lsdException w:name="List 3" w:semiHidden="1" w:uiPriority="11" w:unhideWhenUsed="1" w:qFormat="1"/>
    <w:lsdException w:name="List 4" w:semiHidden="1" w:uiPriority="11" w:unhideWhenUsed="1"/>
    <w:lsdException w:name="List 5" w:semiHidden="1" w:uiPriority="1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iPriority="7" w:unhideWhenUsed="1"/>
    <w:lsdException w:name="Signature" w:semiHidden="1" w:uiPriority="7" w:unhideWhenUsed="1"/>
    <w:lsdException w:name="Default Paragraph Font" w:locked="0" w:semiHidden="1" w:uiPriority="1" w:unhideWhenUsed="1"/>
    <w:lsdException w:name="Body Text" w:semiHidden="1" w:unhideWhenUsed="1" w:qFormat="1"/>
    <w:lsdException w:name="Body Text Indent" w:semiHidden="1" w:uiPriority="7" w:unhideWhenUsed="1"/>
    <w:lsdException w:name="List Continue" w:semiHidden="1" w:uiPriority="11" w:unhideWhenUsed="1"/>
    <w:lsdException w:name="List Continue 2" w:semiHidden="1" w:uiPriority="11" w:unhideWhenUsed="1"/>
    <w:lsdException w:name="List Continue 3" w:semiHidden="1" w:uiPriority="11" w:unhideWhenUsed="1"/>
    <w:lsdException w:name="List Continue 4" w:semiHidden="1" w:uiPriority="11" w:unhideWhenUsed="1"/>
    <w:lsdException w:name="List Continue 5" w:semiHidden="1" w:uiPriority="11" w:unhideWhenUsed="1"/>
    <w:lsdException w:name="Message Header" w:semiHidden="1" w:uiPriority="7" w:unhideWhenUsed="1"/>
    <w:lsdException w:name="Subtitle" w:semiHidden="1" w:unhideWhenUsed="1"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99" w:unhideWhenUsed="1"/>
    <w:lsdException w:name="Hyperlink" w:locked="0" w:semiHidden="1" w:uiPriority="99" w:unhideWhenUsed="1"/>
    <w:lsdException w:name="FollowedHyperlink" w:locked="0" w:unhideWhenUsed="1"/>
    <w:lsdException w:name="Strong" w:uiPriority="22" w:qFormat="1"/>
    <w:lsdException w:name="Emphasis" w:locked="0" w:uiPriority="20" w:qFormat="1"/>
    <w:lsdException w:name="Document Map" w:semiHidden="1" w:uiPriority="7" w:unhideWhenUsed="1"/>
    <w:lsdException w:name="Plain Text" w:semiHidden="1" w:uiPriority="7"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Body Text (Normal)"/>
    <w:qFormat/>
    <w:rsid w:val="0057355F"/>
    <w:pPr>
      <w:spacing w:line="264" w:lineRule="auto"/>
    </w:pPr>
    <w:rPr>
      <w:sz w:val="21"/>
      <w:szCs w:val="21"/>
    </w:rPr>
  </w:style>
  <w:style w:type="paragraph" w:styleId="Heading1">
    <w:name w:val="heading 1"/>
    <w:basedOn w:val="Normal"/>
    <w:next w:val="Normal"/>
    <w:link w:val="Heading1Char"/>
    <w:qFormat/>
    <w:rsid w:val="00833852"/>
    <w:pPr>
      <w:keepNext/>
      <w:keepLines/>
      <w:spacing w:before="400" w:after="240" w:line="480" w:lineRule="atLeast"/>
      <w:outlineLvl w:val="0"/>
    </w:pPr>
    <w:rPr>
      <w:rFonts w:ascii="Arial Bold" w:eastAsiaTheme="majorEastAsia" w:hAnsi="Arial Bold" w:cstheme="majorBidi"/>
      <w:b/>
      <w:bCs/>
      <w:sz w:val="40"/>
      <w:szCs w:val="28"/>
    </w:rPr>
  </w:style>
  <w:style w:type="paragraph" w:styleId="Heading2">
    <w:name w:val="heading 2"/>
    <w:basedOn w:val="Normal"/>
    <w:next w:val="Normal"/>
    <w:link w:val="Heading2Char"/>
    <w:qFormat/>
    <w:rsid w:val="00C21A36"/>
    <w:pPr>
      <w:keepNext/>
      <w:keepLines/>
      <w:spacing w:before="360" w:line="400" w:lineRule="exact"/>
      <w:outlineLvl w:val="1"/>
    </w:pPr>
    <w:rPr>
      <w:rFonts w:asciiTheme="majorHAnsi" w:eastAsiaTheme="majorEastAsia" w:hAnsiTheme="majorHAnsi" w:cstheme="majorBidi"/>
      <w:b/>
      <w:bCs/>
      <w:color w:val="268382" w:themeColor="text2"/>
      <w:sz w:val="32"/>
      <w:szCs w:val="26"/>
    </w:rPr>
  </w:style>
  <w:style w:type="paragraph" w:styleId="Heading3">
    <w:name w:val="heading 3"/>
    <w:basedOn w:val="Normal"/>
    <w:next w:val="Normal"/>
    <w:link w:val="Heading3Char"/>
    <w:qFormat/>
    <w:rsid w:val="00CD539C"/>
    <w:pPr>
      <w:keepNext/>
      <w:keepLines/>
      <w:spacing w:before="240" w:line="320" w:lineRule="exact"/>
      <w:outlineLvl w:val="2"/>
    </w:pPr>
    <w:rPr>
      <w:rFonts w:asciiTheme="minorHAnsi" w:eastAsiaTheme="majorEastAsia" w:hAnsiTheme="minorHAnsi" w:cstheme="minorHAnsi"/>
      <w:b/>
      <w:bCs/>
      <w:sz w:val="22"/>
      <w:szCs w:val="22"/>
    </w:rPr>
  </w:style>
  <w:style w:type="paragraph" w:styleId="Heading4">
    <w:name w:val="heading 4"/>
    <w:basedOn w:val="Normal"/>
    <w:next w:val="Normal"/>
    <w:link w:val="Heading4Char"/>
    <w:qFormat/>
    <w:rsid w:val="00833852"/>
    <w:pPr>
      <w:keepNext/>
      <w:keepLines/>
      <w:spacing w:before="360" w:line="260" w:lineRule="exact"/>
      <w:outlineLvl w:val="3"/>
    </w:pPr>
    <w:rPr>
      <w:rFonts w:asciiTheme="minorHAnsi" w:eastAsiaTheme="majorEastAsia" w:hAnsiTheme="minorHAnsi" w:cstheme="minorHAnsi"/>
      <w:b/>
      <w:bCs/>
      <w:iCs/>
      <w:color w:val="auto"/>
    </w:rPr>
  </w:style>
  <w:style w:type="paragraph" w:styleId="Heading5">
    <w:name w:val="heading 5"/>
    <w:basedOn w:val="Normal"/>
    <w:next w:val="Normal"/>
    <w:link w:val="Heading5Char"/>
    <w:qFormat/>
    <w:locked/>
    <w:rsid w:val="00CB534B"/>
    <w:pPr>
      <w:keepNext/>
      <w:keepLines/>
      <w:spacing w:before="200"/>
      <w:outlineLvl w:val="4"/>
    </w:pPr>
    <w:rPr>
      <w:rFonts w:eastAsiaTheme="majorEastAsia" w:cstheme="majorBidi"/>
      <w:i/>
      <w:color w:val="134140" w:themeColor="accent1" w:themeShade="7F"/>
    </w:rPr>
  </w:style>
  <w:style w:type="paragraph" w:styleId="Heading6">
    <w:name w:val="heading 6"/>
    <w:basedOn w:val="Normal"/>
    <w:next w:val="Normal"/>
    <w:link w:val="Heading6Char"/>
    <w:qFormat/>
    <w:locked/>
    <w:rsid w:val="00C21A36"/>
    <w:pPr>
      <w:keepNext/>
      <w:keepLines/>
      <w:spacing w:before="200"/>
      <w:outlineLvl w:val="5"/>
    </w:pPr>
    <w:rPr>
      <w:rFonts w:asciiTheme="majorHAnsi" w:eastAsiaTheme="majorEastAsia" w:hAnsiTheme="majorHAnsi" w:cstheme="majorBidi"/>
      <w:i/>
      <w:iCs/>
      <w:color w:val="134140" w:themeColor="accent1" w:themeShade="7F"/>
    </w:rPr>
  </w:style>
  <w:style w:type="paragraph" w:styleId="Heading7">
    <w:name w:val="heading 7"/>
    <w:basedOn w:val="Normal"/>
    <w:next w:val="Normal"/>
    <w:link w:val="Heading7Char"/>
    <w:semiHidden/>
    <w:qFormat/>
    <w:locked/>
    <w:rsid w:val="00C21A36"/>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semiHidden/>
    <w:qFormat/>
    <w:locked/>
    <w:rsid w:val="00C21A36"/>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semiHidden/>
    <w:qFormat/>
    <w:locked/>
    <w:rsid w:val="00C21A36"/>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852"/>
    <w:rPr>
      <w:rFonts w:ascii="Arial Bold" w:eastAsiaTheme="majorEastAsia" w:hAnsi="Arial Bold" w:cstheme="majorBidi"/>
      <w:b/>
      <w:bCs/>
      <w:sz w:val="40"/>
      <w:szCs w:val="28"/>
    </w:rPr>
  </w:style>
  <w:style w:type="character" w:customStyle="1" w:styleId="Heading2Char">
    <w:name w:val="Heading 2 Char"/>
    <w:basedOn w:val="DefaultParagraphFont"/>
    <w:link w:val="Heading2"/>
    <w:rsid w:val="00C21A36"/>
    <w:rPr>
      <w:rFonts w:asciiTheme="majorHAnsi" w:eastAsiaTheme="majorEastAsia" w:hAnsiTheme="majorHAnsi" w:cstheme="majorBidi"/>
      <w:b/>
      <w:bCs/>
      <w:color w:val="268382" w:themeColor="text2"/>
      <w:sz w:val="32"/>
      <w:szCs w:val="26"/>
    </w:rPr>
  </w:style>
  <w:style w:type="character" w:customStyle="1" w:styleId="Heading3Char">
    <w:name w:val="Heading 3 Char"/>
    <w:basedOn w:val="DefaultParagraphFont"/>
    <w:link w:val="Heading3"/>
    <w:rsid w:val="00CD539C"/>
    <w:rPr>
      <w:rFonts w:asciiTheme="minorHAnsi" w:eastAsiaTheme="majorEastAsia" w:hAnsiTheme="minorHAnsi" w:cstheme="minorHAnsi"/>
      <w:b/>
      <w:bCs/>
    </w:rPr>
  </w:style>
  <w:style w:type="paragraph" w:customStyle="1" w:styleId="BodyBullet1">
    <w:name w:val="Body Bullet 1"/>
    <w:basedOn w:val="Normal"/>
    <w:uiPriority w:val="7"/>
    <w:semiHidden/>
    <w:qFormat/>
    <w:locked/>
    <w:rsid w:val="00C21A36"/>
    <w:pPr>
      <w:numPr>
        <w:numId w:val="4"/>
      </w:numPr>
      <w:spacing w:line="240" w:lineRule="atLeast"/>
      <w:contextualSpacing/>
    </w:pPr>
  </w:style>
  <w:style w:type="paragraph" w:customStyle="1" w:styleId="BodyBullet2">
    <w:name w:val="Body Bullet 2"/>
    <w:basedOn w:val="BodyBullet1"/>
    <w:uiPriority w:val="7"/>
    <w:semiHidden/>
    <w:qFormat/>
    <w:locked/>
    <w:rsid w:val="00C21A36"/>
    <w:pPr>
      <w:numPr>
        <w:numId w:val="5"/>
      </w:numPr>
    </w:pPr>
  </w:style>
  <w:style w:type="character" w:customStyle="1" w:styleId="Heading4Char">
    <w:name w:val="Heading 4 Char"/>
    <w:basedOn w:val="DefaultParagraphFont"/>
    <w:link w:val="Heading4"/>
    <w:rsid w:val="00833852"/>
    <w:rPr>
      <w:rFonts w:asciiTheme="minorHAnsi" w:eastAsiaTheme="majorEastAsia" w:hAnsiTheme="minorHAnsi" w:cstheme="minorHAnsi"/>
      <w:b/>
      <w:bCs/>
      <w:iCs/>
      <w:color w:val="auto"/>
      <w:sz w:val="21"/>
      <w:szCs w:val="21"/>
    </w:rPr>
  </w:style>
  <w:style w:type="paragraph" w:styleId="ListBullet">
    <w:name w:val="List Bullet"/>
    <w:basedOn w:val="Normal"/>
    <w:uiPriority w:val="11"/>
    <w:qFormat/>
    <w:rsid w:val="00C21A36"/>
    <w:pPr>
      <w:numPr>
        <w:numId w:val="8"/>
      </w:numPr>
      <w:spacing w:before="60" w:after="60"/>
    </w:pPr>
  </w:style>
  <w:style w:type="paragraph" w:styleId="ListBullet2">
    <w:name w:val="List Bullet 2"/>
    <w:basedOn w:val="ListBullet"/>
    <w:uiPriority w:val="11"/>
    <w:qFormat/>
    <w:rsid w:val="00C21A36"/>
    <w:pPr>
      <w:numPr>
        <w:ilvl w:val="1"/>
      </w:numPr>
    </w:pPr>
  </w:style>
  <w:style w:type="paragraph" w:styleId="ListNumber">
    <w:name w:val="List Number"/>
    <w:basedOn w:val="Normal"/>
    <w:uiPriority w:val="12"/>
    <w:qFormat/>
    <w:rsid w:val="00C21A36"/>
    <w:pPr>
      <w:numPr>
        <w:ilvl w:val="1"/>
      </w:numPr>
      <w:spacing w:before="60" w:after="60"/>
    </w:pPr>
  </w:style>
  <w:style w:type="paragraph" w:styleId="ListNumber2">
    <w:name w:val="List Number 2"/>
    <w:basedOn w:val="Normal"/>
    <w:uiPriority w:val="12"/>
    <w:qFormat/>
    <w:rsid w:val="00C21A36"/>
    <w:pPr>
      <w:numPr>
        <w:ilvl w:val="2"/>
      </w:numPr>
      <w:spacing w:before="60" w:after="60"/>
    </w:pPr>
  </w:style>
  <w:style w:type="numbering" w:customStyle="1" w:styleId="Lists">
    <w:name w:val="Lists"/>
    <w:uiPriority w:val="99"/>
    <w:locked/>
    <w:rsid w:val="00C21A36"/>
    <w:pPr>
      <w:numPr>
        <w:numId w:val="9"/>
      </w:numPr>
    </w:pPr>
  </w:style>
  <w:style w:type="paragraph" w:styleId="ListNumber3">
    <w:name w:val="List Number 3"/>
    <w:basedOn w:val="Normal"/>
    <w:uiPriority w:val="12"/>
    <w:qFormat/>
    <w:rsid w:val="00C21A36"/>
    <w:pPr>
      <w:numPr>
        <w:ilvl w:val="3"/>
      </w:numPr>
      <w:spacing w:before="60" w:after="60"/>
    </w:pPr>
  </w:style>
  <w:style w:type="paragraph" w:styleId="Title">
    <w:name w:val="Title"/>
    <w:basedOn w:val="Normal"/>
    <w:next w:val="Subtitle"/>
    <w:link w:val="TitleChar"/>
    <w:qFormat/>
    <w:rsid w:val="00686E17"/>
    <w:pPr>
      <w:spacing w:before="0" w:after="0" w:line="192" w:lineRule="auto"/>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rsid w:val="00686E17"/>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C21A36"/>
    <w:pPr>
      <w:numPr>
        <w:numId w:val="21"/>
      </w:numPr>
    </w:pPr>
  </w:style>
  <w:style w:type="paragraph" w:styleId="TOC1">
    <w:name w:val="toc 1"/>
    <w:basedOn w:val="Normal"/>
    <w:next w:val="Normal"/>
    <w:autoRedefine/>
    <w:uiPriority w:val="39"/>
    <w:rsid w:val="001D29E6"/>
    <w:pPr>
      <w:tabs>
        <w:tab w:val="left" w:pos="567"/>
        <w:tab w:val="right" w:pos="9027"/>
      </w:tabs>
      <w:spacing w:before="100" w:after="100"/>
      <w:ind w:left="567" w:hanging="567"/>
    </w:pPr>
    <w:rPr>
      <w:rFonts w:asciiTheme="minorHAnsi" w:eastAsiaTheme="minorEastAsia" w:hAnsiTheme="minorHAnsi"/>
      <w:noProof/>
      <w:color w:val="auto"/>
      <w:sz w:val="28"/>
      <w:lang w:eastAsia="en-AU"/>
    </w:rPr>
  </w:style>
  <w:style w:type="paragraph" w:styleId="TOCHeading">
    <w:name w:val="TOC Heading"/>
    <w:basedOn w:val="Heading1"/>
    <w:next w:val="Normal"/>
    <w:uiPriority w:val="39"/>
    <w:semiHidden/>
    <w:rsid w:val="00686E17"/>
    <w:pPr>
      <w:outlineLvl w:val="9"/>
    </w:pPr>
    <w:rPr>
      <w:rFonts w:ascii="Poppins" w:hAnsi="Poppins" w:cstheme="minorHAnsi"/>
    </w:rPr>
  </w:style>
  <w:style w:type="paragraph" w:styleId="Footer">
    <w:name w:val="footer"/>
    <w:basedOn w:val="Normal"/>
    <w:link w:val="FooterChar"/>
    <w:uiPriority w:val="99"/>
    <w:rsid w:val="001F7AB2"/>
    <w:pPr>
      <w:spacing w:before="240" w:after="0"/>
      <w:jc w:val="center"/>
    </w:pPr>
    <w:rPr>
      <w:rFonts w:asciiTheme="minorHAnsi" w:hAnsiTheme="minorHAnsi"/>
      <w:sz w:val="18"/>
    </w:rPr>
  </w:style>
  <w:style w:type="character" w:customStyle="1" w:styleId="FooterChar">
    <w:name w:val="Footer Char"/>
    <w:basedOn w:val="DefaultParagraphFont"/>
    <w:link w:val="Footer"/>
    <w:uiPriority w:val="99"/>
    <w:rsid w:val="001F7AB2"/>
    <w:rPr>
      <w:rFonts w:asciiTheme="minorHAnsi" w:hAnsiTheme="minorHAnsi"/>
      <w:sz w:val="18"/>
    </w:rPr>
  </w:style>
  <w:style w:type="paragraph" w:styleId="ListBullet3">
    <w:name w:val="List Bullet 3"/>
    <w:basedOn w:val="Normal"/>
    <w:uiPriority w:val="11"/>
    <w:qFormat/>
    <w:rsid w:val="00C21A36"/>
    <w:pPr>
      <w:numPr>
        <w:ilvl w:val="2"/>
        <w:numId w:val="8"/>
      </w:numPr>
      <w:spacing w:before="60" w:after="60"/>
    </w:pPr>
  </w:style>
  <w:style w:type="paragraph" w:styleId="ListBullet4">
    <w:name w:val="List Bullet 4"/>
    <w:aliases w:val="Table Bullet"/>
    <w:basedOn w:val="Normal"/>
    <w:uiPriority w:val="18"/>
    <w:qFormat/>
    <w:locked/>
    <w:rsid w:val="00C21A36"/>
    <w:pPr>
      <w:numPr>
        <w:ilvl w:val="3"/>
        <w:numId w:val="8"/>
      </w:numPr>
      <w:spacing w:before="20" w:after="20"/>
    </w:pPr>
    <w:rPr>
      <w:sz w:val="20"/>
    </w:rPr>
  </w:style>
  <w:style w:type="table" w:styleId="TableGrid">
    <w:name w:val="Table Grid"/>
    <w:aliases w:val="Table Grid Main Report,Table Financial Statements"/>
    <w:basedOn w:val="TableNormal"/>
    <w:uiPriority w:val="59"/>
    <w:rsid w:val="00C21A36"/>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278382"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link w:val="CaptionChar"/>
    <w:uiPriority w:val="21"/>
    <w:qFormat/>
    <w:rsid w:val="00C21A36"/>
    <w:pPr>
      <w:keepNext/>
      <w:spacing w:after="360"/>
      <w:ind w:left="1077" w:hanging="1077"/>
    </w:pPr>
    <w:rPr>
      <w:b/>
      <w:bCs/>
      <w:sz w:val="20"/>
      <w:szCs w:val="18"/>
    </w:rPr>
  </w:style>
  <w:style w:type="paragraph" w:styleId="Header">
    <w:name w:val="header"/>
    <w:basedOn w:val="Normal"/>
    <w:link w:val="HeaderChar"/>
    <w:uiPriority w:val="99"/>
    <w:rsid w:val="00C21A36"/>
    <w:pPr>
      <w:tabs>
        <w:tab w:val="center" w:pos="4513"/>
        <w:tab w:val="right" w:pos="9026"/>
      </w:tabs>
      <w:spacing w:after="0"/>
      <w:jc w:val="center"/>
    </w:pPr>
    <w:rPr>
      <w:sz w:val="18"/>
    </w:rPr>
  </w:style>
  <w:style w:type="character" w:customStyle="1" w:styleId="HeaderChar">
    <w:name w:val="Header Char"/>
    <w:basedOn w:val="DefaultParagraphFont"/>
    <w:link w:val="Header"/>
    <w:uiPriority w:val="99"/>
    <w:rsid w:val="00C21A36"/>
    <w:rPr>
      <w:sz w:val="18"/>
    </w:rPr>
  </w:style>
  <w:style w:type="character" w:styleId="PlaceholderText">
    <w:name w:val="Placeholder Text"/>
    <w:basedOn w:val="DefaultParagraphFont"/>
    <w:uiPriority w:val="99"/>
    <w:rsid w:val="00C21A36"/>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C93565"/>
    <w:pPr>
      <w:numPr>
        <w:numId w:val="23"/>
      </w:numPr>
      <w:spacing w:before="20" w:after="20"/>
    </w:pPr>
  </w:style>
  <w:style w:type="character" w:styleId="Hyperlink">
    <w:name w:val="Hyperlink"/>
    <w:basedOn w:val="DefaultParagraphFont"/>
    <w:uiPriority w:val="99"/>
    <w:rsid w:val="00C21A36"/>
    <w:rPr>
      <w:noProof w:val="0"/>
      <w:color w:val="auto"/>
      <w:u w:val="single"/>
      <w:lang w:val="en-AU"/>
    </w:rPr>
  </w:style>
  <w:style w:type="paragraph" w:styleId="Bibliography">
    <w:name w:val="Bibliography"/>
    <w:basedOn w:val="Normal"/>
    <w:next w:val="Normal"/>
    <w:uiPriority w:val="37"/>
    <w:semiHidden/>
    <w:locked/>
    <w:rsid w:val="00C21A36"/>
  </w:style>
  <w:style w:type="paragraph" w:styleId="BodyText2">
    <w:name w:val="Body Text 2"/>
    <w:basedOn w:val="Normal"/>
    <w:link w:val="BodyText2Char"/>
    <w:locked/>
    <w:rsid w:val="00C21A36"/>
    <w:pPr>
      <w:spacing w:line="480" w:lineRule="auto"/>
    </w:pPr>
  </w:style>
  <w:style w:type="character" w:customStyle="1" w:styleId="BodyText2Char">
    <w:name w:val="Body Text 2 Char"/>
    <w:basedOn w:val="DefaultParagraphFont"/>
    <w:link w:val="BodyText2"/>
    <w:rsid w:val="00C21A36"/>
  </w:style>
  <w:style w:type="paragraph" w:styleId="BodyText3">
    <w:name w:val="Body Text 3"/>
    <w:basedOn w:val="Normal"/>
    <w:link w:val="BodyText3Char"/>
    <w:uiPriority w:val="7"/>
    <w:semiHidden/>
    <w:locked/>
    <w:rsid w:val="00C21A36"/>
    <w:rPr>
      <w:sz w:val="16"/>
      <w:szCs w:val="16"/>
    </w:rPr>
  </w:style>
  <w:style w:type="character" w:customStyle="1" w:styleId="BodyText3Char">
    <w:name w:val="Body Text 3 Char"/>
    <w:basedOn w:val="DefaultParagraphFont"/>
    <w:link w:val="BodyText3"/>
    <w:uiPriority w:val="7"/>
    <w:semiHidden/>
    <w:rsid w:val="00C21A36"/>
    <w:rPr>
      <w:sz w:val="16"/>
      <w:szCs w:val="16"/>
    </w:rPr>
  </w:style>
  <w:style w:type="paragraph" w:styleId="BodyTextFirstIndent">
    <w:name w:val="Body Text First Indent"/>
    <w:basedOn w:val="Normal"/>
    <w:link w:val="BodyTextFirstIndentChar"/>
    <w:uiPriority w:val="7"/>
    <w:semiHidden/>
    <w:locked/>
    <w:rsid w:val="00C21A36"/>
    <w:pPr>
      <w:spacing w:after="170"/>
      <w:ind w:firstLine="360"/>
    </w:pPr>
  </w:style>
  <w:style w:type="character" w:customStyle="1" w:styleId="BodyTextFirstIndentChar">
    <w:name w:val="Body Text First Indent Char"/>
    <w:basedOn w:val="DefaultParagraphFont"/>
    <w:link w:val="BodyTextFirstIndent"/>
    <w:uiPriority w:val="7"/>
    <w:semiHidden/>
    <w:rsid w:val="00C21A36"/>
  </w:style>
  <w:style w:type="paragraph" w:styleId="BodyTextIndent">
    <w:name w:val="Body Text Indent"/>
    <w:basedOn w:val="Normal"/>
    <w:link w:val="BodyTextIndentChar"/>
    <w:uiPriority w:val="7"/>
    <w:semiHidden/>
    <w:locked/>
    <w:rsid w:val="00C21A36"/>
    <w:pPr>
      <w:ind w:left="283"/>
    </w:pPr>
  </w:style>
  <w:style w:type="character" w:customStyle="1" w:styleId="BodyTextIndentChar">
    <w:name w:val="Body Text Indent Char"/>
    <w:basedOn w:val="DefaultParagraphFont"/>
    <w:link w:val="BodyTextIndent"/>
    <w:uiPriority w:val="7"/>
    <w:semiHidden/>
    <w:rsid w:val="00C21A36"/>
  </w:style>
  <w:style w:type="paragraph" w:styleId="BodyTextFirstIndent2">
    <w:name w:val="Body Text First Indent 2"/>
    <w:basedOn w:val="BodyTextIndent"/>
    <w:link w:val="BodyTextFirstIndent2Char"/>
    <w:uiPriority w:val="7"/>
    <w:semiHidden/>
    <w:locked/>
    <w:rsid w:val="00C21A36"/>
    <w:pPr>
      <w:spacing w:after="170"/>
      <w:ind w:left="360" w:firstLine="360"/>
    </w:pPr>
  </w:style>
  <w:style w:type="character" w:customStyle="1" w:styleId="BodyTextFirstIndent2Char">
    <w:name w:val="Body Text First Indent 2 Char"/>
    <w:basedOn w:val="BodyTextIndentChar"/>
    <w:link w:val="BodyTextFirstIndent2"/>
    <w:uiPriority w:val="7"/>
    <w:semiHidden/>
    <w:rsid w:val="00C21A36"/>
  </w:style>
  <w:style w:type="paragraph" w:styleId="BodyTextIndent2">
    <w:name w:val="Body Text Indent 2"/>
    <w:basedOn w:val="Normal"/>
    <w:link w:val="BodyTextIndent2Char"/>
    <w:uiPriority w:val="7"/>
    <w:semiHidden/>
    <w:locked/>
    <w:rsid w:val="00C21A36"/>
    <w:pPr>
      <w:spacing w:line="480" w:lineRule="auto"/>
      <w:ind w:left="283"/>
    </w:pPr>
  </w:style>
  <w:style w:type="character" w:customStyle="1" w:styleId="BodyTextIndent2Char">
    <w:name w:val="Body Text Indent 2 Char"/>
    <w:basedOn w:val="DefaultParagraphFont"/>
    <w:link w:val="BodyTextIndent2"/>
    <w:uiPriority w:val="7"/>
    <w:semiHidden/>
    <w:rsid w:val="00C21A36"/>
  </w:style>
  <w:style w:type="paragraph" w:styleId="BodyTextIndent3">
    <w:name w:val="Body Text Indent 3"/>
    <w:basedOn w:val="Normal"/>
    <w:link w:val="BodyTextIndent3Char"/>
    <w:uiPriority w:val="7"/>
    <w:semiHidden/>
    <w:locked/>
    <w:rsid w:val="00C21A36"/>
    <w:pPr>
      <w:ind w:left="283"/>
    </w:pPr>
    <w:rPr>
      <w:sz w:val="16"/>
      <w:szCs w:val="16"/>
    </w:rPr>
  </w:style>
  <w:style w:type="character" w:customStyle="1" w:styleId="BodyTextIndent3Char">
    <w:name w:val="Body Text Indent 3 Char"/>
    <w:basedOn w:val="DefaultParagraphFont"/>
    <w:link w:val="BodyTextIndent3"/>
    <w:uiPriority w:val="7"/>
    <w:semiHidden/>
    <w:rsid w:val="00C21A36"/>
    <w:rPr>
      <w:sz w:val="16"/>
      <w:szCs w:val="16"/>
    </w:rPr>
  </w:style>
  <w:style w:type="character" w:styleId="BookTitle">
    <w:name w:val="Book Title"/>
    <w:basedOn w:val="DefaultParagraphFont"/>
    <w:uiPriority w:val="33"/>
    <w:semiHidden/>
    <w:qFormat/>
    <w:locked/>
    <w:rsid w:val="00C21A36"/>
    <w:rPr>
      <w:b/>
      <w:bCs/>
      <w:smallCaps/>
      <w:noProof w:val="0"/>
      <w:spacing w:val="5"/>
      <w:lang w:val="en-AU"/>
    </w:rPr>
  </w:style>
  <w:style w:type="paragraph" w:styleId="Closing">
    <w:name w:val="Closing"/>
    <w:basedOn w:val="Normal"/>
    <w:link w:val="ClosingChar"/>
    <w:uiPriority w:val="7"/>
    <w:semiHidden/>
    <w:locked/>
    <w:rsid w:val="00C21A36"/>
    <w:pPr>
      <w:ind w:left="4252"/>
    </w:pPr>
  </w:style>
  <w:style w:type="character" w:customStyle="1" w:styleId="ClosingChar">
    <w:name w:val="Closing Char"/>
    <w:basedOn w:val="DefaultParagraphFont"/>
    <w:link w:val="Closing"/>
    <w:uiPriority w:val="7"/>
    <w:semiHidden/>
    <w:rsid w:val="00C21A36"/>
  </w:style>
  <w:style w:type="table" w:styleId="ColorfulGrid">
    <w:name w:val="Colorful Grid"/>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CAEFEF" w:themeFill="accent1" w:themeFillTint="33"/>
    </w:tcPr>
    <w:tblStylePr w:type="firstRow">
      <w:rPr>
        <w:b/>
        <w:bCs/>
      </w:rPr>
      <w:tblPr/>
      <w:tcPr>
        <w:shd w:val="clear" w:color="auto" w:fill="96DFDE" w:themeFill="accent1" w:themeFillTint="66"/>
      </w:tcPr>
    </w:tblStylePr>
    <w:tblStylePr w:type="lastRow">
      <w:rPr>
        <w:b/>
        <w:bCs/>
        <w:color w:val="231F20" w:themeColor="text1"/>
      </w:rPr>
      <w:tblPr/>
      <w:tcPr>
        <w:shd w:val="clear" w:color="auto" w:fill="96DFDE" w:themeFill="accent1" w:themeFillTint="66"/>
      </w:tcPr>
    </w:tblStylePr>
    <w:tblStylePr w:type="firstCol">
      <w:rPr>
        <w:color w:val="FFFFFF" w:themeColor="background1"/>
      </w:rPr>
      <w:tblPr/>
      <w:tcPr>
        <w:shd w:val="clear" w:color="auto" w:fill="1D6261" w:themeFill="accent1" w:themeFillShade="BF"/>
      </w:tcPr>
    </w:tblStylePr>
    <w:tblStylePr w:type="lastCol">
      <w:rPr>
        <w:color w:val="FFFFFF" w:themeColor="background1"/>
      </w:rPr>
      <w:tblPr/>
      <w:tcPr>
        <w:shd w:val="clear" w:color="auto" w:fill="1D6261" w:themeFill="accent1" w:themeFillShade="BF"/>
      </w:tcPr>
    </w:tblStylePr>
    <w:tblStylePr w:type="band1Vert">
      <w:tblPr/>
      <w:tcPr>
        <w:shd w:val="clear" w:color="auto" w:fill="7CD8D7" w:themeFill="accent1" w:themeFillTint="7F"/>
      </w:tcPr>
    </w:tblStylePr>
    <w:tblStylePr w:type="band1Horz">
      <w:tblPr/>
      <w:tcPr>
        <w:shd w:val="clear" w:color="auto" w:fill="7CD8D7" w:themeFill="accent1" w:themeFillTint="7F"/>
      </w:tcPr>
    </w:tblStylePr>
  </w:style>
  <w:style w:type="table" w:styleId="ColorfulGrid-Accent2">
    <w:name w:val="Colorful Grid Accent 2"/>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EF0D3" w:themeFill="accent2" w:themeFillTint="33"/>
    </w:tcPr>
    <w:tblStylePr w:type="firstRow">
      <w:rPr>
        <w:b/>
        <w:bCs/>
      </w:rPr>
      <w:tblPr/>
      <w:tcPr>
        <w:shd w:val="clear" w:color="auto" w:fill="FEE2A7" w:themeFill="accent2" w:themeFillTint="66"/>
      </w:tcPr>
    </w:tblStylePr>
    <w:tblStylePr w:type="lastRow">
      <w:rPr>
        <w:b/>
        <w:bCs/>
        <w:color w:val="231F20" w:themeColor="text1"/>
      </w:rPr>
      <w:tblPr/>
      <w:tcPr>
        <w:shd w:val="clear" w:color="auto" w:fill="FEE2A7" w:themeFill="accent2" w:themeFillTint="66"/>
      </w:tcPr>
    </w:tblStylePr>
    <w:tblStylePr w:type="firstCol">
      <w:rPr>
        <w:color w:val="FFFFFF" w:themeColor="background1"/>
      </w:rPr>
      <w:tblPr/>
      <w:tcPr>
        <w:shd w:val="clear" w:color="auto" w:fill="D69302" w:themeFill="accent2" w:themeFillShade="BF"/>
      </w:tcPr>
    </w:tblStylePr>
    <w:tblStylePr w:type="lastCol">
      <w:rPr>
        <w:color w:val="FFFFFF" w:themeColor="background1"/>
      </w:rPr>
      <w:tblPr/>
      <w:tcPr>
        <w:shd w:val="clear" w:color="auto" w:fill="D69302" w:themeFill="accent2" w:themeFillShade="BF"/>
      </w:tcPr>
    </w:tblStylePr>
    <w:tblStylePr w:type="band1Vert">
      <w:tblPr/>
      <w:tcPr>
        <w:shd w:val="clear" w:color="auto" w:fill="FEDC91" w:themeFill="accent2" w:themeFillTint="7F"/>
      </w:tcPr>
    </w:tblStylePr>
    <w:tblStylePr w:type="band1Horz">
      <w:tblPr/>
      <w:tcPr>
        <w:shd w:val="clear" w:color="auto" w:fill="FEDC91" w:themeFill="accent2" w:themeFillTint="7F"/>
      </w:tcPr>
    </w:tblStylePr>
  </w:style>
  <w:style w:type="table" w:styleId="ColorfulGrid-Accent3">
    <w:name w:val="Colorful Grid Accent 3"/>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B2F0FF" w:themeFill="accent3" w:themeFillTint="33"/>
    </w:tcPr>
    <w:tblStylePr w:type="firstRow">
      <w:rPr>
        <w:b/>
        <w:bCs/>
      </w:rPr>
      <w:tblPr/>
      <w:tcPr>
        <w:shd w:val="clear" w:color="auto" w:fill="66E1FF" w:themeFill="accent3" w:themeFillTint="66"/>
      </w:tcPr>
    </w:tblStylePr>
    <w:tblStylePr w:type="lastRow">
      <w:rPr>
        <w:b/>
        <w:bCs/>
        <w:color w:val="231F20" w:themeColor="text1"/>
      </w:rPr>
      <w:tblPr/>
      <w:tcPr>
        <w:shd w:val="clear" w:color="auto" w:fill="66E1FF" w:themeFill="accent3" w:themeFillTint="66"/>
      </w:tcPr>
    </w:tblStylePr>
    <w:tblStylePr w:type="firstCol">
      <w:rPr>
        <w:color w:val="FFFFFF" w:themeColor="background1"/>
      </w:rPr>
      <w:tblPr/>
      <w:tcPr>
        <w:shd w:val="clear" w:color="auto" w:fill="004D60" w:themeFill="accent3" w:themeFillShade="BF"/>
      </w:tcPr>
    </w:tblStylePr>
    <w:tblStylePr w:type="lastCol">
      <w:rPr>
        <w:color w:val="FFFFFF" w:themeColor="background1"/>
      </w:rPr>
      <w:tblPr/>
      <w:tcPr>
        <w:shd w:val="clear" w:color="auto" w:fill="004D60" w:themeFill="accent3" w:themeFillShade="BF"/>
      </w:tcPr>
    </w:tblStylePr>
    <w:tblStylePr w:type="band1Vert">
      <w:tblPr/>
      <w:tcPr>
        <w:shd w:val="clear" w:color="auto" w:fill="41D9FF" w:themeFill="accent3" w:themeFillTint="7F"/>
      </w:tcPr>
    </w:tblStylePr>
    <w:tblStylePr w:type="band1Horz">
      <w:tblPr/>
      <w:tcPr>
        <w:shd w:val="clear" w:color="auto" w:fill="41D9FF" w:themeFill="accent3" w:themeFillTint="7F"/>
      </w:tcPr>
    </w:tblStylePr>
  </w:style>
  <w:style w:type="table" w:styleId="ColorfulGrid-Accent4">
    <w:name w:val="Colorful Grid Accent 4"/>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5F7D1" w:themeFill="accent4" w:themeFillTint="33"/>
    </w:tcPr>
    <w:tblStylePr w:type="firstRow">
      <w:rPr>
        <w:b/>
        <w:bCs/>
      </w:rPr>
      <w:tblPr/>
      <w:tcPr>
        <w:shd w:val="clear" w:color="auto" w:fill="ECF0A3" w:themeFill="accent4" w:themeFillTint="66"/>
      </w:tcPr>
    </w:tblStylePr>
    <w:tblStylePr w:type="lastRow">
      <w:rPr>
        <w:b/>
        <w:bCs/>
        <w:color w:val="231F20" w:themeColor="text1"/>
      </w:rPr>
      <w:tblPr/>
      <w:tcPr>
        <w:shd w:val="clear" w:color="auto" w:fill="ECF0A3" w:themeFill="accent4" w:themeFillTint="66"/>
      </w:tcPr>
    </w:tblStylePr>
    <w:tblStylePr w:type="firstCol">
      <w:rPr>
        <w:color w:val="FFFFFF" w:themeColor="background1"/>
      </w:rPr>
      <w:tblPr/>
      <w:tcPr>
        <w:shd w:val="clear" w:color="auto" w:fill="979E19" w:themeFill="accent4" w:themeFillShade="BF"/>
      </w:tcPr>
    </w:tblStylePr>
    <w:tblStylePr w:type="lastCol">
      <w:rPr>
        <w:color w:val="FFFFFF" w:themeColor="background1"/>
      </w:rPr>
      <w:tblPr/>
      <w:tcPr>
        <w:shd w:val="clear" w:color="auto" w:fill="979E19" w:themeFill="accent4" w:themeFillShade="BF"/>
      </w:tcPr>
    </w:tblStylePr>
    <w:tblStylePr w:type="band1Vert">
      <w:tblPr/>
      <w:tcPr>
        <w:shd w:val="clear" w:color="auto" w:fill="E7EC8D" w:themeFill="accent4" w:themeFillTint="7F"/>
      </w:tcPr>
    </w:tblStylePr>
    <w:tblStylePr w:type="band1Horz">
      <w:tblPr/>
      <w:tcPr>
        <w:shd w:val="clear" w:color="auto" w:fill="E7EC8D" w:themeFill="accent4" w:themeFillTint="7F"/>
      </w:tcPr>
    </w:tblStylePr>
  </w:style>
  <w:style w:type="table" w:styleId="ColorfulGrid-Accent5">
    <w:name w:val="Colorful Grid Accent 5"/>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8D1CB" w:themeFill="accent5" w:themeFillTint="33"/>
    </w:tcPr>
    <w:tblStylePr w:type="firstRow">
      <w:rPr>
        <w:b/>
        <w:bCs/>
      </w:rPr>
      <w:tblPr/>
      <w:tcPr>
        <w:shd w:val="clear" w:color="auto" w:fill="F1A397" w:themeFill="accent5" w:themeFillTint="66"/>
      </w:tcPr>
    </w:tblStylePr>
    <w:tblStylePr w:type="lastRow">
      <w:rPr>
        <w:b/>
        <w:bCs/>
        <w:color w:val="231F20" w:themeColor="text1"/>
      </w:rPr>
      <w:tblPr/>
      <w:tcPr>
        <w:shd w:val="clear" w:color="auto" w:fill="F1A397" w:themeFill="accent5" w:themeFillTint="66"/>
      </w:tcPr>
    </w:tblStylePr>
    <w:tblStylePr w:type="firstCol">
      <w:rPr>
        <w:color w:val="FFFFFF" w:themeColor="background1"/>
      </w:rPr>
      <w:tblPr/>
      <w:tcPr>
        <w:shd w:val="clear" w:color="auto" w:fill="8E2413" w:themeFill="accent5" w:themeFillShade="BF"/>
      </w:tcPr>
    </w:tblStylePr>
    <w:tblStylePr w:type="lastCol">
      <w:rPr>
        <w:color w:val="FFFFFF" w:themeColor="background1"/>
      </w:rPr>
      <w:tblPr/>
      <w:tcPr>
        <w:shd w:val="clear" w:color="auto" w:fill="8E2413" w:themeFill="accent5" w:themeFillShade="BF"/>
      </w:tcPr>
    </w:tblStylePr>
    <w:tblStylePr w:type="band1Vert">
      <w:tblPr/>
      <w:tcPr>
        <w:shd w:val="clear" w:color="auto" w:fill="ED8D7E" w:themeFill="accent5" w:themeFillTint="7F"/>
      </w:tcPr>
    </w:tblStylePr>
    <w:tblStylePr w:type="band1Horz">
      <w:tblPr/>
      <w:tcPr>
        <w:shd w:val="clear" w:color="auto" w:fill="ED8D7E" w:themeFill="accent5" w:themeFillTint="7F"/>
      </w:tcPr>
    </w:tblStylePr>
  </w:style>
  <w:style w:type="table" w:styleId="ColorfulGrid-Accent6">
    <w:name w:val="Colorful Grid Accent 6"/>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8E7D2" w:themeFill="accent6" w:themeFillTint="33"/>
    </w:tcPr>
    <w:tblStylePr w:type="firstRow">
      <w:rPr>
        <w:b/>
        <w:bCs/>
      </w:rPr>
      <w:tblPr/>
      <w:tcPr>
        <w:shd w:val="clear" w:color="auto" w:fill="F2D0A5" w:themeFill="accent6" w:themeFillTint="66"/>
      </w:tcPr>
    </w:tblStylePr>
    <w:tblStylePr w:type="lastRow">
      <w:rPr>
        <w:b/>
        <w:bCs/>
        <w:color w:val="231F20" w:themeColor="text1"/>
      </w:rPr>
      <w:tblPr/>
      <w:tcPr>
        <w:shd w:val="clear" w:color="auto" w:fill="F2D0A5" w:themeFill="accent6" w:themeFillTint="66"/>
      </w:tcPr>
    </w:tblStylePr>
    <w:tblStylePr w:type="firstCol">
      <w:rPr>
        <w:color w:val="FFFFFF" w:themeColor="background1"/>
      </w:rPr>
      <w:tblPr/>
      <w:tcPr>
        <w:shd w:val="clear" w:color="auto" w:fill="A76718" w:themeFill="accent6" w:themeFillShade="BF"/>
      </w:tcPr>
    </w:tblStylePr>
    <w:tblStylePr w:type="lastCol">
      <w:rPr>
        <w:color w:val="FFFFFF" w:themeColor="background1"/>
      </w:rPr>
      <w:tblPr/>
      <w:tcPr>
        <w:shd w:val="clear" w:color="auto" w:fill="A76718" w:themeFill="accent6" w:themeFillShade="BF"/>
      </w:tcPr>
    </w:tblStylePr>
    <w:tblStylePr w:type="band1Vert">
      <w:tblPr/>
      <w:tcPr>
        <w:shd w:val="clear" w:color="auto" w:fill="EFC48F" w:themeFill="accent6" w:themeFillTint="7F"/>
      </w:tcPr>
    </w:tblStylePr>
    <w:tblStylePr w:type="band1Horz">
      <w:tblPr/>
      <w:tcPr>
        <w:shd w:val="clear" w:color="auto" w:fill="EFC48F" w:themeFill="accent6" w:themeFillTint="7F"/>
      </w:tcPr>
    </w:tblStylePr>
  </w:style>
  <w:style w:type="table" w:styleId="ColorfulList">
    <w:name w:val="Colorful List"/>
    <w:basedOn w:val="TableNormal"/>
    <w:uiPriority w:val="72"/>
    <w:locked/>
    <w:rsid w:val="00C21A36"/>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E49D02" w:themeFill="accent2" w:themeFillShade="CC"/>
      </w:tcPr>
    </w:tblStylePr>
    <w:tblStylePr w:type="lastRow">
      <w:rPr>
        <w:b/>
        <w:bCs/>
        <w:color w:val="E49D02"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C21A36"/>
    <w:pPr>
      <w:spacing w:before="170" w:after="0"/>
    </w:pPr>
    <w:tblPr>
      <w:tblStyleRowBandSize w:val="1"/>
      <w:tblStyleColBandSize w:val="1"/>
    </w:tblPr>
    <w:tcPr>
      <w:shd w:val="clear" w:color="auto" w:fill="E5F7F7" w:themeFill="accent1" w:themeFillTint="19"/>
    </w:tcPr>
    <w:tblStylePr w:type="firstRow">
      <w:rPr>
        <w:b/>
        <w:bCs/>
        <w:color w:val="FFFFFF" w:themeColor="background1"/>
      </w:rPr>
      <w:tblPr/>
      <w:tcPr>
        <w:tcBorders>
          <w:bottom w:val="single" w:sz="12" w:space="0" w:color="FFFFFF" w:themeColor="background1"/>
        </w:tcBorders>
        <w:shd w:val="clear" w:color="auto" w:fill="E49D02" w:themeFill="accent2" w:themeFillShade="CC"/>
      </w:tcPr>
    </w:tblStylePr>
    <w:tblStylePr w:type="lastRow">
      <w:rPr>
        <w:b/>
        <w:bCs/>
        <w:color w:val="E49D02"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BEB" w:themeFill="accent1" w:themeFillTint="3F"/>
      </w:tcPr>
    </w:tblStylePr>
    <w:tblStylePr w:type="band1Horz">
      <w:tblPr/>
      <w:tcPr>
        <w:shd w:val="clear" w:color="auto" w:fill="CAEFEF" w:themeFill="accent1" w:themeFillTint="33"/>
      </w:tcPr>
    </w:tblStylePr>
  </w:style>
  <w:style w:type="table" w:styleId="ColorfulList-Accent2">
    <w:name w:val="Colorful List Accent 2"/>
    <w:basedOn w:val="TableNormal"/>
    <w:uiPriority w:val="72"/>
    <w:locked/>
    <w:rsid w:val="00C21A36"/>
    <w:pPr>
      <w:spacing w:before="170" w:after="0"/>
    </w:pPr>
    <w:tblPr>
      <w:tblStyleRowBandSize w:val="1"/>
      <w:tblStyleColBandSize w:val="1"/>
    </w:tblPr>
    <w:tcPr>
      <w:shd w:val="clear" w:color="auto" w:fill="FEF8E9" w:themeFill="accent2" w:themeFillTint="19"/>
    </w:tcPr>
    <w:tblStylePr w:type="firstRow">
      <w:rPr>
        <w:b/>
        <w:bCs/>
        <w:color w:val="FFFFFF" w:themeColor="background1"/>
      </w:rPr>
      <w:tblPr/>
      <w:tcPr>
        <w:tcBorders>
          <w:bottom w:val="single" w:sz="12" w:space="0" w:color="FFFFFF" w:themeColor="background1"/>
        </w:tcBorders>
        <w:shd w:val="clear" w:color="auto" w:fill="E49D02" w:themeFill="accent2" w:themeFillShade="CC"/>
      </w:tcPr>
    </w:tblStylePr>
    <w:tblStylePr w:type="lastRow">
      <w:rPr>
        <w:b/>
        <w:bCs/>
        <w:color w:val="E49D02"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8" w:themeFill="accent2" w:themeFillTint="3F"/>
      </w:tcPr>
    </w:tblStylePr>
    <w:tblStylePr w:type="band1Horz">
      <w:tblPr/>
      <w:tcPr>
        <w:shd w:val="clear" w:color="auto" w:fill="FEF0D3" w:themeFill="accent2" w:themeFillTint="33"/>
      </w:tcPr>
    </w:tblStylePr>
  </w:style>
  <w:style w:type="table" w:styleId="ColorfulList-Accent3">
    <w:name w:val="Colorful List Accent 3"/>
    <w:basedOn w:val="TableNormal"/>
    <w:uiPriority w:val="72"/>
    <w:locked/>
    <w:rsid w:val="00C21A36"/>
    <w:pPr>
      <w:spacing w:before="170" w:after="0"/>
    </w:pPr>
    <w:tblPr>
      <w:tblStyleRowBandSize w:val="1"/>
      <w:tblStyleColBandSize w:val="1"/>
    </w:tblPr>
    <w:tcPr>
      <w:shd w:val="clear" w:color="auto" w:fill="D9F7FF" w:themeFill="accent3" w:themeFillTint="19"/>
    </w:tcPr>
    <w:tblStylePr w:type="firstRow">
      <w:rPr>
        <w:b/>
        <w:bCs/>
        <w:color w:val="FFFFFF" w:themeColor="background1"/>
      </w:rPr>
      <w:tblPr/>
      <w:tcPr>
        <w:tcBorders>
          <w:bottom w:val="single" w:sz="12" w:space="0" w:color="FFFFFF" w:themeColor="background1"/>
        </w:tcBorders>
        <w:shd w:val="clear" w:color="auto" w:fill="A2A91B" w:themeFill="accent4" w:themeFillShade="CC"/>
      </w:tcPr>
    </w:tblStylePr>
    <w:tblStylePr w:type="lastRow">
      <w:rPr>
        <w:b/>
        <w:bCs/>
        <w:color w:val="A2A91B"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CFF" w:themeFill="accent3" w:themeFillTint="3F"/>
      </w:tcPr>
    </w:tblStylePr>
    <w:tblStylePr w:type="band1Horz">
      <w:tblPr/>
      <w:tcPr>
        <w:shd w:val="clear" w:color="auto" w:fill="B2F0FF" w:themeFill="accent3" w:themeFillTint="33"/>
      </w:tcPr>
    </w:tblStylePr>
  </w:style>
  <w:style w:type="table" w:styleId="ColorfulList-Accent4">
    <w:name w:val="Colorful List Accent 4"/>
    <w:basedOn w:val="TableNormal"/>
    <w:uiPriority w:val="72"/>
    <w:locked/>
    <w:rsid w:val="00C21A36"/>
    <w:pPr>
      <w:spacing w:before="170" w:after="0"/>
    </w:pPr>
    <w:tblPr>
      <w:tblStyleRowBandSize w:val="1"/>
      <w:tblStyleColBandSize w:val="1"/>
    </w:tblPr>
    <w:tcPr>
      <w:shd w:val="clear" w:color="auto" w:fill="FAFBE8" w:themeFill="accent4" w:themeFillTint="19"/>
    </w:tcPr>
    <w:tblStylePr w:type="firstRow">
      <w:rPr>
        <w:b/>
        <w:bCs/>
        <w:color w:val="FFFFFF" w:themeColor="background1"/>
      </w:rPr>
      <w:tblPr/>
      <w:tcPr>
        <w:tcBorders>
          <w:bottom w:val="single" w:sz="12" w:space="0" w:color="FFFFFF" w:themeColor="background1"/>
        </w:tcBorders>
        <w:shd w:val="clear" w:color="auto" w:fill="005267" w:themeFill="accent3" w:themeFillShade="CC"/>
      </w:tcPr>
    </w:tblStylePr>
    <w:tblStylePr w:type="lastRow">
      <w:rPr>
        <w:b/>
        <w:bCs/>
        <w:color w:val="005267"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6C6" w:themeFill="accent4" w:themeFillTint="3F"/>
      </w:tcPr>
    </w:tblStylePr>
    <w:tblStylePr w:type="band1Horz">
      <w:tblPr/>
      <w:tcPr>
        <w:shd w:val="clear" w:color="auto" w:fill="F5F7D1" w:themeFill="accent4" w:themeFillTint="33"/>
      </w:tcPr>
    </w:tblStylePr>
  </w:style>
  <w:style w:type="table" w:styleId="ColorfulList-Accent5">
    <w:name w:val="Colorful List Accent 5"/>
    <w:basedOn w:val="TableNormal"/>
    <w:uiPriority w:val="72"/>
    <w:locked/>
    <w:rsid w:val="00C21A36"/>
    <w:pPr>
      <w:spacing w:before="170" w:after="0"/>
    </w:p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B26E19" w:themeFill="accent6" w:themeFillShade="CC"/>
      </w:tcPr>
    </w:tblStylePr>
    <w:tblStylePr w:type="lastRow">
      <w:rPr>
        <w:b/>
        <w:bCs/>
        <w:color w:val="B26E19"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BF" w:themeFill="accent5" w:themeFillTint="3F"/>
      </w:tcPr>
    </w:tblStylePr>
    <w:tblStylePr w:type="band1Horz">
      <w:tblPr/>
      <w:tcPr>
        <w:shd w:val="clear" w:color="auto" w:fill="F8D1CB" w:themeFill="accent5" w:themeFillTint="33"/>
      </w:tcPr>
    </w:tblStylePr>
  </w:style>
  <w:style w:type="table" w:styleId="ColorfulList-Accent6">
    <w:name w:val="Colorful List Accent 6"/>
    <w:basedOn w:val="TableNormal"/>
    <w:uiPriority w:val="72"/>
    <w:locked/>
    <w:rsid w:val="00C21A36"/>
    <w:pPr>
      <w:spacing w:before="170" w:after="0"/>
    </w:pPr>
    <w:tblPr>
      <w:tblStyleRowBandSize w:val="1"/>
      <w:tblStyleColBandSize w:val="1"/>
    </w:tblPr>
    <w:tcPr>
      <w:shd w:val="clear" w:color="auto" w:fill="FCF3E9" w:themeFill="accent6" w:themeFillTint="19"/>
    </w:tcPr>
    <w:tblStylePr w:type="firstRow">
      <w:rPr>
        <w:b/>
        <w:bCs/>
        <w:color w:val="FFFFFF" w:themeColor="background1"/>
      </w:rPr>
      <w:tblPr/>
      <w:tcPr>
        <w:tcBorders>
          <w:bottom w:val="single" w:sz="12" w:space="0" w:color="FFFFFF" w:themeColor="background1"/>
        </w:tcBorders>
        <w:shd w:val="clear" w:color="auto" w:fill="982614" w:themeFill="accent5" w:themeFillShade="CC"/>
      </w:tcPr>
    </w:tblStylePr>
    <w:tblStylePr w:type="lastRow">
      <w:rPr>
        <w:b/>
        <w:bCs/>
        <w:color w:val="98261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2C7" w:themeFill="accent6" w:themeFillTint="3F"/>
      </w:tcPr>
    </w:tblStylePr>
    <w:tblStylePr w:type="band1Horz">
      <w:tblPr/>
      <w:tcPr>
        <w:shd w:val="clear" w:color="auto" w:fill="F8E7D2" w:themeFill="accent6" w:themeFillTint="33"/>
      </w:tcPr>
    </w:tblStylePr>
  </w:style>
  <w:style w:type="table" w:styleId="ColorfulShading">
    <w:name w:val="Colorful Shading"/>
    <w:basedOn w:val="TableNormal"/>
    <w:uiPriority w:val="71"/>
    <w:locked/>
    <w:rsid w:val="00C21A36"/>
    <w:pPr>
      <w:spacing w:before="170" w:after="0"/>
    </w:pPr>
    <w:tblPr>
      <w:tblStyleRowBandSize w:val="1"/>
      <w:tblStyleColBandSize w:val="1"/>
      <w:tblBorders>
        <w:top w:val="single" w:sz="24" w:space="0" w:color="FDB924"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C21A36"/>
    <w:pPr>
      <w:spacing w:before="170" w:after="0"/>
    </w:pPr>
    <w:tblPr>
      <w:tblStyleRowBandSize w:val="1"/>
      <w:tblStyleColBandSize w:val="1"/>
      <w:tblBorders>
        <w:top w:val="single" w:sz="24" w:space="0" w:color="FDB924" w:themeColor="accent2"/>
        <w:left w:val="single" w:sz="4" w:space="0" w:color="278382" w:themeColor="accent1"/>
        <w:bottom w:val="single" w:sz="4" w:space="0" w:color="278382" w:themeColor="accent1"/>
        <w:right w:val="single" w:sz="4" w:space="0" w:color="278382" w:themeColor="accent1"/>
        <w:insideH w:val="single" w:sz="4" w:space="0" w:color="FFFFFF" w:themeColor="background1"/>
        <w:insideV w:val="single" w:sz="4" w:space="0" w:color="FFFFFF" w:themeColor="background1"/>
      </w:tblBorders>
    </w:tblPr>
    <w:tcPr>
      <w:shd w:val="clear" w:color="auto" w:fill="E5F7F7" w:themeFill="accent1" w:themeFillTint="19"/>
    </w:tcPr>
    <w:tblStylePr w:type="firstRow">
      <w:rPr>
        <w:b/>
        <w:bCs/>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4E4D" w:themeFill="accent1" w:themeFillShade="99"/>
      </w:tcPr>
    </w:tblStylePr>
    <w:tblStylePr w:type="firstCol">
      <w:rPr>
        <w:color w:val="FFFFFF" w:themeColor="background1"/>
      </w:rPr>
      <w:tblPr/>
      <w:tcPr>
        <w:tcBorders>
          <w:top w:val="nil"/>
          <w:left w:val="nil"/>
          <w:bottom w:val="nil"/>
          <w:right w:val="nil"/>
          <w:insideH w:val="single" w:sz="4" w:space="0" w:color="174E4D" w:themeColor="accent1" w:themeShade="99"/>
          <w:insideV w:val="nil"/>
        </w:tcBorders>
        <w:shd w:val="clear" w:color="auto" w:fill="174E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4E4D" w:themeFill="accent1" w:themeFillShade="99"/>
      </w:tcPr>
    </w:tblStylePr>
    <w:tblStylePr w:type="band1Vert">
      <w:tblPr/>
      <w:tcPr>
        <w:shd w:val="clear" w:color="auto" w:fill="96DFDE" w:themeFill="accent1" w:themeFillTint="66"/>
      </w:tcPr>
    </w:tblStylePr>
    <w:tblStylePr w:type="band1Horz">
      <w:tblPr/>
      <w:tcPr>
        <w:shd w:val="clear" w:color="auto" w:fill="7CD8D7"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C21A36"/>
    <w:pPr>
      <w:spacing w:before="170" w:after="0"/>
    </w:pPr>
    <w:tblPr>
      <w:tblStyleRowBandSize w:val="1"/>
      <w:tblStyleColBandSize w:val="1"/>
      <w:tblBorders>
        <w:top w:val="single" w:sz="24" w:space="0" w:color="FDB924" w:themeColor="accent2"/>
        <w:left w:val="single" w:sz="4" w:space="0" w:color="FDB924" w:themeColor="accent2"/>
        <w:bottom w:val="single" w:sz="4" w:space="0" w:color="FDB924" w:themeColor="accent2"/>
        <w:right w:val="single" w:sz="4" w:space="0" w:color="FDB924" w:themeColor="accent2"/>
        <w:insideH w:val="single" w:sz="4" w:space="0" w:color="FFFFFF" w:themeColor="background1"/>
        <w:insideV w:val="single" w:sz="4" w:space="0" w:color="FFFFFF" w:themeColor="background1"/>
      </w:tblBorders>
    </w:tblPr>
    <w:tcPr>
      <w:shd w:val="clear" w:color="auto" w:fill="FEF8E9" w:themeFill="accent2" w:themeFillTint="19"/>
    </w:tcPr>
    <w:tblStylePr w:type="firstRow">
      <w:rPr>
        <w:b/>
        <w:bCs/>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7601" w:themeFill="accent2" w:themeFillShade="99"/>
      </w:tcPr>
    </w:tblStylePr>
    <w:tblStylePr w:type="firstCol">
      <w:rPr>
        <w:color w:val="FFFFFF" w:themeColor="background1"/>
      </w:rPr>
      <w:tblPr/>
      <w:tcPr>
        <w:tcBorders>
          <w:top w:val="nil"/>
          <w:left w:val="nil"/>
          <w:bottom w:val="nil"/>
          <w:right w:val="nil"/>
          <w:insideH w:val="single" w:sz="4" w:space="0" w:color="AB7601" w:themeColor="accent2" w:themeShade="99"/>
          <w:insideV w:val="nil"/>
        </w:tcBorders>
        <w:shd w:val="clear" w:color="auto" w:fill="AB76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B7601" w:themeFill="accent2" w:themeFillShade="99"/>
      </w:tcPr>
    </w:tblStylePr>
    <w:tblStylePr w:type="band1Vert">
      <w:tblPr/>
      <w:tcPr>
        <w:shd w:val="clear" w:color="auto" w:fill="FEE2A7" w:themeFill="accent2" w:themeFillTint="66"/>
      </w:tcPr>
    </w:tblStylePr>
    <w:tblStylePr w:type="band1Horz">
      <w:tblPr/>
      <w:tcPr>
        <w:shd w:val="clear" w:color="auto" w:fill="FEDC91"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C21A36"/>
    <w:pPr>
      <w:spacing w:before="170" w:after="0"/>
    </w:pPr>
    <w:tblPr>
      <w:tblStyleRowBandSize w:val="1"/>
      <w:tblStyleColBandSize w:val="1"/>
      <w:tblBorders>
        <w:top w:val="single" w:sz="24" w:space="0" w:color="CBD422" w:themeColor="accent4"/>
        <w:left w:val="single" w:sz="4" w:space="0" w:color="006881" w:themeColor="accent3"/>
        <w:bottom w:val="single" w:sz="4" w:space="0" w:color="006881" w:themeColor="accent3"/>
        <w:right w:val="single" w:sz="4" w:space="0" w:color="006881" w:themeColor="accent3"/>
        <w:insideH w:val="single" w:sz="4" w:space="0" w:color="FFFFFF" w:themeColor="background1"/>
        <w:insideV w:val="single" w:sz="4" w:space="0" w:color="FFFFFF" w:themeColor="background1"/>
      </w:tblBorders>
    </w:tblPr>
    <w:tcPr>
      <w:shd w:val="clear" w:color="auto" w:fill="D9F7FF" w:themeFill="accent3" w:themeFillTint="19"/>
    </w:tcPr>
    <w:tblStylePr w:type="firstRow">
      <w:rPr>
        <w:b/>
        <w:bCs/>
      </w:rPr>
      <w:tblPr/>
      <w:tcPr>
        <w:tcBorders>
          <w:top w:val="nil"/>
          <w:left w:val="nil"/>
          <w:bottom w:val="single" w:sz="24" w:space="0" w:color="CBD42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E4D" w:themeFill="accent3" w:themeFillShade="99"/>
      </w:tcPr>
    </w:tblStylePr>
    <w:tblStylePr w:type="firstCol">
      <w:rPr>
        <w:color w:val="FFFFFF" w:themeColor="background1"/>
      </w:rPr>
      <w:tblPr/>
      <w:tcPr>
        <w:tcBorders>
          <w:top w:val="nil"/>
          <w:left w:val="nil"/>
          <w:bottom w:val="nil"/>
          <w:right w:val="nil"/>
          <w:insideH w:val="single" w:sz="4" w:space="0" w:color="003E4D" w:themeColor="accent3" w:themeShade="99"/>
          <w:insideV w:val="nil"/>
        </w:tcBorders>
        <w:shd w:val="clear" w:color="auto" w:fill="003E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E4D" w:themeFill="accent3" w:themeFillShade="99"/>
      </w:tcPr>
    </w:tblStylePr>
    <w:tblStylePr w:type="band1Vert">
      <w:tblPr/>
      <w:tcPr>
        <w:shd w:val="clear" w:color="auto" w:fill="66E1FF" w:themeFill="accent3" w:themeFillTint="66"/>
      </w:tcPr>
    </w:tblStylePr>
    <w:tblStylePr w:type="band1Horz">
      <w:tblPr/>
      <w:tcPr>
        <w:shd w:val="clear" w:color="auto" w:fill="41D9FF" w:themeFill="accent3" w:themeFillTint="7F"/>
      </w:tcPr>
    </w:tblStylePr>
  </w:style>
  <w:style w:type="table" w:styleId="ColorfulShading-Accent4">
    <w:name w:val="Colorful Shading Accent 4"/>
    <w:basedOn w:val="TableNormal"/>
    <w:uiPriority w:val="71"/>
    <w:locked/>
    <w:rsid w:val="00C21A36"/>
    <w:pPr>
      <w:spacing w:before="170" w:after="0"/>
    </w:pPr>
    <w:tblPr>
      <w:tblStyleRowBandSize w:val="1"/>
      <w:tblStyleColBandSize w:val="1"/>
      <w:tblBorders>
        <w:top w:val="single" w:sz="24" w:space="0" w:color="006881" w:themeColor="accent3"/>
        <w:left w:val="single" w:sz="4" w:space="0" w:color="CBD422" w:themeColor="accent4"/>
        <w:bottom w:val="single" w:sz="4" w:space="0" w:color="CBD422" w:themeColor="accent4"/>
        <w:right w:val="single" w:sz="4" w:space="0" w:color="CBD422" w:themeColor="accent4"/>
        <w:insideH w:val="single" w:sz="4" w:space="0" w:color="FFFFFF" w:themeColor="background1"/>
        <w:insideV w:val="single" w:sz="4" w:space="0" w:color="FFFFFF" w:themeColor="background1"/>
      </w:tblBorders>
    </w:tblPr>
    <w:tcPr>
      <w:shd w:val="clear" w:color="auto" w:fill="FAFBE8" w:themeFill="accent4" w:themeFillTint="19"/>
    </w:tcPr>
    <w:tblStylePr w:type="firstRow">
      <w:rPr>
        <w:b/>
        <w:bCs/>
      </w:rPr>
      <w:tblPr/>
      <w:tcPr>
        <w:tcBorders>
          <w:top w:val="nil"/>
          <w:left w:val="nil"/>
          <w:bottom w:val="single" w:sz="24" w:space="0" w:color="0068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14" w:themeFill="accent4" w:themeFillShade="99"/>
      </w:tcPr>
    </w:tblStylePr>
    <w:tblStylePr w:type="firstCol">
      <w:rPr>
        <w:color w:val="FFFFFF" w:themeColor="background1"/>
      </w:rPr>
      <w:tblPr/>
      <w:tcPr>
        <w:tcBorders>
          <w:top w:val="nil"/>
          <w:left w:val="nil"/>
          <w:bottom w:val="nil"/>
          <w:right w:val="nil"/>
          <w:insideH w:val="single" w:sz="4" w:space="0" w:color="797E14" w:themeColor="accent4" w:themeShade="99"/>
          <w:insideV w:val="nil"/>
        </w:tcBorders>
        <w:shd w:val="clear" w:color="auto" w:fill="797E1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E14" w:themeFill="accent4" w:themeFillShade="99"/>
      </w:tcPr>
    </w:tblStylePr>
    <w:tblStylePr w:type="band1Vert">
      <w:tblPr/>
      <w:tcPr>
        <w:shd w:val="clear" w:color="auto" w:fill="ECF0A3" w:themeFill="accent4" w:themeFillTint="66"/>
      </w:tcPr>
    </w:tblStylePr>
    <w:tblStylePr w:type="band1Horz">
      <w:tblPr/>
      <w:tcPr>
        <w:shd w:val="clear" w:color="auto" w:fill="E7EC8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C21A36"/>
    <w:pPr>
      <w:spacing w:before="170" w:after="0"/>
    </w:pPr>
    <w:tblPr>
      <w:tblStyleRowBandSize w:val="1"/>
      <w:tblStyleColBandSize w:val="1"/>
      <w:tblBorders>
        <w:top w:val="single" w:sz="24" w:space="0" w:color="DF8A20" w:themeColor="accent6"/>
        <w:left w:val="single" w:sz="4" w:space="0" w:color="BF311A" w:themeColor="accent5"/>
        <w:bottom w:val="single" w:sz="4" w:space="0" w:color="BF311A" w:themeColor="accent5"/>
        <w:right w:val="single" w:sz="4" w:space="0" w:color="BF31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DF8A2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D0F" w:themeFill="accent5" w:themeFillShade="99"/>
      </w:tcPr>
    </w:tblStylePr>
    <w:tblStylePr w:type="firstCol">
      <w:rPr>
        <w:color w:val="FFFFFF" w:themeColor="background1"/>
      </w:rPr>
      <w:tblPr/>
      <w:tcPr>
        <w:tcBorders>
          <w:top w:val="nil"/>
          <w:left w:val="nil"/>
          <w:bottom w:val="nil"/>
          <w:right w:val="nil"/>
          <w:insideH w:val="single" w:sz="4" w:space="0" w:color="721D0F" w:themeColor="accent5" w:themeShade="99"/>
          <w:insideV w:val="nil"/>
        </w:tcBorders>
        <w:shd w:val="clear" w:color="auto" w:fill="721D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1D0F" w:themeFill="accent5" w:themeFillShade="99"/>
      </w:tcPr>
    </w:tblStylePr>
    <w:tblStylePr w:type="band1Vert">
      <w:tblPr/>
      <w:tcPr>
        <w:shd w:val="clear" w:color="auto" w:fill="F1A397" w:themeFill="accent5" w:themeFillTint="66"/>
      </w:tcPr>
    </w:tblStylePr>
    <w:tblStylePr w:type="band1Horz">
      <w:tblPr/>
      <w:tcPr>
        <w:shd w:val="clear" w:color="auto" w:fill="ED8D7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C21A36"/>
    <w:pPr>
      <w:spacing w:before="170" w:after="0"/>
    </w:pPr>
    <w:tblPr>
      <w:tblStyleRowBandSize w:val="1"/>
      <w:tblStyleColBandSize w:val="1"/>
      <w:tblBorders>
        <w:top w:val="single" w:sz="24" w:space="0" w:color="BF311A" w:themeColor="accent5"/>
        <w:left w:val="single" w:sz="4" w:space="0" w:color="DF8A20" w:themeColor="accent6"/>
        <w:bottom w:val="single" w:sz="4" w:space="0" w:color="DF8A20" w:themeColor="accent6"/>
        <w:right w:val="single" w:sz="4" w:space="0" w:color="DF8A20" w:themeColor="accent6"/>
        <w:insideH w:val="single" w:sz="4" w:space="0" w:color="FFFFFF" w:themeColor="background1"/>
        <w:insideV w:val="single" w:sz="4" w:space="0" w:color="FFFFFF" w:themeColor="background1"/>
      </w:tblBorders>
    </w:tblPr>
    <w:tcPr>
      <w:shd w:val="clear" w:color="auto" w:fill="FCF3E9" w:themeFill="accent6" w:themeFillTint="19"/>
    </w:tcPr>
    <w:tblStylePr w:type="firstRow">
      <w:rPr>
        <w:b/>
        <w:bCs/>
      </w:rPr>
      <w:tblPr/>
      <w:tcPr>
        <w:tcBorders>
          <w:top w:val="nil"/>
          <w:left w:val="nil"/>
          <w:bottom w:val="single" w:sz="24" w:space="0" w:color="BF31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5213" w:themeFill="accent6" w:themeFillShade="99"/>
      </w:tcPr>
    </w:tblStylePr>
    <w:tblStylePr w:type="firstCol">
      <w:rPr>
        <w:color w:val="FFFFFF" w:themeColor="background1"/>
      </w:rPr>
      <w:tblPr/>
      <w:tcPr>
        <w:tcBorders>
          <w:top w:val="nil"/>
          <w:left w:val="nil"/>
          <w:bottom w:val="nil"/>
          <w:right w:val="nil"/>
          <w:insideH w:val="single" w:sz="4" w:space="0" w:color="855213" w:themeColor="accent6" w:themeShade="99"/>
          <w:insideV w:val="nil"/>
        </w:tcBorders>
        <w:shd w:val="clear" w:color="auto" w:fill="8552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55213" w:themeFill="accent6" w:themeFillShade="99"/>
      </w:tcPr>
    </w:tblStylePr>
    <w:tblStylePr w:type="band1Vert">
      <w:tblPr/>
      <w:tcPr>
        <w:shd w:val="clear" w:color="auto" w:fill="F2D0A5" w:themeFill="accent6" w:themeFillTint="66"/>
      </w:tcPr>
    </w:tblStylePr>
    <w:tblStylePr w:type="band1Horz">
      <w:tblPr/>
      <w:tcPr>
        <w:shd w:val="clear" w:color="auto" w:fill="EFC48F"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C21A36"/>
    <w:rPr>
      <w:noProof w:val="0"/>
      <w:sz w:val="16"/>
      <w:szCs w:val="16"/>
      <w:lang w:val="en-AU"/>
    </w:rPr>
  </w:style>
  <w:style w:type="paragraph" w:styleId="CommentText">
    <w:name w:val="annotation text"/>
    <w:basedOn w:val="Normal"/>
    <w:link w:val="CommentTextChar"/>
    <w:uiPriority w:val="99"/>
    <w:semiHidden/>
    <w:locked/>
    <w:rsid w:val="00C21A36"/>
    <w:rPr>
      <w:sz w:val="20"/>
      <w:szCs w:val="20"/>
    </w:rPr>
  </w:style>
  <w:style w:type="character" w:customStyle="1" w:styleId="CommentTextChar">
    <w:name w:val="Comment Text Char"/>
    <w:basedOn w:val="DefaultParagraphFont"/>
    <w:link w:val="CommentText"/>
    <w:uiPriority w:val="99"/>
    <w:semiHidden/>
    <w:rsid w:val="00C21A36"/>
    <w:rPr>
      <w:sz w:val="20"/>
      <w:szCs w:val="20"/>
    </w:rPr>
  </w:style>
  <w:style w:type="paragraph" w:styleId="CommentSubject">
    <w:name w:val="annotation subject"/>
    <w:basedOn w:val="CommentText"/>
    <w:next w:val="CommentText"/>
    <w:link w:val="CommentSubjectChar"/>
    <w:semiHidden/>
    <w:locked/>
    <w:rsid w:val="00C21A36"/>
    <w:rPr>
      <w:b/>
      <w:bCs/>
    </w:rPr>
  </w:style>
  <w:style w:type="character" w:customStyle="1" w:styleId="CommentSubjectChar">
    <w:name w:val="Comment Subject Char"/>
    <w:basedOn w:val="CommentTextChar"/>
    <w:link w:val="CommentSubject"/>
    <w:semiHidden/>
    <w:rsid w:val="00C21A36"/>
    <w:rPr>
      <w:b/>
      <w:bCs/>
      <w:sz w:val="20"/>
      <w:szCs w:val="20"/>
    </w:rPr>
  </w:style>
  <w:style w:type="table" w:styleId="DarkList">
    <w:name w:val="Dark List"/>
    <w:basedOn w:val="TableNormal"/>
    <w:uiPriority w:val="70"/>
    <w:locked/>
    <w:rsid w:val="00C21A36"/>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C21A36"/>
    <w:pPr>
      <w:spacing w:before="170" w:after="0"/>
    </w:pPr>
    <w:rPr>
      <w:color w:val="FFFFFF" w:themeColor="background1"/>
    </w:rPr>
    <w:tblPr>
      <w:tblStyleRowBandSize w:val="1"/>
      <w:tblStyleColBandSize w:val="1"/>
    </w:tblPr>
    <w:tcPr>
      <w:shd w:val="clear" w:color="auto" w:fill="2783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341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2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261" w:themeFill="accent1" w:themeFillShade="BF"/>
      </w:tcPr>
    </w:tblStylePr>
    <w:tblStylePr w:type="band1Vert">
      <w:tblPr/>
      <w:tcPr>
        <w:tcBorders>
          <w:top w:val="nil"/>
          <w:left w:val="nil"/>
          <w:bottom w:val="nil"/>
          <w:right w:val="nil"/>
          <w:insideH w:val="nil"/>
          <w:insideV w:val="nil"/>
        </w:tcBorders>
        <w:shd w:val="clear" w:color="auto" w:fill="1D6261" w:themeFill="accent1" w:themeFillShade="BF"/>
      </w:tcPr>
    </w:tblStylePr>
    <w:tblStylePr w:type="band1Horz">
      <w:tblPr/>
      <w:tcPr>
        <w:tcBorders>
          <w:top w:val="nil"/>
          <w:left w:val="nil"/>
          <w:bottom w:val="nil"/>
          <w:right w:val="nil"/>
          <w:insideH w:val="nil"/>
          <w:insideV w:val="nil"/>
        </w:tcBorders>
        <w:shd w:val="clear" w:color="auto" w:fill="1D6261" w:themeFill="accent1" w:themeFillShade="BF"/>
      </w:tcPr>
    </w:tblStylePr>
  </w:style>
  <w:style w:type="table" w:styleId="DarkList-Accent2">
    <w:name w:val="Dark List Accent 2"/>
    <w:basedOn w:val="TableNormal"/>
    <w:uiPriority w:val="70"/>
    <w:locked/>
    <w:rsid w:val="00C21A36"/>
    <w:pPr>
      <w:spacing w:before="170" w:after="0"/>
    </w:pPr>
    <w:rPr>
      <w:color w:val="FFFFFF" w:themeColor="background1"/>
    </w:rPr>
    <w:tblPr>
      <w:tblStyleRowBandSize w:val="1"/>
      <w:tblStyleColBandSize w:val="1"/>
    </w:tblPr>
    <w:tcPr>
      <w:shd w:val="clear" w:color="auto" w:fill="FDB92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E62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6930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69302" w:themeFill="accent2" w:themeFillShade="BF"/>
      </w:tcPr>
    </w:tblStylePr>
    <w:tblStylePr w:type="band1Vert">
      <w:tblPr/>
      <w:tcPr>
        <w:tcBorders>
          <w:top w:val="nil"/>
          <w:left w:val="nil"/>
          <w:bottom w:val="nil"/>
          <w:right w:val="nil"/>
          <w:insideH w:val="nil"/>
          <w:insideV w:val="nil"/>
        </w:tcBorders>
        <w:shd w:val="clear" w:color="auto" w:fill="D69302" w:themeFill="accent2" w:themeFillShade="BF"/>
      </w:tcPr>
    </w:tblStylePr>
    <w:tblStylePr w:type="band1Horz">
      <w:tblPr/>
      <w:tcPr>
        <w:tcBorders>
          <w:top w:val="nil"/>
          <w:left w:val="nil"/>
          <w:bottom w:val="nil"/>
          <w:right w:val="nil"/>
          <w:insideH w:val="nil"/>
          <w:insideV w:val="nil"/>
        </w:tcBorders>
        <w:shd w:val="clear" w:color="auto" w:fill="D69302" w:themeFill="accent2" w:themeFillShade="BF"/>
      </w:tcPr>
    </w:tblStylePr>
  </w:style>
  <w:style w:type="table" w:styleId="DarkList-Accent3">
    <w:name w:val="Dark List Accent 3"/>
    <w:basedOn w:val="TableNormal"/>
    <w:uiPriority w:val="70"/>
    <w:locked/>
    <w:rsid w:val="00C21A36"/>
    <w:pPr>
      <w:spacing w:before="170" w:after="0"/>
    </w:pPr>
    <w:rPr>
      <w:color w:val="FFFFFF" w:themeColor="background1"/>
    </w:rPr>
    <w:tblPr>
      <w:tblStyleRowBandSize w:val="1"/>
      <w:tblStyleColBandSize w:val="1"/>
    </w:tblPr>
    <w:tcPr>
      <w:shd w:val="clear" w:color="auto" w:fill="0068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3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D6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D60" w:themeFill="accent3" w:themeFillShade="BF"/>
      </w:tcPr>
    </w:tblStylePr>
    <w:tblStylePr w:type="band1Vert">
      <w:tblPr/>
      <w:tcPr>
        <w:tcBorders>
          <w:top w:val="nil"/>
          <w:left w:val="nil"/>
          <w:bottom w:val="nil"/>
          <w:right w:val="nil"/>
          <w:insideH w:val="nil"/>
          <w:insideV w:val="nil"/>
        </w:tcBorders>
        <w:shd w:val="clear" w:color="auto" w:fill="004D60" w:themeFill="accent3" w:themeFillShade="BF"/>
      </w:tcPr>
    </w:tblStylePr>
    <w:tblStylePr w:type="band1Horz">
      <w:tblPr/>
      <w:tcPr>
        <w:tcBorders>
          <w:top w:val="nil"/>
          <w:left w:val="nil"/>
          <w:bottom w:val="nil"/>
          <w:right w:val="nil"/>
          <w:insideH w:val="nil"/>
          <w:insideV w:val="nil"/>
        </w:tcBorders>
        <w:shd w:val="clear" w:color="auto" w:fill="004D60" w:themeFill="accent3" w:themeFillShade="BF"/>
      </w:tcPr>
    </w:tblStylePr>
  </w:style>
  <w:style w:type="table" w:styleId="DarkList-Accent4">
    <w:name w:val="Dark List Accent 4"/>
    <w:basedOn w:val="TableNormal"/>
    <w:uiPriority w:val="70"/>
    <w:locked/>
    <w:rsid w:val="00C21A36"/>
    <w:pPr>
      <w:spacing w:before="170" w:after="0"/>
    </w:pPr>
    <w:rPr>
      <w:color w:val="FFFFFF" w:themeColor="background1"/>
    </w:rPr>
    <w:tblPr>
      <w:tblStyleRowBandSize w:val="1"/>
      <w:tblStyleColBandSize w:val="1"/>
    </w:tblPr>
    <w:tcPr>
      <w:shd w:val="clear" w:color="auto" w:fill="CBD42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469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79E1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79E19" w:themeFill="accent4" w:themeFillShade="BF"/>
      </w:tcPr>
    </w:tblStylePr>
    <w:tblStylePr w:type="band1Vert">
      <w:tblPr/>
      <w:tcPr>
        <w:tcBorders>
          <w:top w:val="nil"/>
          <w:left w:val="nil"/>
          <w:bottom w:val="nil"/>
          <w:right w:val="nil"/>
          <w:insideH w:val="nil"/>
          <w:insideV w:val="nil"/>
        </w:tcBorders>
        <w:shd w:val="clear" w:color="auto" w:fill="979E19" w:themeFill="accent4" w:themeFillShade="BF"/>
      </w:tcPr>
    </w:tblStylePr>
    <w:tblStylePr w:type="band1Horz">
      <w:tblPr/>
      <w:tcPr>
        <w:tcBorders>
          <w:top w:val="nil"/>
          <w:left w:val="nil"/>
          <w:bottom w:val="nil"/>
          <w:right w:val="nil"/>
          <w:insideH w:val="nil"/>
          <w:insideV w:val="nil"/>
        </w:tcBorders>
        <w:shd w:val="clear" w:color="auto" w:fill="979E19" w:themeFill="accent4" w:themeFillShade="BF"/>
      </w:tcPr>
    </w:tblStylePr>
  </w:style>
  <w:style w:type="table" w:styleId="DarkList-Accent5">
    <w:name w:val="Dark List Accent 5"/>
    <w:basedOn w:val="TableNormal"/>
    <w:uiPriority w:val="70"/>
    <w:locked/>
    <w:rsid w:val="00C21A36"/>
    <w:pPr>
      <w:spacing w:before="170" w:after="0"/>
    </w:pPr>
    <w:rPr>
      <w:color w:val="FFFFFF" w:themeColor="background1"/>
    </w:rPr>
    <w:tblPr>
      <w:tblStyleRowBandSize w:val="1"/>
      <w:tblStyleColBandSize w:val="1"/>
    </w:tblPr>
    <w:tcPr>
      <w:shd w:val="clear" w:color="auto" w:fill="BF31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F18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E24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E2413" w:themeFill="accent5" w:themeFillShade="BF"/>
      </w:tcPr>
    </w:tblStylePr>
    <w:tblStylePr w:type="band1Vert">
      <w:tblPr/>
      <w:tcPr>
        <w:tcBorders>
          <w:top w:val="nil"/>
          <w:left w:val="nil"/>
          <w:bottom w:val="nil"/>
          <w:right w:val="nil"/>
          <w:insideH w:val="nil"/>
          <w:insideV w:val="nil"/>
        </w:tcBorders>
        <w:shd w:val="clear" w:color="auto" w:fill="8E2413" w:themeFill="accent5" w:themeFillShade="BF"/>
      </w:tcPr>
    </w:tblStylePr>
    <w:tblStylePr w:type="band1Horz">
      <w:tblPr/>
      <w:tcPr>
        <w:tcBorders>
          <w:top w:val="nil"/>
          <w:left w:val="nil"/>
          <w:bottom w:val="nil"/>
          <w:right w:val="nil"/>
          <w:insideH w:val="nil"/>
          <w:insideV w:val="nil"/>
        </w:tcBorders>
        <w:shd w:val="clear" w:color="auto" w:fill="8E2413" w:themeFill="accent5" w:themeFillShade="BF"/>
      </w:tcPr>
    </w:tblStylePr>
  </w:style>
  <w:style w:type="table" w:styleId="DarkList-Accent6">
    <w:name w:val="Dark List Accent 6"/>
    <w:basedOn w:val="TableNormal"/>
    <w:uiPriority w:val="70"/>
    <w:locked/>
    <w:rsid w:val="00C21A36"/>
    <w:pPr>
      <w:spacing w:before="170" w:after="0"/>
    </w:pPr>
    <w:rPr>
      <w:color w:val="FFFFFF" w:themeColor="background1"/>
    </w:rPr>
    <w:tblPr>
      <w:tblStyleRowBandSize w:val="1"/>
      <w:tblStyleColBandSize w:val="1"/>
    </w:tblPr>
    <w:tcPr>
      <w:shd w:val="clear" w:color="auto" w:fill="DF8A2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F44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67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6718" w:themeFill="accent6" w:themeFillShade="BF"/>
      </w:tcPr>
    </w:tblStylePr>
    <w:tblStylePr w:type="band1Vert">
      <w:tblPr/>
      <w:tcPr>
        <w:tcBorders>
          <w:top w:val="nil"/>
          <w:left w:val="nil"/>
          <w:bottom w:val="nil"/>
          <w:right w:val="nil"/>
          <w:insideH w:val="nil"/>
          <w:insideV w:val="nil"/>
        </w:tcBorders>
        <w:shd w:val="clear" w:color="auto" w:fill="A76718" w:themeFill="accent6" w:themeFillShade="BF"/>
      </w:tcPr>
    </w:tblStylePr>
    <w:tblStylePr w:type="band1Horz">
      <w:tblPr/>
      <w:tcPr>
        <w:tcBorders>
          <w:top w:val="nil"/>
          <w:left w:val="nil"/>
          <w:bottom w:val="nil"/>
          <w:right w:val="nil"/>
          <w:insideH w:val="nil"/>
          <w:insideV w:val="nil"/>
        </w:tcBorders>
        <w:shd w:val="clear" w:color="auto" w:fill="A76718" w:themeFill="accent6" w:themeFillShade="BF"/>
      </w:tcPr>
    </w:tblStylePr>
  </w:style>
  <w:style w:type="paragraph" w:styleId="Date">
    <w:name w:val="Date"/>
    <w:basedOn w:val="Normal"/>
    <w:next w:val="Normal"/>
    <w:link w:val="DateChar"/>
    <w:uiPriority w:val="7"/>
    <w:semiHidden/>
    <w:locked/>
    <w:rsid w:val="00C21A36"/>
  </w:style>
  <w:style w:type="character" w:customStyle="1" w:styleId="DateChar">
    <w:name w:val="Date Char"/>
    <w:basedOn w:val="DefaultParagraphFont"/>
    <w:link w:val="Date"/>
    <w:uiPriority w:val="7"/>
    <w:semiHidden/>
    <w:rsid w:val="00C21A36"/>
  </w:style>
  <w:style w:type="paragraph" w:styleId="DocumentMap">
    <w:name w:val="Document Map"/>
    <w:basedOn w:val="Normal"/>
    <w:link w:val="DocumentMapChar"/>
    <w:uiPriority w:val="7"/>
    <w:semiHidden/>
    <w:locked/>
    <w:rsid w:val="00C21A36"/>
    <w:rPr>
      <w:rFonts w:ascii="Tahoma" w:hAnsi="Tahoma" w:cs="Tahoma"/>
      <w:sz w:val="16"/>
      <w:szCs w:val="16"/>
    </w:rPr>
  </w:style>
  <w:style w:type="character" w:customStyle="1" w:styleId="DocumentMapChar">
    <w:name w:val="Document Map Char"/>
    <w:basedOn w:val="DefaultParagraphFont"/>
    <w:link w:val="DocumentMap"/>
    <w:uiPriority w:val="7"/>
    <w:semiHidden/>
    <w:rsid w:val="00C21A36"/>
    <w:rPr>
      <w:rFonts w:ascii="Tahoma" w:hAnsi="Tahoma" w:cs="Tahoma"/>
      <w:sz w:val="16"/>
      <w:szCs w:val="16"/>
    </w:rPr>
  </w:style>
  <w:style w:type="character" w:styleId="Emphasis">
    <w:name w:val="Emphasis"/>
    <w:basedOn w:val="DefaultParagraphFont"/>
    <w:uiPriority w:val="20"/>
    <w:qFormat/>
    <w:rsid w:val="00C21A36"/>
    <w:rPr>
      <w:i/>
      <w:iCs/>
    </w:rPr>
  </w:style>
  <w:style w:type="character" w:styleId="EndnoteReference">
    <w:name w:val="endnote reference"/>
    <w:basedOn w:val="DefaultParagraphFont"/>
    <w:uiPriority w:val="99"/>
    <w:semiHidden/>
    <w:rsid w:val="00C21A36"/>
    <w:rPr>
      <w:noProof w:val="0"/>
      <w:vertAlign w:val="superscript"/>
      <w:lang w:val="en-AU"/>
    </w:rPr>
  </w:style>
  <w:style w:type="paragraph" w:styleId="EndnoteText">
    <w:name w:val="endnote text"/>
    <w:basedOn w:val="Normal"/>
    <w:link w:val="EndnoteTextChar"/>
    <w:uiPriority w:val="99"/>
    <w:semiHidden/>
    <w:rsid w:val="00C21A36"/>
    <w:rPr>
      <w:sz w:val="20"/>
      <w:szCs w:val="20"/>
    </w:rPr>
  </w:style>
  <w:style w:type="character" w:customStyle="1" w:styleId="EndnoteTextChar">
    <w:name w:val="Endnote Text Char"/>
    <w:basedOn w:val="DefaultParagraphFont"/>
    <w:link w:val="EndnoteText"/>
    <w:uiPriority w:val="99"/>
    <w:semiHidden/>
    <w:rsid w:val="00C21A36"/>
    <w:rPr>
      <w:sz w:val="20"/>
      <w:szCs w:val="20"/>
    </w:rPr>
  </w:style>
  <w:style w:type="character" w:styleId="FollowedHyperlink">
    <w:name w:val="FollowedHyperlink"/>
    <w:basedOn w:val="DefaultParagraphFont"/>
    <w:rsid w:val="00C21A36"/>
    <w:rPr>
      <w:noProof w:val="0"/>
      <w:color w:val="231F20" w:themeColor="text1"/>
      <w:u w:val="single"/>
      <w:lang w:val="en-AU"/>
    </w:rPr>
  </w:style>
  <w:style w:type="character" w:styleId="FootnoteReference">
    <w:name w:val="footnote reference"/>
    <w:basedOn w:val="DefaultParagraphFont"/>
    <w:rsid w:val="00C21A36"/>
    <w:rPr>
      <w:noProof w:val="0"/>
      <w:vertAlign w:val="superscript"/>
      <w:lang w:val="en-AU"/>
    </w:rPr>
  </w:style>
  <w:style w:type="paragraph" w:styleId="FootnoteText">
    <w:name w:val="footnote text"/>
    <w:basedOn w:val="Normal"/>
    <w:link w:val="FootnoteTextChar"/>
    <w:rsid w:val="003442C9"/>
    <w:rPr>
      <w:color w:val="D71FB0"/>
      <w:sz w:val="18"/>
      <w:szCs w:val="20"/>
    </w:rPr>
  </w:style>
  <w:style w:type="character" w:customStyle="1" w:styleId="FootnoteTextChar">
    <w:name w:val="Footnote Text Char"/>
    <w:basedOn w:val="DefaultParagraphFont"/>
    <w:link w:val="FootnoteText"/>
    <w:rsid w:val="003442C9"/>
    <w:rPr>
      <w:color w:val="D71FB0"/>
      <w:sz w:val="18"/>
      <w:szCs w:val="20"/>
    </w:rPr>
  </w:style>
  <w:style w:type="character" w:customStyle="1" w:styleId="Heading5Char">
    <w:name w:val="Heading 5 Char"/>
    <w:basedOn w:val="DefaultParagraphFont"/>
    <w:link w:val="Heading5"/>
    <w:rsid w:val="00CB534B"/>
    <w:rPr>
      <w:rFonts w:eastAsiaTheme="majorEastAsia" w:cstheme="majorBidi"/>
      <w:i/>
      <w:color w:val="134140" w:themeColor="accent1" w:themeShade="7F"/>
      <w:sz w:val="21"/>
      <w:szCs w:val="21"/>
    </w:rPr>
  </w:style>
  <w:style w:type="character" w:customStyle="1" w:styleId="Heading6Char">
    <w:name w:val="Heading 6 Char"/>
    <w:basedOn w:val="DefaultParagraphFont"/>
    <w:link w:val="Heading6"/>
    <w:rsid w:val="00C21A36"/>
    <w:rPr>
      <w:rFonts w:asciiTheme="majorHAnsi" w:eastAsiaTheme="majorEastAsia" w:hAnsiTheme="majorHAnsi" w:cstheme="majorBidi"/>
      <w:i/>
      <w:iCs/>
      <w:color w:val="134140" w:themeColor="accent1" w:themeShade="7F"/>
    </w:rPr>
  </w:style>
  <w:style w:type="character" w:customStyle="1" w:styleId="Heading7Char">
    <w:name w:val="Heading 7 Char"/>
    <w:basedOn w:val="DefaultParagraphFont"/>
    <w:link w:val="Heading7"/>
    <w:semiHidden/>
    <w:rsid w:val="00C21A36"/>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semiHidden/>
    <w:rsid w:val="00C21A36"/>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semiHidden/>
    <w:rsid w:val="00C21A36"/>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C21A36"/>
    <w:rPr>
      <w:noProof w:val="0"/>
      <w:lang w:val="en-AU"/>
    </w:rPr>
  </w:style>
  <w:style w:type="paragraph" w:styleId="HTMLAddress">
    <w:name w:val="HTML Address"/>
    <w:basedOn w:val="Normal"/>
    <w:link w:val="HTMLAddressChar"/>
    <w:uiPriority w:val="7"/>
    <w:semiHidden/>
    <w:locked/>
    <w:rsid w:val="00C21A36"/>
    <w:rPr>
      <w:i/>
      <w:iCs/>
    </w:rPr>
  </w:style>
  <w:style w:type="character" w:customStyle="1" w:styleId="HTMLAddressChar">
    <w:name w:val="HTML Address Char"/>
    <w:basedOn w:val="DefaultParagraphFont"/>
    <w:link w:val="HTMLAddress"/>
    <w:uiPriority w:val="7"/>
    <w:semiHidden/>
    <w:rsid w:val="00C21A36"/>
    <w:rPr>
      <w:i/>
      <w:iCs/>
    </w:rPr>
  </w:style>
  <w:style w:type="character" w:styleId="HTMLCite">
    <w:name w:val="HTML Cite"/>
    <w:basedOn w:val="DefaultParagraphFont"/>
    <w:uiPriority w:val="7"/>
    <w:semiHidden/>
    <w:locked/>
    <w:rsid w:val="00C21A36"/>
    <w:rPr>
      <w:i/>
      <w:iCs/>
      <w:noProof w:val="0"/>
      <w:lang w:val="en-AU"/>
    </w:rPr>
  </w:style>
  <w:style w:type="character" w:styleId="HTMLCode">
    <w:name w:val="HTML Code"/>
    <w:basedOn w:val="DefaultParagraphFont"/>
    <w:uiPriority w:val="7"/>
    <w:semiHidden/>
    <w:locked/>
    <w:rsid w:val="00C21A36"/>
    <w:rPr>
      <w:rFonts w:ascii="Consolas" w:hAnsi="Consolas"/>
      <w:noProof w:val="0"/>
      <w:sz w:val="20"/>
      <w:szCs w:val="20"/>
      <w:lang w:val="en-AU"/>
    </w:rPr>
  </w:style>
  <w:style w:type="character" w:styleId="HTMLDefinition">
    <w:name w:val="HTML Definition"/>
    <w:basedOn w:val="DefaultParagraphFont"/>
    <w:uiPriority w:val="7"/>
    <w:semiHidden/>
    <w:locked/>
    <w:rsid w:val="00C21A36"/>
    <w:rPr>
      <w:i/>
      <w:iCs/>
      <w:noProof w:val="0"/>
      <w:lang w:val="en-AU"/>
    </w:rPr>
  </w:style>
  <w:style w:type="character" w:styleId="HTMLKeyboard">
    <w:name w:val="HTML Keyboard"/>
    <w:basedOn w:val="DefaultParagraphFont"/>
    <w:uiPriority w:val="7"/>
    <w:semiHidden/>
    <w:locked/>
    <w:rsid w:val="00C21A36"/>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C21A36"/>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C21A36"/>
    <w:rPr>
      <w:rFonts w:ascii="Consolas" w:hAnsi="Consolas"/>
      <w:sz w:val="20"/>
      <w:szCs w:val="20"/>
    </w:rPr>
  </w:style>
  <w:style w:type="character" w:styleId="HTMLSample">
    <w:name w:val="HTML Sample"/>
    <w:basedOn w:val="DefaultParagraphFont"/>
    <w:uiPriority w:val="7"/>
    <w:semiHidden/>
    <w:locked/>
    <w:rsid w:val="00C21A36"/>
    <w:rPr>
      <w:rFonts w:ascii="Consolas" w:hAnsi="Consolas"/>
      <w:noProof w:val="0"/>
      <w:sz w:val="24"/>
      <w:szCs w:val="24"/>
      <w:lang w:val="en-AU"/>
    </w:rPr>
  </w:style>
  <w:style w:type="character" w:styleId="HTMLTypewriter">
    <w:name w:val="HTML Typewriter"/>
    <w:basedOn w:val="DefaultParagraphFont"/>
    <w:uiPriority w:val="7"/>
    <w:semiHidden/>
    <w:locked/>
    <w:rsid w:val="00C21A36"/>
    <w:rPr>
      <w:rFonts w:ascii="Consolas" w:hAnsi="Consolas"/>
      <w:noProof w:val="0"/>
      <w:sz w:val="20"/>
      <w:szCs w:val="20"/>
      <w:lang w:val="en-AU"/>
    </w:rPr>
  </w:style>
  <w:style w:type="character" w:styleId="HTMLVariable">
    <w:name w:val="HTML Variable"/>
    <w:basedOn w:val="DefaultParagraphFont"/>
    <w:uiPriority w:val="7"/>
    <w:semiHidden/>
    <w:locked/>
    <w:rsid w:val="00C21A36"/>
    <w:rPr>
      <w:i/>
      <w:iCs/>
      <w:noProof w:val="0"/>
      <w:lang w:val="en-AU"/>
    </w:rPr>
  </w:style>
  <w:style w:type="paragraph" w:styleId="Index1">
    <w:name w:val="index 1"/>
    <w:basedOn w:val="Normal"/>
    <w:next w:val="Normal"/>
    <w:autoRedefine/>
    <w:uiPriority w:val="99"/>
    <w:semiHidden/>
    <w:locked/>
    <w:rsid w:val="00C21A36"/>
    <w:pPr>
      <w:ind w:left="190" w:hanging="190"/>
    </w:pPr>
  </w:style>
  <w:style w:type="paragraph" w:styleId="Index2">
    <w:name w:val="index 2"/>
    <w:basedOn w:val="Normal"/>
    <w:next w:val="Normal"/>
    <w:autoRedefine/>
    <w:uiPriority w:val="99"/>
    <w:semiHidden/>
    <w:locked/>
    <w:rsid w:val="00C21A36"/>
    <w:pPr>
      <w:ind w:left="380" w:hanging="190"/>
    </w:pPr>
  </w:style>
  <w:style w:type="paragraph" w:styleId="Index3">
    <w:name w:val="index 3"/>
    <w:basedOn w:val="Normal"/>
    <w:next w:val="Normal"/>
    <w:autoRedefine/>
    <w:uiPriority w:val="99"/>
    <w:semiHidden/>
    <w:locked/>
    <w:rsid w:val="00C21A36"/>
    <w:pPr>
      <w:ind w:left="570" w:hanging="190"/>
    </w:pPr>
  </w:style>
  <w:style w:type="paragraph" w:styleId="Index4">
    <w:name w:val="index 4"/>
    <w:basedOn w:val="Normal"/>
    <w:next w:val="Normal"/>
    <w:autoRedefine/>
    <w:uiPriority w:val="99"/>
    <w:semiHidden/>
    <w:locked/>
    <w:rsid w:val="00C21A36"/>
    <w:pPr>
      <w:ind w:left="760" w:hanging="190"/>
    </w:pPr>
  </w:style>
  <w:style w:type="paragraph" w:styleId="Index5">
    <w:name w:val="index 5"/>
    <w:basedOn w:val="Normal"/>
    <w:next w:val="Normal"/>
    <w:autoRedefine/>
    <w:uiPriority w:val="99"/>
    <w:semiHidden/>
    <w:locked/>
    <w:rsid w:val="00C21A36"/>
    <w:pPr>
      <w:ind w:left="950" w:hanging="190"/>
    </w:pPr>
  </w:style>
  <w:style w:type="paragraph" w:styleId="Index6">
    <w:name w:val="index 6"/>
    <w:basedOn w:val="Normal"/>
    <w:next w:val="Normal"/>
    <w:autoRedefine/>
    <w:uiPriority w:val="99"/>
    <w:semiHidden/>
    <w:locked/>
    <w:rsid w:val="00C21A36"/>
    <w:pPr>
      <w:ind w:left="1140" w:hanging="190"/>
    </w:pPr>
  </w:style>
  <w:style w:type="paragraph" w:styleId="Index7">
    <w:name w:val="index 7"/>
    <w:basedOn w:val="Normal"/>
    <w:next w:val="Normal"/>
    <w:autoRedefine/>
    <w:uiPriority w:val="99"/>
    <w:semiHidden/>
    <w:locked/>
    <w:rsid w:val="00C21A36"/>
    <w:pPr>
      <w:ind w:left="1330" w:hanging="190"/>
    </w:pPr>
  </w:style>
  <w:style w:type="paragraph" w:styleId="Index8">
    <w:name w:val="index 8"/>
    <w:basedOn w:val="Normal"/>
    <w:next w:val="Normal"/>
    <w:autoRedefine/>
    <w:uiPriority w:val="99"/>
    <w:semiHidden/>
    <w:locked/>
    <w:rsid w:val="00C21A36"/>
    <w:pPr>
      <w:ind w:left="1520" w:hanging="190"/>
    </w:pPr>
  </w:style>
  <w:style w:type="paragraph" w:styleId="Index9">
    <w:name w:val="index 9"/>
    <w:basedOn w:val="Normal"/>
    <w:next w:val="Normal"/>
    <w:autoRedefine/>
    <w:uiPriority w:val="99"/>
    <w:semiHidden/>
    <w:locked/>
    <w:rsid w:val="00C21A36"/>
    <w:pPr>
      <w:ind w:left="1710" w:hanging="190"/>
    </w:pPr>
  </w:style>
  <w:style w:type="paragraph" w:styleId="IndexHeading">
    <w:name w:val="index heading"/>
    <w:basedOn w:val="Normal"/>
    <w:next w:val="Index1"/>
    <w:uiPriority w:val="99"/>
    <w:semiHidden/>
    <w:locked/>
    <w:rsid w:val="00C21A36"/>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C21A36"/>
    <w:rPr>
      <w:b/>
      <w:bCs/>
      <w:i/>
      <w:iCs/>
      <w:noProof w:val="0"/>
      <w:color w:val="278382" w:themeColor="accent1"/>
      <w:lang w:val="en-AU"/>
    </w:rPr>
  </w:style>
  <w:style w:type="character" w:styleId="IntenseReference">
    <w:name w:val="Intense Reference"/>
    <w:basedOn w:val="DefaultParagraphFont"/>
    <w:uiPriority w:val="32"/>
    <w:semiHidden/>
    <w:qFormat/>
    <w:locked/>
    <w:rsid w:val="00C21A36"/>
    <w:rPr>
      <w:b/>
      <w:bCs/>
      <w:smallCaps/>
      <w:noProof w:val="0"/>
      <w:color w:val="FDB924" w:themeColor="accent2"/>
      <w:spacing w:val="5"/>
      <w:u w:val="single"/>
      <w:lang w:val="en-AU"/>
    </w:rPr>
  </w:style>
  <w:style w:type="table" w:styleId="LightGrid">
    <w:name w:val="Light Grid"/>
    <w:basedOn w:val="TableNormal"/>
    <w:uiPriority w:val="62"/>
    <w:locked/>
    <w:rsid w:val="00C21A36"/>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C21A36"/>
    <w:pPr>
      <w:spacing w:before="170" w:after="0"/>
    </w:p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insideH w:val="single" w:sz="8" w:space="0" w:color="278382" w:themeColor="accent1"/>
        <w:insideV w:val="single" w:sz="8" w:space="0" w:color="2783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382" w:themeColor="accent1"/>
          <w:left w:val="single" w:sz="8" w:space="0" w:color="278382" w:themeColor="accent1"/>
          <w:bottom w:val="single" w:sz="18" w:space="0" w:color="278382" w:themeColor="accent1"/>
          <w:right w:val="single" w:sz="8" w:space="0" w:color="278382" w:themeColor="accent1"/>
          <w:insideH w:val="nil"/>
          <w:insideV w:val="single" w:sz="8" w:space="0" w:color="2783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382" w:themeColor="accent1"/>
          <w:left w:val="single" w:sz="8" w:space="0" w:color="278382" w:themeColor="accent1"/>
          <w:bottom w:val="single" w:sz="8" w:space="0" w:color="278382" w:themeColor="accent1"/>
          <w:right w:val="single" w:sz="8" w:space="0" w:color="278382" w:themeColor="accent1"/>
          <w:insideH w:val="nil"/>
          <w:insideV w:val="single" w:sz="8" w:space="0" w:color="2783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tcPr>
    </w:tblStylePr>
    <w:tblStylePr w:type="band1Vert">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shd w:val="clear" w:color="auto" w:fill="BEEBEB" w:themeFill="accent1" w:themeFillTint="3F"/>
      </w:tcPr>
    </w:tblStylePr>
    <w:tblStylePr w:type="band1Horz">
      <w:tblPr/>
      <w:tcPr>
        <w:tcBorders>
          <w:top w:val="single" w:sz="8" w:space="0" w:color="278382" w:themeColor="accent1"/>
          <w:left w:val="single" w:sz="8" w:space="0" w:color="278382" w:themeColor="accent1"/>
          <w:bottom w:val="single" w:sz="8" w:space="0" w:color="278382" w:themeColor="accent1"/>
          <w:right w:val="single" w:sz="8" w:space="0" w:color="278382" w:themeColor="accent1"/>
          <w:insideV w:val="single" w:sz="8" w:space="0" w:color="278382" w:themeColor="accent1"/>
        </w:tcBorders>
        <w:shd w:val="clear" w:color="auto" w:fill="BEEBEB" w:themeFill="accent1" w:themeFillTint="3F"/>
      </w:tcPr>
    </w:tblStylePr>
    <w:tblStylePr w:type="band2Horz">
      <w:tblPr/>
      <w:tcPr>
        <w:tcBorders>
          <w:top w:val="single" w:sz="8" w:space="0" w:color="278382" w:themeColor="accent1"/>
          <w:left w:val="single" w:sz="8" w:space="0" w:color="278382" w:themeColor="accent1"/>
          <w:bottom w:val="single" w:sz="8" w:space="0" w:color="278382" w:themeColor="accent1"/>
          <w:right w:val="single" w:sz="8" w:space="0" w:color="278382" w:themeColor="accent1"/>
          <w:insideV w:val="single" w:sz="8" w:space="0" w:color="278382" w:themeColor="accent1"/>
        </w:tcBorders>
      </w:tcPr>
    </w:tblStylePr>
  </w:style>
  <w:style w:type="table" w:styleId="LightGrid-Accent2">
    <w:name w:val="Light Grid Accent 2"/>
    <w:basedOn w:val="TableNormal"/>
    <w:uiPriority w:val="62"/>
    <w:locked/>
    <w:rsid w:val="00C21A36"/>
    <w:pPr>
      <w:spacing w:before="170" w:after="0"/>
    </w:p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insideH w:val="single" w:sz="8" w:space="0" w:color="FDB924" w:themeColor="accent2"/>
        <w:insideV w:val="single" w:sz="8" w:space="0" w:color="FDB92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924" w:themeColor="accent2"/>
          <w:left w:val="single" w:sz="8" w:space="0" w:color="FDB924" w:themeColor="accent2"/>
          <w:bottom w:val="single" w:sz="18" w:space="0" w:color="FDB924" w:themeColor="accent2"/>
          <w:right w:val="single" w:sz="8" w:space="0" w:color="FDB924" w:themeColor="accent2"/>
          <w:insideH w:val="nil"/>
          <w:insideV w:val="single" w:sz="8" w:space="0" w:color="FDB92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924" w:themeColor="accent2"/>
          <w:left w:val="single" w:sz="8" w:space="0" w:color="FDB924" w:themeColor="accent2"/>
          <w:bottom w:val="single" w:sz="8" w:space="0" w:color="FDB924" w:themeColor="accent2"/>
          <w:right w:val="single" w:sz="8" w:space="0" w:color="FDB924" w:themeColor="accent2"/>
          <w:insideH w:val="nil"/>
          <w:insideV w:val="single" w:sz="8" w:space="0" w:color="FDB92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tcPr>
    </w:tblStylePr>
    <w:tblStylePr w:type="band1Vert">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shd w:val="clear" w:color="auto" w:fill="FEEDC8" w:themeFill="accent2" w:themeFillTint="3F"/>
      </w:tcPr>
    </w:tblStylePr>
    <w:tblStylePr w:type="band1Horz">
      <w:tblPr/>
      <w:tcPr>
        <w:tcBorders>
          <w:top w:val="single" w:sz="8" w:space="0" w:color="FDB924" w:themeColor="accent2"/>
          <w:left w:val="single" w:sz="8" w:space="0" w:color="FDB924" w:themeColor="accent2"/>
          <w:bottom w:val="single" w:sz="8" w:space="0" w:color="FDB924" w:themeColor="accent2"/>
          <w:right w:val="single" w:sz="8" w:space="0" w:color="FDB924" w:themeColor="accent2"/>
          <w:insideV w:val="single" w:sz="8" w:space="0" w:color="FDB924" w:themeColor="accent2"/>
        </w:tcBorders>
        <w:shd w:val="clear" w:color="auto" w:fill="FEEDC8" w:themeFill="accent2" w:themeFillTint="3F"/>
      </w:tcPr>
    </w:tblStylePr>
    <w:tblStylePr w:type="band2Horz">
      <w:tblPr/>
      <w:tcPr>
        <w:tcBorders>
          <w:top w:val="single" w:sz="8" w:space="0" w:color="FDB924" w:themeColor="accent2"/>
          <w:left w:val="single" w:sz="8" w:space="0" w:color="FDB924" w:themeColor="accent2"/>
          <w:bottom w:val="single" w:sz="8" w:space="0" w:color="FDB924" w:themeColor="accent2"/>
          <w:right w:val="single" w:sz="8" w:space="0" w:color="FDB924" w:themeColor="accent2"/>
          <w:insideV w:val="single" w:sz="8" w:space="0" w:color="FDB924" w:themeColor="accent2"/>
        </w:tcBorders>
      </w:tcPr>
    </w:tblStylePr>
  </w:style>
  <w:style w:type="table" w:styleId="LightGrid-Accent3">
    <w:name w:val="Light Grid Accent 3"/>
    <w:basedOn w:val="TableNormal"/>
    <w:uiPriority w:val="62"/>
    <w:locked/>
    <w:rsid w:val="00C21A36"/>
    <w:pPr>
      <w:spacing w:before="170" w:after="0"/>
    </w:p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insideH w:val="single" w:sz="8" w:space="0" w:color="006881" w:themeColor="accent3"/>
        <w:insideV w:val="single" w:sz="8" w:space="0" w:color="0068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881" w:themeColor="accent3"/>
          <w:left w:val="single" w:sz="8" w:space="0" w:color="006881" w:themeColor="accent3"/>
          <w:bottom w:val="single" w:sz="18" w:space="0" w:color="006881" w:themeColor="accent3"/>
          <w:right w:val="single" w:sz="8" w:space="0" w:color="006881" w:themeColor="accent3"/>
          <w:insideH w:val="nil"/>
          <w:insideV w:val="single" w:sz="8" w:space="0" w:color="0068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881" w:themeColor="accent3"/>
          <w:left w:val="single" w:sz="8" w:space="0" w:color="006881" w:themeColor="accent3"/>
          <w:bottom w:val="single" w:sz="8" w:space="0" w:color="006881" w:themeColor="accent3"/>
          <w:right w:val="single" w:sz="8" w:space="0" w:color="006881" w:themeColor="accent3"/>
          <w:insideH w:val="nil"/>
          <w:insideV w:val="single" w:sz="8" w:space="0" w:color="0068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tcPr>
    </w:tblStylePr>
    <w:tblStylePr w:type="band1Vert">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shd w:val="clear" w:color="auto" w:fill="A0ECFF" w:themeFill="accent3" w:themeFillTint="3F"/>
      </w:tcPr>
    </w:tblStylePr>
    <w:tblStylePr w:type="band1Horz">
      <w:tblPr/>
      <w:tcPr>
        <w:tcBorders>
          <w:top w:val="single" w:sz="8" w:space="0" w:color="006881" w:themeColor="accent3"/>
          <w:left w:val="single" w:sz="8" w:space="0" w:color="006881" w:themeColor="accent3"/>
          <w:bottom w:val="single" w:sz="8" w:space="0" w:color="006881" w:themeColor="accent3"/>
          <w:right w:val="single" w:sz="8" w:space="0" w:color="006881" w:themeColor="accent3"/>
          <w:insideV w:val="single" w:sz="8" w:space="0" w:color="006881" w:themeColor="accent3"/>
        </w:tcBorders>
        <w:shd w:val="clear" w:color="auto" w:fill="A0ECFF" w:themeFill="accent3" w:themeFillTint="3F"/>
      </w:tcPr>
    </w:tblStylePr>
    <w:tblStylePr w:type="band2Horz">
      <w:tblPr/>
      <w:tcPr>
        <w:tcBorders>
          <w:top w:val="single" w:sz="8" w:space="0" w:color="006881" w:themeColor="accent3"/>
          <w:left w:val="single" w:sz="8" w:space="0" w:color="006881" w:themeColor="accent3"/>
          <w:bottom w:val="single" w:sz="8" w:space="0" w:color="006881" w:themeColor="accent3"/>
          <w:right w:val="single" w:sz="8" w:space="0" w:color="006881" w:themeColor="accent3"/>
          <w:insideV w:val="single" w:sz="8" w:space="0" w:color="006881" w:themeColor="accent3"/>
        </w:tcBorders>
      </w:tcPr>
    </w:tblStylePr>
  </w:style>
  <w:style w:type="table" w:styleId="LightGrid-Accent4">
    <w:name w:val="Light Grid Accent 4"/>
    <w:basedOn w:val="TableNormal"/>
    <w:uiPriority w:val="62"/>
    <w:locked/>
    <w:rsid w:val="00C21A36"/>
    <w:pPr>
      <w:spacing w:before="170" w:after="0"/>
    </w:p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insideH w:val="single" w:sz="8" w:space="0" w:color="CBD422" w:themeColor="accent4"/>
        <w:insideV w:val="single" w:sz="8" w:space="0" w:color="CBD42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422" w:themeColor="accent4"/>
          <w:left w:val="single" w:sz="8" w:space="0" w:color="CBD422" w:themeColor="accent4"/>
          <w:bottom w:val="single" w:sz="18" w:space="0" w:color="CBD422" w:themeColor="accent4"/>
          <w:right w:val="single" w:sz="8" w:space="0" w:color="CBD422" w:themeColor="accent4"/>
          <w:insideH w:val="nil"/>
          <w:insideV w:val="single" w:sz="8" w:space="0" w:color="CBD42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422" w:themeColor="accent4"/>
          <w:left w:val="single" w:sz="8" w:space="0" w:color="CBD422" w:themeColor="accent4"/>
          <w:bottom w:val="single" w:sz="8" w:space="0" w:color="CBD422" w:themeColor="accent4"/>
          <w:right w:val="single" w:sz="8" w:space="0" w:color="CBD422" w:themeColor="accent4"/>
          <w:insideH w:val="nil"/>
          <w:insideV w:val="single" w:sz="8" w:space="0" w:color="CBD42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tcPr>
    </w:tblStylePr>
    <w:tblStylePr w:type="band1Vert">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shd w:val="clear" w:color="auto" w:fill="F3F6C6" w:themeFill="accent4" w:themeFillTint="3F"/>
      </w:tcPr>
    </w:tblStylePr>
    <w:tblStylePr w:type="band1Horz">
      <w:tblPr/>
      <w:tcPr>
        <w:tcBorders>
          <w:top w:val="single" w:sz="8" w:space="0" w:color="CBD422" w:themeColor="accent4"/>
          <w:left w:val="single" w:sz="8" w:space="0" w:color="CBD422" w:themeColor="accent4"/>
          <w:bottom w:val="single" w:sz="8" w:space="0" w:color="CBD422" w:themeColor="accent4"/>
          <w:right w:val="single" w:sz="8" w:space="0" w:color="CBD422" w:themeColor="accent4"/>
          <w:insideV w:val="single" w:sz="8" w:space="0" w:color="CBD422" w:themeColor="accent4"/>
        </w:tcBorders>
        <w:shd w:val="clear" w:color="auto" w:fill="F3F6C6" w:themeFill="accent4" w:themeFillTint="3F"/>
      </w:tcPr>
    </w:tblStylePr>
    <w:tblStylePr w:type="band2Horz">
      <w:tblPr/>
      <w:tcPr>
        <w:tcBorders>
          <w:top w:val="single" w:sz="8" w:space="0" w:color="CBD422" w:themeColor="accent4"/>
          <w:left w:val="single" w:sz="8" w:space="0" w:color="CBD422" w:themeColor="accent4"/>
          <w:bottom w:val="single" w:sz="8" w:space="0" w:color="CBD422" w:themeColor="accent4"/>
          <w:right w:val="single" w:sz="8" w:space="0" w:color="CBD422" w:themeColor="accent4"/>
          <w:insideV w:val="single" w:sz="8" w:space="0" w:color="CBD422" w:themeColor="accent4"/>
        </w:tcBorders>
      </w:tcPr>
    </w:tblStylePr>
  </w:style>
  <w:style w:type="table" w:styleId="LightGrid-Accent5">
    <w:name w:val="Light Grid Accent 5"/>
    <w:basedOn w:val="TableNormal"/>
    <w:uiPriority w:val="62"/>
    <w:locked/>
    <w:rsid w:val="00C21A36"/>
    <w:pPr>
      <w:spacing w:before="170" w:after="0"/>
    </w:p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insideH w:val="single" w:sz="8" w:space="0" w:color="BF311A" w:themeColor="accent5"/>
        <w:insideV w:val="single" w:sz="8" w:space="0" w:color="BF31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11A" w:themeColor="accent5"/>
          <w:left w:val="single" w:sz="8" w:space="0" w:color="BF311A" w:themeColor="accent5"/>
          <w:bottom w:val="single" w:sz="18" w:space="0" w:color="BF311A" w:themeColor="accent5"/>
          <w:right w:val="single" w:sz="8" w:space="0" w:color="BF311A" w:themeColor="accent5"/>
          <w:insideH w:val="nil"/>
          <w:insideV w:val="single" w:sz="8" w:space="0" w:color="BF31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11A" w:themeColor="accent5"/>
          <w:left w:val="single" w:sz="8" w:space="0" w:color="BF311A" w:themeColor="accent5"/>
          <w:bottom w:val="single" w:sz="8" w:space="0" w:color="BF311A" w:themeColor="accent5"/>
          <w:right w:val="single" w:sz="8" w:space="0" w:color="BF311A" w:themeColor="accent5"/>
          <w:insideH w:val="nil"/>
          <w:insideV w:val="single" w:sz="8" w:space="0" w:color="BF31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tcPr>
    </w:tblStylePr>
    <w:tblStylePr w:type="band1Vert">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shd w:val="clear" w:color="auto" w:fill="F6C6BF" w:themeFill="accent5" w:themeFillTint="3F"/>
      </w:tcPr>
    </w:tblStylePr>
    <w:tblStylePr w:type="band1Horz">
      <w:tblPr/>
      <w:tcPr>
        <w:tcBorders>
          <w:top w:val="single" w:sz="8" w:space="0" w:color="BF311A" w:themeColor="accent5"/>
          <w:left w:val="single" w:sz="8" w:space="0" w:color="BF311A" w:themeColor="accent5"/>
          <w:bottom w:val="single" w:sz="8" w:space="0" w:color="BF311A" w:themeColor="accent5"/>
          <w:right w:val="single" w:sz="8" w:space="0" w:color="BF311A" w:themeColor="accent5"/>
          <w:insideV w:val="single" w:sz="8" w:space="0" w:color="BF311A" w:themeColor="accent5"/>
        </w:tcBorders>
        <w:shd w:val="clear" w:color="auto" w:fill="F6C6BF" w:themeFill="accent5" w:themeFillTint="3F"/>
      </w:tcPr>
    </w:tblStylePr>
    <w:tblStylePr w:type="band2Horz">
      <w:tblPr/>
      <w:tcPr>
        <w:tcBorders>
          <w:top w:val="single" w:sz="8" w:space="0" w:color="BF311A" w:themeColor="accent5"/>
          <w:left w:val="single" w:sz="8" w:space="0" w:color="BF311A" w:themeColor="accent5"/>
          <w:bottom w:val="single" w:sz="8" w:space="0" w:color="BF311A" w:themeColor="accent5"/>
          <w:right w:val="single" w:sz="8" w:space="0" w:color="BF311A" w:themeColor="accent5"/>
          <w:insideV w:val="single" w:sz="8" w:space="0" w:color="BF311A" w:themeColor="accent5"/>
        </w:tcBorders>
      </w:tcPr>
    </w:tblStylePr>
  </w:style>
  <w:style w:type="table" w:styleId="LightGrid-Accent6">
    <w:name w:val="Light Grid Accent 6"/>
    <w:basedOn w:val="TableNormal"/>
    <w:uiPriority w:val="62"/>
    <w:locked/>
    <w:rsid w:val="00C21A36"/>
    <w:pPr>
      <w:spacing w:before="170" w:after="0"/>
    </w:p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insideH w:val="single" w:sz="8" w:space="0" w:color="DF8A20" w:themeColor="accent6"/>
        <w:insideV w:val="single" w:sz="8" w:space="0" w:color="DF8A2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A20" w:themeColor="accent6"/>
          <w:left w:val="single" w:sz="8" w:space="0" w:color="DF8A20" w:themeColor="accent6"/>
          <w:bottom w:val="single" w:sz="18" w:space="0" w:color="DF8A20" w:themeColor="accent6"/>
          <w:right w:val="single" w:sz="8" w:space="0" w:color="DF8A20" w:themeColor="accent6"/>
          <w:insideH w:val="nil"/>
          <w:insideV w:val="single" w:sz="8" w:space="0" w:color="DF8A2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A20" w:themeColor="accent6"/>
          <w:left w:val="single" w:sz="8" w:space="0" w:color="DF8A20" w:themeColor="accent6"/>
          <w:bottom w:val="single" w:sz="8" w:space="0" w:color="DF8A20" w:themeColor="accent6"/>
          <w:right w:val="single" w:sz="8" w:space="0" w:color="DF8A20" w:themeColor="accent6"/>
          <w:insideH w:val="nil"/>
          <w:insideV w:val="single" w:sz="8" w:space="0" w:color="DF8A2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tcPr>
    </w:tblStylePr>
    <w:tblStylePr w:type="band1Vert">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shd w:val="clear" w:color="auto" w:fill="F7E2C7" w:themeFill="accent6" w:themeFillTint="3F"/>
      </w:tcPr>
    </w:tblStylePr>
    <w:tblStylePr w:type="band1Horz">
      <w:tblPr/>
      <w:tcPr>
        <w:tcBorders>
          <w:top w:val="single" w:sz="8" w:space="0" w:color="DF8A20" w:themeColor="accent6"/>
          <w:left w:val="single" w:sz="8" w:space="0" w:color="DF8A20" w:themeColor="accent6"/>
          <w:bottom w:val="single" w:sz="8" w:space="0" w:color="DF8A20" w:themeColor="accent6"/>
          <w:right w:val="single" w:sz="8" w:space="0" w:color="DF8A20" w:themeColor="accent6"/>
          <w:insideV w:val="single" w:sz="8" w:space="0" w:color="DF8A20" w:themeColor="accent6"/>
        </w:tcBorders>
        <w:shd w:val="clear" w:color="auto" w:fill="F7E2C7" w:themeFill="accent6" w:themeFillTint="3F"/>
      </w:tcPr>
    </w:tblStylePr>
    <w:tblStylePr w:type="band2Horz">
      <w:tblPr/>
      <w:tcPr>
        <w:tcBorders>
          <w:top w:val="single" w:sz="8" w:space="0" w:color="DF8A20" w:themeColor="accent6"/>
          <w:left w:val="single" w:sz="8" w:space="0" w:color="DF8A20" w:themeColor="accent6"/>
          <w:bottom w:val="single" w:sz="8" w:space="0" w:color="DF8A20" w:themeColor="accent6"/>
          <w:right w:val="single" w:sz="8" w:space="0" w:color="DF8A20" w:themeColor="accent6"/>
          <w:insideV w:val="single" w:sz="8" w:space="0" w:color="DF8A20" w:themeColor="accent6"/>
        </w:tcBorders>
      </w:tcPr>
    </w:tblStylePr>
  </w:style>
  <w:style w:type="table" w:styleId="LightList">
    <w:name w:val="Light List"/>
    <w:basedOn w:val="TableNormal"/>
    <w:uiPriority w:val="61"/>
    <w:locked/>
    <w:rsid w:val="00C21A36"/>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C21A36"/>
    <w:pPr>
      <w:spacing w:before="170" w:after="0"/>
    </w:p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tblBorders>
    </w:tblPr>
    <w:tblStylePr w:type="firstRow">
      <w:pPr>
        <w:spacing w:before="0" w:after="0" w:line="240" w:lineRule="auto"/>
      </w:pPr>
      <w:rPr>
        <w:b/>
        <w:bCs/>
        <w:color w:val="FFFFFF" w:themeColor="background1"/>
      </w:rPr>
      <w:tblPr/>
      <w:tcPr>
        <w:shd w:val="clear" w:color="auto" w:fill="278382" w:themeFill="accent1"/>
      </w:tcPr>
    </w:tblStylePr>
    <w:tblStylePr w:type="lastRow">
      <w:pPr>
        <w:spacing w:before="0" w:after="0" w:line="240" w:lineRule="auto"/>
      </w:pPr>
      <w:rPr>
        <w:b/>
        <w:bCs/>
      </w:rPr>
      <w:tblPr/>
      <w:tcPr>
        <w:tcBorders>
          <w:top w:val="double" w:sz="6" w:space="0" w:color="278382" w:themeColor="accent1"/>
          <w:left w:val="single" w:sz="8" w:space="0" w:color="278382" w:themeColor="accent1"/>
          <w:bottom w:val="single" w:sz="8" w:space="0" w:color="278382" w:themeColor="accent1"/>
          <w:right w:val="single" w:sz="8" w:space="0" w:color="278382" w:themeColor="accent1"/>
        </w:tcBorders>
      </w:tcPr>
    </w:tblStylePr>
    <w:tblStylePr w:type="firstCol">
      <w:rPr>
        <w:b/>
        <w:bCs/>
      </w:rPr>
    </w:tblStylePr>
    <w:tblStylePr w:type="lastCol">
      <w:rPr>
        <w:b/>
        <w:bCs/>
      </w:rPr>
    </w:tblStylePr>
    <w:tblStylePr w:type="band1Vert">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tcPr>
    </w:tblStylePr>
    <w:tblStylePr w:type="band1Horz">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tcPr>
    </w:tblStylePr>
  </w:style>
  <w:style w:type="table" w:styleId="LightList-Accent2">
    <w:name w:val="Light List Accent 2"/>
    <w:basedOn w:val="TableNormal"/>
    <w:uiPriority w:val="61"/>
    <w:locked/>
    <w:rsid w:val="00C21A36"/>
    <w:pPr>
      <w:spacing w:before="170" w:after="0"/>
    </w:p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tblBorders>
    </w:tblPr>
    <w:tblStylePr w:type="firstRow">
      <w:pPr>
        <w:spacing w:before="0" w:after="0" w:line="240" w:lineRule="auto"/>
      </w:pPr>
      <w:rPr>
        <w:b/>
        <w:bCs/>
        <w:color w:val="FFFFFF" w:themeColor="background1"/>
      </w:rPr>
      <w:tblPr/>
      <w:tcPr>
        <w:shd w:val="clear" w:color="auto" w:fill="FDB924" w:themeFill="accent2"/>
      </w:tcPr>
    </w:tblStylePr>
    <w:tblStylePr w:type="lastRow">
      <w:pPr>
        <w:spacing w:before="0" w:after="0" w:line="240" w:lineRule="auto"/>
      </w:pPr>
      <w:rPr>
        <w:b/>
        <w:bCs/>
      </w:rPr>
      <w:tblPr/>
      <w:tcPr>
        <w:tcBorders>
          <w:top w:val="double" w:sz="6" w:space="0" w:color="FDB924" w:themeColor="accent2"/>
          <w:left w:val="single" w:sz="8" w:space="0" w:color="FDB924" w:themeColor="accent2"/>
          <w:bottom w:val="single" w:sz="8" w:space="0" w:color="FDB924" w:themeColor="accent2"/>
          <w:right w:val="single" w:sz="8" w:space="0" w:color="FDB924" w:themeColor="accent2"/>
        </w:tcBorders>
      </w:tcPr>
    </w:tblStylePr>
    <w:tblStylePr w:type="firstCol">
      <w:rPr>
        <w:b/>
        <w:bCs/>
      </w:rPr>
    </w:tblStylePr>
    <w:tblStylePr w:type="lastCol">
      <w:rPr>
        <w:b/>
        <w:bCs/>
      </w:rPr>
    </w:tblStylePr>
    <w:tblStylePr w:type="band1Vert">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tcPr>
    </w:tblStylePr>
    <w:tblStylePr w:type="band1Horz">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tcPr>
    </w:tblStylePr>
  </w:style>
  <w:style w:type="table" w:styleId="LightList-Accent3">
    <w:name w:val="Light List Accent 3"/>
    <w:basedOn w:val="TableNormal"/>
    <w:uiPriority w:val="61"/>
    <w:locked/>
    <w:rsid w:val="00C21A36"/>
    <w:pPr>
      <w:spacing w:before="170" w:after="0"/>
    </w:p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tblBorders>
    </w:tblPr>
    <w:tblStylePr w:type="firstRow">
      <w:pPr>
        <w:spacing w:before="0" w:after="0" w:line="240" w:lineRule="auto"/>
      </w:pPr>
      <w:rPr>
        <w:b/>
        <w:bCs/>
        <w:color w:val="FFFFFF" w:themeColor="background1"/>
      </w:rPr>
      <w:tblPr/>
      <w:tcPr>
        <w:shd w:val="clear" w:color="auto" w:fill="006881" w:themeFill="accent3"/>
      </w:tcPr>
    </w:tblStylePr>
    <w:tblStylePr w:type="lastRow">
      <w:pPr>
        <w:spacing w:before="0" w:after="0" w:line="240" w:lineRule="auto"/>
      </w:pPr>
      <w:rPr>
        <w:b/>
        <w:bCs/>
      </w:rPr>
      <w:tblPr/>
      <w:tcPr>
        <w:tcBorders>
          <w:top w:val="double" w:sz="6" w:space="0" w:color="006881" w:themeColor="accent3"/>
          <w:left w:val="single" w:sz="8" w:space="0" w:color="006881" w:themeColor="accent3"/>
          <w:bottom w:val="single" w:sz="8" w:space="0" w:color="006881" w:themeColor="accent3"/>
          <w:right w:val="single" w:sz="8" w:space="0" w:color="006881" w:themeColor="accent3"/>
        </w:tcBorders>
      </w:tcPr>
    </w:tblStylePr>
    <w:tblStylePr w:type="firstCol">
      <w:rPr>
        <w:b/>
        <w:bCs/>
      </w:rPr>
    </w:tblStylePr>
    <w:tblStylePr w:type="lastCol">
      <w:rPr>
        <w:b/>
        <w:bCs/>
      </w:rPr>
    </w:tblStylePr>
    <w:tblStylePr w:type="band1Vert">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tcPr>
    </w:tblStylePr>
    <w:tblStylePr w:type="band1Horz">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tcPr>
    </w:tblStylePr>
  </w:style>
  <w:style w:type="table" w:styleId="LightList-Accent4">
    <w:name w:val="Light List Accent 4"/>
    <w:basedOn w:val="TableNormal"/>
    <w:uiPriority w:val="61"/>
    <w:locked/>
    <w:rsid w:val="00C21A36"/>
    <w:pPr>
      <w:spacing w:before="170" w:after="0"/>
    </w:p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tblBorders>
    </w:tblPr>
    <w:tblStylePr w:type="firstRow">
      <w:pPr>
        <w:spacing w:before="0" w:after="0" w:line="240" w:lineRule="auto"/>
      </w:pPr>
      <w:rPr>
        <w:b/>
        <w:bCs/>
        <w:color w:val="FFFFFF" w:themeColor="background1"/>
      </w:rPr>
      <w:tblPr/>
      <w:tcPr>
        <w:shd w:val="clear" w:color="auto" w:fill="CBD422" w:themeFill="accent4"/>
      </w:tcPr>
    </w:tblStylePr>
    <w:tblStylePr w:type="lastRow">
      <w:pPr>
        <w:spacing w:before="0" w:after="0" w:line="240" w:lineRule="auto"/>
      </w:pPr>
      <w:rPr>
        <w:b/>
        <w:bCs/>
      </w:rPr>
      <w:tblPr/>
      <w:tcPr>
        <w:tcBorders>
          <w:top w:val="double" w:sz="6" w:space="0" w:color="CBD422" w:themeColor="accent4"/>
          <w:left w:val="single" w:sz="8" w:space="0" w:color="CBD422" w:themeColor="accent4"/>
          <w:bottom w:val="single" w:sz="8" w:space="0" w:color="CBD422" w:themeColor="accent4"/>
          <w:right w:val="single" w:sz="8" w:space="0" w:color="CBD422" w:themeColor="accent4"/>
        </w:tcBorders>
      </w:tcPr>
    </w:tblStylePr>
    <w:tblStylePr w:type="firstCol">
      <w:rPr>
        <w:b/>
        <w:bCs/>
      </w:rPr>
    </w:tblStylePr>
    <w:tblStylePr w:type="lastCol">
      <w:rPr>
        <w:b/>
        <w:bCs/>
      </w:rPr>
    </w:tblStylePr>
    <w:tblStylePr w:type="band1Vert">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tcPr>
    </w:tblStylePr>
    <w:tblStylePr w:type="band1Horz">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tcPr>
    </w:tblStylePr>
  </w:style>
  <w:style w:type="table" w:styleId="LightList-Accent5">
    <w:name w:val="Light List Accent 5"/>
    <w:basedOn w:val="TableNormal"/>
    <w:uiPriority w:val="61"/>
    <w:locked/>
    <w:rsid w:val="00C21A36"/>
    <w:pPr>
      <w:spacing w:before="170" w:after="0"/>
    </w:p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tblBorders>
    </w:tblPr>
    <w:tblStylePr w:type="firstRow">
      <w:pPr>
        <w:spacing w:before="0" w:after="0" w:line="240" w:lineRule="auto"/>
      </w:pPr>
      <w:rPr>
        <w:b/>
        <w:bCs/>
        <w:color w:val="FFFFFF" w:themeColor="background1"/>
      </w:rPr>
      <w:tblPr/>
      <w:tcPr>
        <w:shd w:val="clear" w:color="auto" w:fill="BF311A" w:themeFill="accent5"/>
      </w:tcPr>
    </w:tblStylePr>
    <w:tblStylePr w:type="lastRow">
      <w:pPr>
        <w:spacing w:before="0" w:after="0" w:line="240" w:lineRule="auto"/>
      </w:pPr>
      <w:rPr>
        <w:b/>
        <w:bCs/>
      </w:rPr>
      <w:tblPr/>
      <w:tcPr>
        <w:tcBorders>
          <w:top w:val="double" w:sz="6" w:space="0" w:color="BF311A" w:themeColor="accent5"/>
          <w:left w:val="single" w:sz="8" w:space="0" w:color="BF311A" w:themeColor="accent5"/>
          <w:bottom w:val="single" w:sz="8" w:space="0" w:color="BF311A" w:themeColor="accent5"/>
          <w:right w:val="single" w:sz="8" w:space="0" w:color="BF311A" w:themeColor="accent5"/>
        </w:tcBorders>
      </w:tcPr>
    </w:tblStylePr>
    <w:tblStylePr w:type="firstCol">
      <w:rPr>
        <w:b/>
        <w:bCs/>
      </w:rPr>
    </w:tblStylePr>
    <w:tblStylePr w:type="lastCol">
      <w:rPr>
        <w:b/>
        <w:bCs/>
      </w:rPr>
    </w:tblStylePr>
    <w:tblStylePr w:type="band1Vert">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tcPr>
    </w:tblStylePr>
    <w:tblStylePr w:type="band1Horz">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tcPr>
    </w:tblStylePr>
  </w:style>
  <w:style w:type="table" w:styleId="LightList-Accent6">
    <w:name w:val="Light List Accent 6"/>
    <w:basedOn w:val="TableNormal"/>
    <w:uiPriority w:val="61"/>
    <w:locked/>
    <w:rsid w:val="00C21A36"/>
    <w:pPr>
      <w:spacing w:before="170" w:after="0"/>
    </w:p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tblBorders>
    </w:tblPr>
    <w:tblStylePr w:type="firstRow">
      <w:pPr>
        <w:spacing w:before="0" w:after="0" w:line="240" w:lineRule="auto"/>
      </w:pPr>
      <w:rPr>
        <w:b/>
        <w:bCs/>
        <w:color w:val="FFFFFF" w:themeColor="background1"/>
      </w:rPr>
      <w:tblPr/>
      <w:tcPr>
        <w:shd w:val="clear" w:color="auto" w:fill="DF8A20" w:themeFill="accent6"/>
      </w:tcPr>
    </w:tblStylePr>
    <w:tblStylePr w:type="lastRow">
      <w:pPr>
        <w:spacing w:before="0" w:after="0" w:line="240" w:lineRule="auto"/>
      </w:pPr>
      <w:rPr>
        <w:b/>
        <w:bCs/>
      </w:rPr>
      <w:tblPr/>
      <w:tcPr>
        <w:tcBorders>
          <w:top w:val="double" w:sz="6" w:space="0" w:color="DF8A20" w:themeColor="accent6"/>
          <w:left w:val="single" w:sz="8" w:space="0" w:color="DF8A20" w:themeColor="accent6"/>
          <w:bottom w:val="single" w:sz="8" w:space="0" w:color="DF8A20" w:themeColor="accent6"/>
          <w:right w:val="single" w:sz="8" w:space="0" w:color="DF8A20" w:themeColor="accent6"/>
        </w:tcBorders>
      </w:tcPr>
    </w:tblStylePr>
    <w:tblStylePr w:type="firstCol">
      <w:rPr>
        <w:b/>
        <w:bCs/>
      </w:rPr>
    </w:tblStylePr>
    <w:tblStylePr w:type="lastCol">
      <w:rPr>
        <w:b/>
        <w:bCs/>
      </w:rPr>
    </w:tblStylePr>
    <w:tblStylePr w:type="band1Vert">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tcPr>
    </w:tblStylePr>
    <w:tblStylePr w:type="band1Horz">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tcPr>
    </w:tblStylePr>
  </w:style>
  <w:style w:type="table" w:styleId="LightShading">
    <w:name w:val="Light Shading"/>
    <w:basedOn w:val="TableNormal"/>
    <w:uiPriority w:val="60"/>
    <w:locked/>
    <w:rsid w:val="00C21A36"/>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C21A36"/>
    <w:pPr>
      <w:spacing w:before="170" w:after="0"/>
    </w:pPr>
    <w:rPr>
      <w:color w:val="1D6261" w:themeColor="accent1" w:themeShade="BF"/>
    </w:rPr>
    <w:tblPr>
      <w:tblStyleRowBandSize w:val="1"/>
      <w:tblStyleColBandSize w:val="1"/>
      <w:tblBorders>
        <w:top w:val="single" w:sz="8" w:space="0" w:color="278382" w:themeColor="accent1"/>
        <w:bottom w:val="single" w:sz="8" w:space="0" w:color="278382" w:themeColor="accent1"/>
      </w:tblBorders>
    </w:tblPr>
    <w:tblStylePr w:type="firstRow">
      <w:pPr>
        <w:spacing w:before="0" w:after="0" w:line="240" w:lineRule="auto"/>
      </w:pPr>
      <w:rPr>
        <w:b/>
        <w:bCs/>
      </w:rPr>
      <w:tblPr/>
      <w:tcPr>
        <w:tcBorders>
          <w:top w:val="single" w:sz="8" w:space="0" w:color="278382" w:themeColor="accent1"/>
          <w:left w:val="nil"/>
          <w:bottom w:val="single" w:sz="8" w:space="0" w:color="278382" w:themeColor="accent1"/>
          <w:right w:val="nil"/>
          <w:insideH w:val="nil"/>
          <w:insideV w:val="nil"/>
        </w:tcBorders>
      </w:tcPr>
    </w:tblStylePr>
    <w:tblStylePr w:type="lastRow">
      <w:pPr>
        <w:spacing w:before="0" w:after="0" w:line="240" w:lineRule="auto"/>
      </w:pPr>
      <w:rPr>
        <w:b/>
        <w:bCs/>
      </w:rPr>
      <w:tblPr/>
      <w:tcPr>
        <w:tcBorders>
          <w:top w:val="single" w:sz="8" w:space="0" w:color="278382" w:themeColor="accent1"/>
          <w:left w:val="nil"/>
          <w:bottom w:val="single" w:sz="8" w:space="0" w:color="2783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BEB" w:themeFill="accent1" w:themeFillTint="3F"/>
      </w:tcPr>
    </w:tblStylePr>
    <w:tblStylePr w:type="band1Horz">
      <w:tblPr/>
      <w:tcPr>
        <w:tcBorders>
          <w:left w:val="nil"/>
          <w:right w:val="nil"/>
          <w:insideH w:val="nil"/>
          <w:insideV w:val="nil"/>
        </w:tcBorders>
        <w:shd w:val="clear" w:color="auto" w:fill="BEEBEB" w:themeFill="accent1" w:themeFillTint="3F"/>
      </w:tcPr>
    </w:tblStylePr>
  </w:style>
  <w:style w:type="table" w:styleId="LightShading-Accent2">
    <w:name w:val="Light Shading Accent 2"/>
    <w:basedOn w:val="TableNormal"/>
    <w:uiPriority w:val="60"/>
    <w:locked/>
    <w:rsid w:val="00C21A36"/>
    <w:pPr>
      <w:spacing w:before="170" w:after="0"/>
    </w:pPr>
    <w:rPr>
      <w:color w:val="D69302" w:themeColor="accent2" w:themeShade="BF"/>
    </w:rPr>
    <w:tblPr>
      <w:tblStyleRowBandSize w:val="1"/>
      <w:tblStyleColBandSize w:val="1"/>
      <w:tblBorders>
        <w:top w:val="single" w:sz="8" w:space="0" w:color="FDB924" w:themeColor="accent2"/>
        <w:bottom w:val="single" w:sz="8" w:space="0" w:color="FDB924" w:themeColor="accent2"/>
      </w:tblBorders>
    </w:tblPr>
    <w:tblStylePr w:type="firstRow">
      <w:pPr>
        <w:spacing w:before="0" w:after="0" w:line="240" w:lineRule="auto"/>
      </w:pPr>
      <w:rPr>
        <w:b/>
        <w:bCs/>
      </w:rPr>
      <w:tblPr/>
      <w:tcPr>
        <w:tcBorders>
          <w:top w:val="single" w:sz="8" w:space="0" w:color="FDB924" w:themeColor="accent2"/>
          <w:left w:val="nil"/>
          <w:bottom w:val="single" w:sz="8" w:space="0" w:color="FDB924" w:themeColor="accent2"/>
          <w:right w:val="nil"/>
          <w:insideH w:val="nil"/>
          <w:insideV w:val="nil"/>
        </w:tcBorders>
      </w:tcPr>
    </w:tblStylePr>
    <w:tblStylePr w:type="lastRow">
      <w:pPr>
        <w:spacing w:before="0" w:after="0" w:line="240" w:lineRule="auto"/>
      </w:pPr>
      <w:rPr>
        <w:b/>
        <w:bCs/>
      </w:rPr>
      <w:tblPr/>
      <w:tcPr>
        <w:tcBorders>
          <w:top w:val="single" w:sz="8" w:space="0" w:color="FDB924" w:themeColor="accent2"/>
          <w:left w:val="nil"/>
          <w:bottom w:val="single" w:sz="8" w:space="0" w:color="FDB92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8" w:themeFill="accent2" w:themeFillTint="3F"/>
      </w:tcPr>
    </w:tblStylePr>
    <w:tblStylePr w:type="band1Horz">
      <w:tblPr/>
      <w:tcPr>
        <w:tcBorders>
          <w:left w:val="nil"/>
          <w:right w:val="nil"/>
          <w:insideH w:val="nil"/>
          <w:insideV w:val="nil"/>
        </w:tcBorders>
        <w:shd w:val="clear" w:color="auto" w:fill="FEEDC8" w:themeFill="accent2" w:themeFillTint="3F"/>
      </w:tcPr>
    </w:tblStylePr>
  </w:style>
  <w:style w:type="table" w:styleId="LightShading-Accent3">
    <w:name w:val="Light Shading Accent 3"/>
    <w:basedOn w:val="TableNormal"/>
    <w:uiPriority w:val="60"/>
    <w:locked/>
    <w:rsid w:val="00C21A36"/>
    <w:pPr>
      <w:spacing w:before="170" w:after="0"/>
    </w:pPr>
    <w:rPr>
      <w:color w:val="004D60" w:themeColor="accent3" w:themeShade="BF"/>
    </w:rPr>
    <w:tblPr>
      <w:tblStyleRowBandSize w:val="1"/>
      <w:tblStyleColBandSize w:val="1"/>
      <w:tblBorders>
        <w:top w:val="single" w:sz="8" w:space="0" w:color="006881" w:themeColor="accent3"/>
        <w:bottom w:val="single" w:sz="8" w:space="0" w:color="006881" w:themeColor="accent3"/>
      </w:tblBorders>
    </w:tblPr>
    <w:tblStylePr w:type="firstRow">
      <w:pPr>
        <w:spacing w:before="0" w:after="0" w:line="240" w:lineRule="auto"/>
      </w:pPr>
      <w:rPr>
        <w:b/>
        <w:bCs/>
      </w:rPr>
      <w:tblPr/>
      <w:tcPr>
        <w:tcBorders>
          <w:top w:val="single" w:sz="8" w:space="0" w:color="006881" w:themeColor="accent3"/>
          <w:left w:val="nil"/>
          <w:bottom w:val="single" w:sz="8" w:space="0" w:color="006881" w:themeColor="accent3"/>
          <w:right w:val="nil"/>
          <w:insideH w:val="nil"/>
          <w:insideV w:val="nil"/>
        </w:tcBorders>
      </w:tcPr>
    </w:tblStylePr>
    <w:tblStylePr w:type="lastRow">
      <w:pPr>
        <w:spacing w:before="0" w:after="0" w:line="240" w:lineRule="auto"/>
      </w:pPr>
      <w:rPr>
        <w:b/>
        <w:bCs/>
      </w:rPr>
      <w:tblPr/>
      <w:tcPr>
        <w:tcBorders>
          <w:top w:val="single" w:sz="8" w:space="0" w:color="006881" w:themeColor="accent3"/>
          <w:left w:val="nil"/>
          <w:bottom w:val="single" w:sz="8" w:space="0" w:color="0068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CFF" w:themeFill="accent3" w:themeFillTint="3F"/>
      </w:tcPr>
    </w:tblStylePr>
    <w:tblStylePr w:type="band1Horz">
      <w:tblPr/>
      <w:tcPr>
        <w:tcBorders>
          <w:left w:val="nil"/>
          <w:right w:val="nil"/>
          <w:insideH w:val="nil"/>
          <w:insideV w:val="nil"/>
        </w:tcBorders>
        <w:shd w:val="clear" w:color="auto" w:fill="A0ECFF" w:themeFill="accent3" w:themeFillTint="3F"/>
      </w:tcPr>
    </w:tblStylePr>
  </w:style>
  <w:style w:type="table" w:styleId="LightShading-Accent4">
    <w:name w:val="Light Shading Accent 4"/>
    <w:basedOn w:val="TableNormal"/>
    <w:uiPriority w:val="60"/>
    <w:locked/>
    <w:rsid w:val="00C21A36"/>
    <w:pPr>
      <w:spacing w:before="170" w:after="0"/>
    </w:pPr>
    <w:rPr>
      <w:color w:val="979E19" w:themeColor="accent4" w:themeShade="BF"/>
    </w:rPr>
    <w:tblPr>
      <w:tblStyleRowBandSize w:val="1"/>
      <w:tblStyleColBandSize w:val="1"/>
      <w:tblBorders>
        <w:top w:val="single" w:sz="8" w:space="0" w:color="CBD422" w:themeColor="accent4"/>
        <w:bottom w:val="single" w:sz="8" w:space="0" w:color="CBD422" w:themeColor="accent4"/>
      </w:tblBorders>
    </w:tblPr>
    <w:tblStylePr w:type="firstRow">
      <w:pPr>
        <w:spacing w:before="0" w:after="0" w:line="240" w:lineRule="auto"/>
      </w:pPr>
      <w:rPr>
        <w:b/>
        <w:bCs/>
      </w:rPr>
      <w:tblPr/>
      <w:tcPr>
        <w:tcBorders>
          <w:top w:val="single" w:sz="8" w:space="0" w:color="CBD422" w:themeColor="accent4"/>
          <w:left w:val="nil"/>
          <w:bottom w:val="single" w:sz="8" w:space="0" w:color="CBD422" w:themeColor="accent4"/>
          <w:right w:val="nil"/>
          <w:insideH w:val="nil"/>
          <w:insideV w:val="nil"/>
        </w:tcBorders>
      </w:tcPr>
    </w:tblStylePr>
    <w:tblStylePr w:type="lastRow">
      <w:pPr>
        <w:spacing w:before="0" w:after="0" w:line="240" w:lineRule="auto"/>
      </w:pPr>
      <w:rPr>
        <w:b/>
        <w:bCs/>
      </w:rPr>
      <w:tblPr/>
      <w:tcPr>
        <w:tcBorders>
          <w:top w:val="single" w:sz="8" w:space="0" w:color="CBD422" w:themeColor="accent4"/>
          <w:left w:val="nil"/>
          <w:bottom w:val="single" w:sz="8" w:space="0" w:color="CBD42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C6" w:themeFill="accent4" w:themeFillTint="3F"/>
      </w:tcPr>
    </w:tblStylePr>
    <w:tblStylePr w:type="band1Horz">
      <w:tblPr/>
      <w:tcPr>
        <w:tcBorders>
          <w:left w:val="nil"/>
          <w:right w:val="nil"/>
          <w:insideH w:val="nil"/>
          <w:insideV w:val="nil"/>
        </w:tcBorders>
        <w:shd w:val="clear" w:color="auto" w:fill="F3F6C6" w:themeFill="accent4" w:themeFillTint="3F"/>
      </w:tcPr>
    </w:tblStylePr>
  </w:style>
  <w:style w:type="table" w:styleId="LightShading-Accent5">
    <w:name w:val="Light Shading Accent 5"/>
    <w:basedOn w:val="TableNormal"/>
    <w:uiPriority w:val="60"/>
    <w:locked/>
    <w:rsid w:val="00C21A36"/>
    <w:pPr>
      <w:spacing w:before="170" w:after="0"/>
    </w:pPr>
    <w:rPr>
      <w:color w:val="8E2413" w:themeColor="accent5" w:themeShade="BF"/>
    </w:rPr>
    <w:tblPr>
      <w:tblStyleRowBandSize w:val="1"/>
      <w:tblStyleColBandSize w:val="1"/>
      <w:tblBorders>
        <w:top w:val="single" w:sz="8" w:space="0" w:color="BF311A" w:themeColor="accent5"/>
        <w:bottom w:val="single" w:sz="8" w:space="0" w:color="BF311A" w:themeColor="accent5"/>
      </w:tblBorders>
    </w:tblPr>
    <w:tblStylePr w:type="firstRow">
      <w:pPr>
        <w:spacing w:before="0" w:after="0" w:line="240" w:lineRule="auto"/>
      </w:pPr>
      <w:rPr>
        <w:b/>
        <w:bCs/>
      </w:rPr>
      <w:tblPr/>
      <w:tcPr>
        <w:tcBorders>
          <w:top w:val="single" w:sz="8" w:space="0" w:color="BF311A" w:themeColor="accent5"/>
          <w:left w:val="nil"/>
          <w:bottom w:val="single" w:sz="8" w:space="0" w:color="BF311A" w:themeColor="accent5"/>
          <w:right w:val="nil"/>
          <w:insideH w:val="nil"/>
          <w:insideV w:val="nil"/>
        </w:tcBorders>
      </w:tcPr>
    </w:tblStylePr>
    <w:tblStylePr w:type="lastRow">
      <w:pPr>
        <w:spacing w:before="0" w:after="0" w:line="240" w:lineRule="auto"/>
      </w:pPr>
      <w:rPr>
        <w:b/>
        <w:bCs/>
      </w:rPr>
      <w:tblPr/>
      <w:tcPr>
        <w:tcBorders>
          <w:top w:val="single" w:sz="8" w:space="0" w:color="BF311A" w:themeColor="accent5"/>
          <w:left w:val="nil"/>
          <w:bottom w:val="single" w:sz="8" w:space="0" w:color="BF31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BF" w:themeFill="accent5" w:themeFillTint="3F"/>
      </w:tcPr>
    </w:tblStylePr>
    <w:tblStylePr w:type="band1Horz">
      <w:tblPr/>
      <w:tcPr>
        <w:tcBorders>
          <w:left w:val="nil"/>
          <w:right w:val="nil"/>
          <w:insideH w:val="nil"/>
          <w:insideV w:val="nil"/>
        </w:tcBorders>
        <w:shd w:val="clear" w:color="auto" w:fill="F6C6BF" w:themeFill="accent5" w:themeFillTint="3F"/>
      </w:tcPr>
    </w:tblStylePr>
  </w:style>
  <w:style w:type="table" w:styleId="LightShading-Accent6">
    <w:name w:val="Light Shading Accent 6"/>
    <w:basedOn w:val="TableNormal"/>
    <w:uiPriority w:val="60"/>
    <w:locked/>
    <w:rsid w:val="00C21A36"/>
    <w:pPr>
      <w:spacing w:before="170" w:after="0"/>
    </w:pPr>
    <w:rPr>
      <w:color w:val="A76718" w:themeColor="accent6" w:themeShade="BF"/>
    </w:rPr>
    <w:tblPr>
      <w:tblStyleRowBandSize w:val="1"/>
      <w:tblStyleColBandSize w:val="1"/>
      <w:tblBorders>
        <w:top w:val="single" w:sz="8" w:space="0" w:color="DF8A20" w:themeColor="accent6"/>
        <w:bottom w:val="single" w:sz="8" w:space="0" w:color="DF8A20" w:themeColor="accent6"/>
      </w:tblBorders>
    </w:tblPr>
    <w:tblStylePr w:type="firstRow">
      <w:pPr>
        <w:spacing w:before="0" w:after="0" w:line="240" w:lineRule="auto"/>
      </w:pPr>
      <w:rPr>
        <w:b/>
        <w:bCs/>
      </w:rPr>
      <w:tblPr/>
      <w:tcPr>
        <w:tcBorders>
          <w:top w:val="single" w:sz="8" w:space="0" w:color="DF8A20" w:themeColor="accent6"/>
          <w:left w:val="nil"/>
          <w:bottom w:val="single" w:sz="8" w:space="0" w:color="DF8A20" w:themeColor="accent6"/>
          <w:right w:val="nil"/>
          <w:insideH w:val="nil"/>
          <w:insideV w:val="nil"/>
        </w:tcBorders>
      </w:tcPr>
    </w:tblStylePr>
    <w:tblStylePr w:type="lastRow">
      <w:pPr>
        <w:spacing w:before="0" w:after="0" w:line="240" w:lineRule="auto"/>
      </w:pPr>
      <w:rPr>
        <w:b/>
        <w:bCs/>
      </w:rPr>
      <w:tblPr/>
      <w:tcPr>
        <w:tcBorders>
          <w:top w:val="single" w:sz="8" w:space="0" w:color="DF8A20" w:themeColor="accent6"/>
          <w:left w:val="nil"/>
          <w:bottom w:val="single" w:sz="8" w:space="0" w:color="DF8A2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2C7" w:themeFill="accent6" w:themeFillTint="3F"/>
      </w:tcPr>
    </w:tblStylePr>
    <w:tblStylePr w:type="band1Horz">
      <w:tblPr/>
      <w:tcPr>
        <w:tcBorders>
          <w:left w:val="nil"/>
          <w:right w:val="nil"/>
          <w:insideH w:val="nil"/>
          <w:insideV w:val="nil"/>
        </w:tcBorders>
        <w:shd w:val="clear" w:color="auto" w:fill="F7E2C7" w:themeFill="accent6" w:themeFillTint="3F"/>
      </w:tcPr>
    </w:tblStylePr>
  </w:style>
  <w:style w:type="character" w:styleId="LineNumber">
    <w:name w:val="line number"/>
    <w:basedOn w:val="DefaultParagraphFont"/>
    <w:uiPriority w:val="7"/>
    <w:semiHidden/>
    <w:locked/>
    <w:rsid w:val="00C21A36"/>
    <w:rPr>
      <w:noProof w:val="0"/>
      <w:lang w:val="en-AU"/>
    </w:rPr>
  </w:style>
  <w:style w:type="paragraph" w:styleId="List">
    <w:name w:val="List"/>
    <w:basedOn w:val="Normal"/>
    <w:uiPriority w:val="11"/>
    <w:semiHidden/>
    <w:qFormat/>
    <w:rsid w:val="00C21A36"/>
    <w:pPr>
      <w:numPr>
        <w:numId w:val="7"/>
      </w:numPr>
      <w:spacing w:before="113"/>
    </w:pPr>
    <w:rPr>
      <w:sz w:val="16"/>
    </w:rPr>
  </w:style>
  <w:style w:type="paragraph" w:styleId="List2">
    <w:name w:val="List 2"/>
    <w:basedOn w:val="Normal"/>
    <w:uiPriority w:val="11"/>
    <w:semiHidden/>
    <w:qFormat/>
    <w:rsid w:val="00C21A36"/>
    <w:pPr>
      <w:numPr>
        <w:ilvl w:val="1"/>
        <w:numId w:val="7"/>
      </w:numPr>
      <w:spacing w:before="113"/>
    </w:pPr>
    <w:rPr>
      <w:sz w:val="16"/>
    </w:rPr>
  </w:style>
  <w:style w:type="paragraph" w:styleId="List3">
    <w:name w:val="List 3"/>
    <w:basedOn w:val="Normal"/>
    <w:uiPriority w:val="11"/>
    <w:semiHidden/>
    <w:qFormat/>
    <w:rsid w:val="00C21A36"/>
    <w:pPr>
      <w:numPr>
        <w:ilvl w:val="2"/>
        <w:numId w:val="7"/>
      </w:numPr>
      <w:spacing w:before="113"/>
    </w:pPr>
    <w:rPr>
      <w:sz w:val="16"/>
    </w:rPr>
  </w:style>
  <w:style w:type="paragraph" w:styleId="List4">
    <w:name w:val="List 4"/>
    <w:basedOn w:val="Normal"/>
    <w:uiPriority w:val="11"/>
    <w:semiHidden/>
    <w:locked/>
    <w:rsid w:val="00C21A36"/>
    <w:pPr>
      <w:ind w:left="1132" w:hanging="283"/>
      <w:contextualSpacing/>
    </w:pPr>
  </w:style>
  <w:style w:type="paragraph" w:styleId="List5">
    <w:name w:val="List 5"/>
    <w:basedOn w:val="Normal"/>
    <w:uiPriority w:val="11"/>
    <w:semiHidden/>
    <w:locked/>
    <w:rsid w:val="00C21A36"/>
    <w:pPr>
      <w:ind w:left="1415" w:hanging="283"/>
      <w:contextualSpacing/>
    </w:pPr>
  </w:style>
  <w:style w:type="paragraph" w:styleId="ListBullet5">
    <w:name w:val="List Bullet 5"/>
    <w:aliases w:val="Table Bullet 2"/>
    <w:basedOn w:val="Normal"/>
    <w:uiPriority w:val="18"/>
    <w:locked/>
    <w:rsid w:val="00C21A36"/>
    <w:pPr>
      <w:numPr>
        <w:ilvl w:val="4"/>
        <w:numId w:val="8"/>
      </w:numPr>
      <w:contextualSpacing/>
    </w:pPr>
    <w:rPr>
      <w:sz w:val="20"/>
    </w:rPr>
  </w:style>
  <w:style w:type="paragraph" w:styleId="ListContinue">
    <w:name w:val="List Continue"/>
    <w:basedOn w:val="Normal"/>
    <w:uiPriority w:val="11"/>
    <w:semiHidden/>
    <w:locked/>
    <w:rsid w:val="00C21A36"/>
    <w:pPr>
      <w:ind w:left="283"/>
      <w:contextualSpacing/>
    </w:pPr>
  </w:style>
  <w:style w:type="paragraph" w:styleId="ListContinue2">
    <w:name w:val="List Continue 2"/>
    <w:basedOn w:val="Normal"/>
    <w:uiPriority w:val="11"/>
    <w:semiHidden/>
    <w:locked/>
    <w:rsid w:val="00C21A36"/>
    <w:pPr>
      <w:ind w:left="566"/>
      <w:contextualSpacing/>
    </w:pPr>
  </w:style>
  <w:style w:type="paragraph" w:styleId="ListContinue3">
    <w:name w:val="List Continue 3"/>
    <w:basedOn w:val="Normal"/>
    <w:uiPriority w:val="11"/>
    <w:semiHidden/>
    <w:locked/>
    <w:rsid w:val="00C21A36"/>
    <w:pPr>
      <w:ind w:left="849"/>
      <w:contextualSpacing/>
    </w:pPr>
  </w:style>
  <w:style w:type="paragraph" w:styleId="ListContinue4">
    <w:name w:val="List Continue 4"/>
    <w:basedOn w:val="Normal"/>
    <w:uiPriority w:val="11"/>
    <w:semiHidden/>
    <w:locked/>
    <w:rsid w:val="00C21A36"/>
    <w:pPr>
      <w:ind w:left="1132"/>
      <w:contextualSpacing/>
    </w:pPr>
  </w:style>
  <w:style w:type="paragraph" w:styleId="ListContinue5">
    <w:name w:val="List Continue 5"/>
    <w:basedOn w:val="Normal"/>
    <w:uiPriority w:val="11"/>
    <w:semiHidden/>
    <w:locked/>
    <w:rsid w:val="00C21A36"/>
    <w:pPr>
      <w:ind w:left="1415"/>
      <w:contextualSpacing/>
    </w:pPr>
  </w:style>
  <w:style w:type="paragraph" w:styleId="ListNumber5">
    <w:name w:val="List Number 5"/>
    <w:aliases w:val="Table Number List 2"/>
    <w:basedOn w:val="Normal"/>
    <w:uiPriority w:val="18"/>
    <w:locked/>
    <w:rsid w:val="00C21A36"/>
    <w:pPr>
      <w:numPr>
        <w:ilvl w:val="5"/>
      </w:numPr>
      <w:contextualSpacing/>
    </w:pPr>
  </w:style>
  <w:style w:type="paragraph" w:styleId="ListParagraph">
    <w:name w:val="List Paragraph"/>
    <w:link w:val="ListParagraphChar"/>
    <w:uiPriority w:val="34"/>
    <w:qFormat/>
    <w:rsid w:val="00C21A36"/>
    <w:pPr>
      <w:spacing w:before="60" w:after="60"/>
    </w:pPr>
  </w:style>
  <w:style w:type="paragraph" w:styleId="MacroText">
    <w:name w:val="macro"/>
    <w:link w:val="MacroTextChar"/>
    <w:uiPriority w:val="99"/>
    <w:semiHidden/>
    <w:locked/>
    <w:rsid w:val="00C21A36"/>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C21A36"/>
    <w:rPr>
      <w:rFonts w:ascii="Consolas" w:hAnsi="Consolas"/>
      <w:sz w:val="20"/>
      <w:szCs w:val="20"/>
    </w:rPr>
  </w:style>
  <w:style w:type="table" w:styleId="MediumGrid1">
    <w:name w:val="Medium Grid 1"/>
    <w:basedOn w:val="TableNormal"/>
    <w:uiPriority w:val="67"/>
    <w:locked/>
    <w:rsid w:val="00C21A36"/>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C21A36"/>
    <w:pPr>
      <w:spacing w:before="170" w:after="0"/>
    </w:pPr>
    <w:tblPr>
      <w:tblStyleRowBandSize w:val="1"/>
      <w:tblStyleColBandSize w:val="1"/>
      <w:tblBorders>
        <w:top w:val="single" w:sz="8"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single" w:sz="8" w:space="0" w:color="3AC4C3" w:themeColor="accent1" w:themeTint="BF"/>
        <w:insideV w:val="single" w:sz="8" w:space="0" w:color="3AC4C3" w:themeColor="accent1" w:themeTint="BF"/>
      </w:tblBorders>
    </w:tblPr>
    <w:tcPr>
      <w:shd w:val="clear" w:color="auto" w:fill="BEEBEB" w:themeFill="accent1" w:themeFillTint="3F"/>
    </w:tcPr>
    <w:tblStylePr w:type="firstRow">
      <w:rPr>
        <w:b/>
        <w:bCs/>
      </w:rPr>
    </w:tblStylePr>
    <w:tblStylePr w:type="lastRow">
      <w:rPr>
        <w:b/>
        <w:bCs/>
      </w:rPr>
      <w:tblPr/>
      <w:tcPr>
        <w:tcBorders>
          <w:top w:val="single" w:sz="18" w:space="0" w:color="3AC4C3" w:themeColor="accent1" w:themeTint="BF"/>
        </w:tcBorders>
      </w:tcPr>
    </w:tblStylePr>
    <w:tblStylePr w:type="firstCol">
      <w:rPr>
        <w:b/>
        <w:bCs/>
      </w:rPr>
    </w:tblStylePr>
    <w:tblStylePr w:type="lastCol">
      <w:rPr>
        <w:b/>
        <w:bCs/>
      </w:rPr>
    </w:tblStylePr>
    <w:tblStylePr w:type="band1Vert">
      <w:tblPr/>
      <w:tcPr>
        <w:shd w:val="clear" w:color="auto" w:fill="7CD8D7" w:themeFill="accent1" w:themeFillTint="7F"/>
      </w:tcPr>
    </w:tblStylePr>
    <w:tblStylePr w:type="band1Horz">
      <w:tblPr/>
      <w:tcPr>
        <w:shd w:val="clear" w:color="auto" w:fill="7CD8D7" w:themeFill="accent1" w:themeFillTint="7F"/>
      </w:tcPr>
    </w:tblStylePr>
  </w:style>
  <w:style w:type="table" w:styleId="MediumGrid1-Accent2">
    <w:name w:val="Medium Grid 1 Accent 2"/>
    <w:basedOn w:val="TableNormal"/>
    <w:uiPriority w:val="67"/>
    <w:locked/>
    <w:rsid w:val="00C21A36"/>
    <w:pPr>
      <w:spacing w:before="170" w:after="0"/>
    </w:pPr>
    <w:tblPr>
      <w:tblStyleRowBandSize w:val="1"/>
      <w:tblStyleColBandSize w:val="1"/>
      <w:tblBorders>
        <w:top w:val="single" w:sz="8"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single" w:sz="8" w:space="0" w:color="FDCA5A" w:themeColor="accent2" w:themeTint="BF"/>
        <w:insideV w:val="single" w:sz="8" w:space="0" w:color="FDCA5A" w:themeColor="accent2" w:themeTint="BF"/>
      </w:tblBorders>
    </w:tblPr>
    <w:tcPr>
      <w:shd w:val="clear" w:color="auto" w:fill="FEEDC8" w:themeFill="accent2" w:themeFillTint="3F"/>
    </w:tcPr>
    <w:tblStylePr w:type="firstRow">
      <w:rPr>
        <w:b/>
        <w:bCs/>
      </w:rPr>
    </w:tblStylePr>
    <w:tblStylePr w:type="lastRow">
      <w:rPr>
        <w:b/>
        <w:bCs/>
      </w:rPr>
      <w:tblPr/>
      <w:tcPr>
        <w:tcBorders>
          <w:top w:val="single" w:sz="18" w:space="0" w:color="FDCA5A" w:themeColor="accent2" w:themeTint="BF"/>
        </w:tcBorders>
      </w:tcPr>
    </w:tblStylePr>
    <w:tblStylePr w:type="firstCol">
      <w:rPr>
        <w:b/>
        <w:bCs/>
      </w:rPr>
    </w:tblStylePr>
    <w:tblStylePr w:type="lastCol">
      <w:rPr>
        <w:b/>
        <w:bCs/>
      </w:rPr>
    </w:tblStylePr>
    <w:tblStylePr w:type="band1Vert">
      <w:tblPr/>
      <w:tcPr>
        <w:shd w:val="clear" w:color="auto" w:fill="FEDC91" w:themeFill="accent2" w:themeFillTint="7F"/>
      </w:tcPr>
    </w:tblStylePr>
    <w:tblStylePr w:type="band1Horz">
      <w:tblPr/>
      <w:tcPr>
        <w:shd w:val="clear" w:color="auto" w:fill="FEDC91" w:themeFill="accent2" w:themeFillTint="7F"/>
      </w:tcPr>
    </w:tblStylePr>
  </w:style>
  <w:style w:type="table" w:styleId="MediumGrid1-Accent3">
    <w:name w:val="Medium Grid 1 Accent 3"/>
    <w:basedOn w:val="TableNormal"/>
    <w:uiPriority w:val="67"/>
    <w:locked/>
    <w:rsid w:val="00C21A36"/>
    <w:pPr>
      <w:spacing w:before="170" w:after="0"/>
    </w:pPr>
    <w:tblPr>
      <w:tblStyleRowBandSize w:val="1"/>
      <w:tblStyleColBandSize w:val="1"/>
      <w:tblBorders>
        <w:top w:val="single" w:sz="8"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single" w:sz="8" w:space="0" w:color="00B4E0" w:themeColor="accent3" w:themeTint="BF"/>
        <w:insideV w:val="single" w:sz="8" w:space="0" w:color="00B4E0" w:themeColor="accent3" w:themeTint="BF"/>
      </w:tblBorders>
    </w:tblPr>
    <w:tcPr>
      <w:shd w:val="clear" w:color="auto" w:fill="A0ECFF" w:themeFill="accent3" w:themeFillTint="3F"/>
    </w:tcPr>
    <w:tblStylePr w:type="firstRow">
      <w:rPr>
        <w:b/>
        <w:bCs/>
      </w:rPr>
    </w:tblStylePr>
    <w:tblStylePr w:type="lastRow">
      <w:rPr>
        <w:b/>
        <w:bCs/>
      </w:rPr>
      <w:tblPr/>
      <w:tcPr>
        <w:tcBorders>
          <w:top w:val="single" w:sz="18" w:space="0" w:color="00B4E0" w:themeColor="accent3" w:themeTint="BF"/>
        </w:tcBorders>
      </w:tcPr>
    </w:tblStylePr>
    <w:tblStylePr w:type="firstCol">
      <w:rPr>
        <w:b/>
        <w:bCs/>
      </w:rPr>
    </w:tblStylePr>
    <w:tblStylePr w:type="lastCol">
      <w:rPr>
        <w:b/>
        <w:bCs/>
      </w:rPr>
    </w:tblStylePr>
    <w:tblStylePr w:type="band1Vert">
      <w:tblPr/>
      <w:tcPr>
        <w:shd w:val="clear" w:color="auto" w:fill="41D9FF" w:themeFill="accent3" w:themeFillTint="7F"/>
      </w:tcPr>
    </w:tblStylePr>
    <w:tblStylePr w:type="band1Horz">
      <w:tblPr/>
      <w:tcPr>
        <w:shd w:val="clear" w:color="auto" w:fill="41D9FF" w:themeFill="accent3" w:themeFillTint="7F"/>
      </w:tcPr>
    </w:tblStylePr>
  </w:style>
  <w:style w:type="table" w:styleId="MediumGrid1-Accent4">
    <w:name w:val="Medium Grid 1 Accent 4"/>
    <w:basedOn w:val="TableNormal"/>
    <w:uiPriority w:val="67"/>
    <w:locked/>
    <w:rsid w:val="00C21A36"/>
    <w:pPr>
      <w:spacing w:before="170" w:after="0"/>
    </w:pPr>
    <w:tblPr>
      <w:tblStyleRowBandSize w:val="1"/>
      <w:tblStyleColBandSize w:val="1"/>
      <w:tblBorders>
        <w:top w:val="single" w:sz="8"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single" w:sz="8" w:space="0" w:color="DCE354" w:themeColor="accent4" w:themeTint="BF"/>
        <w:insideV w:val="single" w:sz="8" w:space="0" w:color="DCE354" w:themeColor="accent4" w:themeTint="BF"/>
      </w:tblBorders>
    </w:tblPr>
    <w:tcPr>
      <w:shd w:val="clear" w:color="auto" w:fill="F3F6C6" w:themeFill="accent4" w:themeFillTint="3F"/>
    </w:tcPr>
    <w:tblStylePr w:type="firstRow">
      <w:rPr>
        <w:b/>
        <w:bCs/>
      </w:rPr>
    </w:tblStylePr>
    <w:tblStylePr w:type="lastRow">
      <w:rPr>
        <w:b/>
        <w:bCs/>
      </w:rPr>
      <w:tblPr/>
      <w:tcPr>
        <w:tcBorders>
          <w:top w:val="single" w:sz="18" w:space="0" w:color="DCE354" w:themeColor="accent4" w:themeTint="BF"/>
        </w:tcBorders>
      </w:tcPr>
    </w:tblStylePr>
    <w:tblStylePr w:type="firstCol">
      <w:rPr>
        <w:b/>
        <w:bCs/>
      </w:rPr>
    </w:tblStylePr>
    <w:tblStylePr w:type="lastCol">
      <w:rPr>
        <w:b/>
        <w:bCs/>
      </w:rPr>
    </w:tblStylePr>
    <w:tblStylePr w:type="band1Vert">
      <w:tblPr/>
      <w:tcPr>
        <w:shd w:val="clear" w:color="auto" w:fill="E7EC8D" w:themeFill="accent4" w:themeFillTint="7F"/>
      </w:tcPr>
    </w:tblStylePr>
    <w:tblStylePr w:type="band1Horz">
      <w:tblPr/>
      <w:tcPr>
        <w:shd w:val="clear" w:color="auto" w:fill="E7EC8D" w:themeFill="accent4" w:themeFillTint="7F"/>
      </w:tcPr>
    </w:tblStylePr>
  </w:style>
  <w:style w:type="table" w:styleId="MediumGrid1-Accent5">
    <w:name w:val="Medium Grid 1 Accent 5"/>
    <w:basedOn w:val="TableNormal"/>
    <w:uiPriority w:val="67"/>
    <w:locked/>
    <w:rsid w:val="00C21A36"/>
    <w:pPr>
      <w:spacing w:before="170" w:after="0"/>
    </w:pPr>
    <w:tblPr>
      <w:tblStyleRowBandSize w:val="1"/>
      <w:tblStyleColBandSize w:val="1"/>
      <w:tblBorders>
        <w:top w:val="single" w:sz="8"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single" w:sz="8" w:space="0" w:color="E4543D" w:themeColor="accent5" w:themeTint="BF"/>
        <w:insideV w:val="single" w:sz="8" w:space="0" w:color="E4543D" w:themeColor="accent5" w:themeTint="BF"/>
      </w:tblBorders>
    </w:tblPr>
    <w:tcPr>
      <w:shd w:val="clear" w:color="auto" w:fill="F6C6BF" w:themeFill="accent5" w:themeFillTint="3F"/>
    </w:tcPr>
    <w:tblStylePr w:type="firstRow">
      <w:rPr>
        <w:b/>
        <w:bCs/>
      </w:rPr>
    </w:tblStylePr>
    <w:tblStylePr w:type="lastRow">
      <w:rPr>
        <w:b/>
        <w:bCs/>
      </w:rPr>
      <w:tblPr/>
      <w:tcPr>
        <w:tcBorders>
          <w:top w:val="single" w:sz="18" w:space="0" w:color="E4543D" w:themeColor="accent5" w:themeTint="BF"/>
        </w:tcBorders>
      </w:tcPr>
    </w:tblStylePr>
    <w:tblStylePr w:type="firstCol">
      <w:rPr>
        <w:b/>
        <w:bCs/>
      </w:rPr>
    </w:tblStylePr>
    <w:tblStylePr w:type="lastCol">
      <w:rPr>
        <w:b/>
        <w:bCs/>
      </w:rPr>
    </w:tblStylePr>
    <w:tblStylePr w:type="band1Vert">
      <w:tblPr/>
      <w:tcPr>
        <w:shd w:val="clear" w:color="auto" w:fill="ED8D7E" w:themeFill="accent5" w:themeFillTint="7F"/>
      </w:tcPr>
    </w:tblStylePr>
    <w:tblStylePr w:type="band1Horz">
      <w:tblPr/>
      <w:tcPr>
        <w:shd w:val="clear" w:color="auto" w:fill="ED8D7E" w:themeFill="accent5" w:themeFillTint="7F"/>
      </w:tcPr>
    </w:tblStylePr>
  </w:style>
  <w:style w:type="table" w:styleId="MediumGrid1-Accent6">
    <w:name w:val="Medium Grid 1 Accent 6"/>
    <w:basedOn w:val="TableNormal"/>
    <w:uiPriority w:val="67"/>
    <w:locked/>
    <w:rsid w:val="00C21A36"/>
    <w:pPr>
      <w:spacing w:before="170" w:after="0"/>
    </w:pPr>
    <w:tblPr>
      <w:tblStyleRowBandSize w:val="1"/>
      <w:tblStyleColBandSize w:val="1"/>
      <w:tblBorders>
        <w:top w:val="single" w:sz="8"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single" w:sz="8" w:space="0" w:color="E7A757" w:themeColor="accent6" w:themeTint="BF"/>
        <w:insideV w:val="single" w:sz="8" w:space="0" w:color="E7A757" w:themeColor="accent6" w:themeTint="BF"/>
      </w:tblBorders>
    </w:tblPr>
    <w:tcPr>
      <w:shd w:val="clear" w:color="auto" w:fill="F7E2C7" w:themeFill="accent6" w:themeFillTint="3F"/>
    </w:tcPr>
    <w:tblStylePr w:type="firstRow">
      <w:rPr>
        <w:b/>
        <w:bCs/>
      </w:rPr>
    </w:tblStylePr>
    <w:tblStylePr w:type="lastRow">
      <w:rPr>
        <w:b/>
        <w:bCs/>
      </w:rPr>
      <w:tblPr/>
      <w:tcPr>
        <w:tcBorders>
          <w:top w:val="single" w:sz="18" w:space="0" w:color="E7A757" w:themeColor="accent6" w:themeTint="BF"/>
        </w:tcBorders>
      </w:tcPr>
    </w:tblStylePr>
    <w:tblStylePr w:type="firstCol">
      <w:rPr>
        <w:b/>
        <w:bCs/>
      </w:rPr>
    </w:tblStylePr>
    <w:tblStylePr w:type="lastCol">
      <w:rPr>
        <w:b/>
        <w:bCs/>
      </w:rPr>
    </w:tblStylePr>
    <w:tblStylePr w:type="band1Vert">
      <w:tblPr/>
      <w:tcPr>
        <w:shd w:val="clear" w:color="auto" w:fill="EFC48F" w:themeFill="accent6" w:themeFillTint="7F"/>
      </w:tcPr>
    </w:tblStylePr>
    <w:tblStylePr w:type="band1Horz">
      <w:tblPr/>
      <w:tcPr>
        <w:shd w:val="clear" w:color="auto" w:fill="EFC48F" w:themeFill="accent6" w:themeFillTint="7F"/>
      </w:tcPr>
    </w:tblStylePr>
  </w:style>
  <w:style w:type="table" w:styleId="MediumGrid2">
    <w:name w:val="Medium Grid 2"/>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insideH w:val="single" w:sz="8" w:space="0" w:color="278382" w:themeColor="accent1"/>
        <w:insideV w:val="single" w:sz="8" w:space="0" w:color="278382" w:themeColor="accent1"/>
      </w:tblBorders>
    </w:tblPr>
    <w:tcPr>
      <w:shd w:val="clear" w:color="auto" w:fill="BEEBEB" w:themeFill="accent1" w:themeFillTint="3F"/>
    </w:tcPr>
    <w:tblStylePr w:type="firstRow">
      <w:rPr>
        <w:b/>
        <w:bCs/>
        <w:color w:val="231F20" w:themeColor="text1"/>
      </w:rPr>
      <w:tblPr/>
      <w:tcPr>
        <w:shd w:val="clear" w:color="auto" w:fill="E5F7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AEFEF" w:themeFill="accent1" w:themeFillTint="33"/>
      </w:tcPr>
    </w:tblStylePr>
    <w:tblStylePr w:type="band1Vert">
      <w:tblPr/>
      <w:tcPr>
        <w:shd w:val="clear" w:color="auto" w:fill="7CD8D7" w:themeFill="accent1" w:themeFillTint="7F"/>
      </w:tcPr>
    </w:tblStylePr>
    <w:tblStylePr w:type="band1Horz">
      <w:tblPr/>
      <w:tcPr>
        <w:tcBorders>
          <w:insideH w:val="single" w:sz="6" w:space="0" w:color="278382" w:themeColor="accent1"/>
          <w:insideV w:val="single" w:sz="6" w:space="0" w:color="278382" w:themeColor="accent1"/>
        </w:tcBorders>
        <w:shd w:val="clear" w:color="auto" w:fill="7CD8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insideH w:val="single" w:sz="8" w:space="0" w:color="FDB924" w:themeColor="accent2"/>
        <w:insideV w:val="single" w:sz="8" w:space="0" w:color="FDB924" w:themeColor="accent2"/>
      </w:tblBorders>
    </w:tblPr>
    <w:tcPr>
      <w:shd w:val="clear" w:color="auto" w:fill="FEEDC8" w:themeFill="accent2" w:themeFillTint="3F"/>
    </w:tcPr>
    <w:tblStylePr w:type="firstRow">
      <w:rPr>
        <w:b/>
        <w:bCs/>
        <w:color w:val="231F20" w:themeColor="text1"/>
      </w:rPr>
      <w:tblPr/>
      <w:tcPr>
        <w:shd w:val="clear" w:color="auto" w:fill="FEF8E9"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F0D3" w:themeFill="accent2" w:themeFillTint="33"/>
      </w:tcPr>
    </w:tblStylePr>
    <w:tblStylePr w:type="band1Vert">
      <w:tblPr/>
      <w:tcPr>
        <w:shd w:val="clear" w:color="auto" w:fill="FEDC91" w:themeFill="accent2" w:themeFillTint="7F"/>
      </w:tcPr>
    </w:tblStylePr>
    <w:tblStylePr w:type="band1Horz">
      <w:tblPr/>
      <w:tcPr>
        <w:tcBorders>
          <w:insideH w:val="single" w:sz="6" w:space="0" w:color="FDB924" w:themeColor="accent2"/>
          <w:insideV w:val="single" w:sz="6" w:space="0" w:color="FDB924" w:themeColor="accent2"/>
        </w:tcBorders>
        <w:shd w:val="clear" w:color="auto" w:fill="FEDC9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insideH w:val="single" w:sz="8" w:space="0" w:color="006881" w:themeColor="accent3"/>
        <w:insideV w:val="single" w:sz="8" w:space="0" w:color="006881" w:themeColor="accent3"/>
      </w:tblBorders>
    </w:tblPr>
    <w:tcPr>
      <w:shd w:val="clear" w:color="auto" w:fill="A0ECFF" w:themeFill="accent3" w:themeFillTint="3F"/>
    </w:tcPr>
    <w:tblStylePr w:type="firstRow">
      <w:rPr>
        <w:b/>
        <w:bCs/>
        <w:color w:val="231F20" w:themeColor="text1"/>
      </w:rPr>
      <w:tblPr/>
      <w:tcPr>
        <w:shd w:val="clear" w:color="auto" w:fill="D9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2F0FF" w:themeFill="accent3" w:themeFillTint="33"/>
      </w:tcPr>
    </w:tblStylePr>
    <w:tblStylePr w:type="band1Vert">
      <w:tblPr/>
      <w:tcPr>
        <w:shd w:val="clear" w:color="auto" w:fill="41D9FF" w:themeFill="accent3" w:themeFillTint="7F"/>
      </w:tcPr>
    </w:tblStylePr>
    <w:tblStylePr w:type="band1Horz">
      <w:tblPr/>
      <w:tcPr>
        <w:tcBorders>
          <w:insideH w:val="single" w:sz="6" w:space="0" w:color="006881" w:themeColor="accent3"/>
          <w:insideV w:val="single" w:sz="6" w:space="0" w:color="006881" w:themeColor="accent3"/>
        </w:tcBorders>
        <w:shd w:val="clear" w:color="auto" w:fill="41D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insideH w:val="single" w:sz="8" w:space="0" w:color="CBD422" w:themeColor="accent4"/>
        <w:insideV w:val="single" w:sz="8" w:space="0" w:color="CBD422" w:themeColor="accent4"/>
      </w:tblBorders>
    </w:tblPr>
    <w:tcPr>
      <w:shd w:val="clear" w:color="auto" w:fill="F3F6C6" w:themeFill="accent4" w:themeFillTint="3F"/>
    </w:tcPr>
    <w:tblStylePr w:type="firstRow">
      <w:rPr>
        <w:b/>
        <w:bCs/>
        <w:color w:val="231F20" w:themeColor="text1"/>
      </w:rPr>
      <w:tblPr/>
      <w:tcPr>
        <w:shd w:val="clear" w:color="auto" w:fill="FAFBE8"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5F7D1" w:themeFill="accent4" w:themeFillTint="33"/>
      </w:tcPr>
    </w:tblStylePr>
    <w:tblStylePr w:type="band1Vert">
      <w:tblPr/>
      <w:tcPr>
        <w:shd w:val="clear" w:color="auto" w:fill="E7EC8D" w:themeFill="accent4" w:themeFillTint="7F"/>
      </w:tcPr>
    </w:tblStylePr>
    <w:tblStylePr w:type="band1Horz">
      <w:tblPr/>
      <w:tcPr>
        <w:tcBorders>
          <w:insideH w:val="single" w:sz="6" w:space="0" w:color="CBD422" w:themeColor="accent4"/>
          <w:insideV w:val="single" w:sz="6" w:space="0" w:color="CBD422" w:themeColor="accent4"/>
        </w:tcBorders>
        <w:shd w:val="clear" w:color="auto" w:fill="E7EC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insideH w:val="single" w:sz="8" w:space="0" w:color="BF311A" w:themeColor="accent5"/>
        <w:insideV w:val="single" w:sz="8" w:space="0" w:color="BF311A" w:themeColor="accent5"/>
      </w:tblBorders>
    </w:tblPr>
    <w:tcPr>
      <w:shd w:val="clear" w:color="auto" w:fill="F6C6BF" w:themeFill="accent5" w:themeFillTint="3F"/>
    </w:tcPr>
    <w:tblStylePr w:type="firstRow">
      <w:rPr>
        <w:b/>
        <w:bCs/>
        <w:color w:val="231F20" w:themeColor="text1"/>
      </w:rPr>
      <w:tblPr/>
      <w:tcPr>
        <w:shd w:val="clear" w:color="auto" w:fill="FBE8E5"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8D1CB" w:themeFill="accent5" w:themeFillTint="33"/>
      </w:tcPr>
    </w:tblStylePr>
    <w:tblStylePr w:type="band1Vert">
      <w:tblPr/>
      <w:tcPr>
        <w:shd w:val="clear" w:color="auto" w:fill="ED8D7E" w:themeFill="accent5" w:themeFillTint="7F"/>
      </w:tcPr>
    </w:tblStylePr>
    <w:tblStylePr w:type="band1Horz">
      <w:tblPr/>
      <w:tcPr>
        <w:tcBorders>
          <w:insideH w:val="single" w:sz="6" w:space="0" w:color="BF311A" w:themeColor="accent5"/>
          <w:insideV w:val="single" w:sz="6" w:space="0" w:color="BF311A" w:themeColor="accent5"/>
        </w:tcBorders>
        <w:shd w:val="clear" w:color="auto" w:fill="ED8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insideH w:val="single" w:sz="8" w:space="0" w:color="DF8A20" w:themeColor="accent6"/>
        <w:insideV w:val="single" w:sz="8" w:space="0" w:color="DF8A20" w:themeColor="accent6"/>
      </w:tblBorders>
    </w:tblPr>
    <w:tcPr>
      <w:shd w:val="clear" w:color="auto" w:fill="F7E2C7" w:themeFill="accent6" w:themeFillTint="3F"/>
    </w:tcPr>
    <w:tblStylePr w:type="firstRow">
      <w:rPr>
        <w:b/>
        <w:bCs/>
        <w:color w:val="231F20" w:themeColor="text1"/>
      </w:rPr>
      <w:tblPr/>
      <w:tcPr>
        <w:shd w:val="clear" w:color="auto" w:fill="FCF3E9"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8E7D2" w:themeFill="accent6" w:themeFillTint="33"/>
      </w:tcPr>
    </w:tblStylePr>
    <w:tblStylePr w:type="band1Vert">
      <w:tblPr/>
      <w:tcPr>
        <w:shd w:val="clear" w:color="auto" w:fill="EFC48F" w:themeFill="accent6" w:themeFillTint="7F"/>
      </w:tcPr>
    </w:tblStylePr>
    <w:tblStylePr w:type="band1Horz">
      <w:tblPr/>
      <w:tcPr>
        <w:tcBorders>
          <w:insideH w:val="single" w:sz="6" w:space="0" w:color="DF8A20" w:themeColor="accent6"/>
          <w:insideV w:val="single" w:sz="6" w:space="0" w:color="DF8A20" w:themeColor="accent6"/>
        </w:tcBorders>
        <w:shd w:val="clear" w:color="auto" w:fill="EFC4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B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3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3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3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3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D8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D8D7" w:themeFill="accent1" w:themeFillTint="7F"/>
      </w:tcPr>
    </w:tblStylePr>
  </w:style>
  <w:style w:type="table" w:styleId="MediumGrid3-Accent2">
    <w:name w:val="Medium Grid 3 Accent 2"/>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92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92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92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92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C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C91" w:themeFill="accent2" w:themeFillTint="7F"/>
      </w:tcPr>
    </w:tblStylePr>
  </w:style>
  <w:style w:type="table" w:styleId="MediumGrid3-Accent3">
    <w:name w:val="Medium Grid 3 Accent 3"/>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8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8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8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8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D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D9FF" w:themeFill="accent3" w:themeFillTint="7F"/>
      </w:tcPr>
    </w:tblStylePr>
  </w:style>
  <w:style w:type="table" w:styleId="MediumGrid3-Accent4">
    <w:name w:val="Medium Grid 3 Accent 4"/>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42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42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42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42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C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C8D" w:themeFill="accent4" w:themeFillTint="7F"/>
      </w:tcPr>
    </w:tblStylePr>
  </w:style>
  <w:style w:type="table" w:styleId="MediumGrid3-Accent5">
    <w:name w:val="Medium Grid 3 Accent 5"/>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1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1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1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1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D7E" w:themeFill="accent5" w:themeFillTint="7F"/>
      </w:tcPr>
    </w:tblStylePr>
  </w:style>
  <w:style w:type="table" w:styleId="MediumGrid3-Accent6">
    <w:name w:val="Medium Grid 3 Accent 6"/>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2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A2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A2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A2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A2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4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48F" w:themeFill="accent6" w:themeFillTint="7F"/>
      </w:tcPr>
    </w:tblStylePr>
  </w:style>
  <w:style w:type="table" w:styleId="MediumList1">
    <w:name w:val="Medium List 1"/>
    <w:basedOn w:val="TableNormal"/>
    <w:uiPriority w:val="65"/>
    <w:locked/>
    <w:rsid w:val="00C21A36"/>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68382"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C21A36"/>
    <w:pPr>
      <w:spacing w:before="170" w:after="0"/>
    </w:pPr>
    <w:tblPr>
      <w:tblStyleRowBandSize w:val="1"/>
      <w:tblStyleColBandSize w:val="1"/>
      <w:tblBorders>
        <w:top w:val="single" w:sz="8" w:space="0" w:color="278382" w:themeColor="accent1"/>
        <w:bottom w:val="single" w:sz="8" w:space="0" w:color="278382" w:themeColor="accent1"/>
      </w:tblBorders>
    </w:tblPr>
    <w:tblStylePr w:type="firstRow">
      <w:rPr>
        <w:rFonts w:asciiTheme="majorHAnsi" w:eastAsiaTheme="majorEastAsia" w:hAnsiTheme="majorHAnsi" w:cstheme="majorBidi"/>
      </w:rPr>
      <w:tblPr/>
      <w:tcPr>
        <w:tcBorders>
          <w:top w:val="nil"/>
          <w:bottom w:val="single" w:sz="8" w:space="0" w:color="278382" w:themeColor="accent1"/>
        </w:tcBorders>
      </w:tcPr>
    </w:tblStylePr>
    <w:tblStylePr w:type="lastRow">
      <w:rPr>
        <w:b/>
        <w:bCs/>
        <w:color w:val="268382" w:themeColor="text2"/>
      </w:rPr>
      <w:tblPr/>
      <w:tcPr>
        <w:tcBorders>
          <w:top w:val="single" w:sz="8" w:space="0" w:color="278382" w:themeColor="accent1"/>
          <w:bottom w:val="single" w:sz="8" w:space="0" w:color="278382" w:themeColor="accent1"/>
        </w:tcBorders>
      </w:tcPr>
    </w:tblStylePr>
    <w:tblStylePr w:type="firstCol">
      <w:rPr>
        <w:b/>
        <w:bCs/>
      </w:rPr>
    </w:tblStylePr>
    <w:tblStylePr w:type="lastCol">
      <w:rPr>
        <w:b/>
        <w:bCs/>
      </w:rPr>
      <w:tblPr/>
      <w:tcPr>
        <w:tcBorders>
          <w:top w:val="single" w:sz="8" w:space="0" w:color="278382" w:themeColor="accent1"/>
          <w:bottom w:val="single" w:sz="8" w:space="0" w:color="278382" w:themeColor="accent1"/>
        </w:tcBorders>
      </w:tcPr>
    </w:tblStylePr>
    <w:tblStylePr w:type="band1Vert">
      <w:tblPr/>
      <w:tcPr>
        <w:shd w:val="clear" w:color="auto" w:fill="BEEBEB" w:themeFill="accent1" w:themeFillTint="3F"/>
      </w:tcPr>
    </w:tblStylePr>
    <w:tblStylePr w:type="band1Horz">
      <w:tblPr/>
      <w:tcPr>
        <w:shd w:val="clear" w:color="auto" w:fill="BEEBEB" w:themeFill="accent1" w:themeFillTint="3F"/>
      </w:tcPr>
    </w:tblStylePr>
  </w:style>
  <w:style w:type="table" w:styleId="MediumList1-Accent2">
    <w:name w:val="Medium List 1 Accent 2"/>
    <w:basedOn w:val="TableNormal"/>
    <w:uiPriority w:val="65"/>
    <w:locked/>
    <w:rsid w:val="00C21A36"/>
    <w:pPr>
      <w:spacing w:before="170" w:after="0"/>
    </w:pPr>
    <w:tblPr>
      <w:tblStyleRowBandSize w:val="1"/>
      <w:tblStyleColBandSize w:val="1"/>
      <w:tblBorders>
        <w:top w:val="single" w:sz="8" w:space="0" w:color="FDB924" w:themeColor="accent2"/>
        <w:bottom w:val="single" w:sz="8" w:space="0" w:color="FDB924" w:themeColor="accent2"/>
      </w:tblBorders>
    </w:tblPr>
    <w:tblStylePr w:type="firstRow">
      <w:rPr>
        <w:rFonts w:asciiTheme="majorHAnsi" w:eastAsiaTheme="majorEastAsia" w:hAnsiTheme="majorHAnsi" w:cstheme="majorBidi"/>
      </w:rPr>
      <w:tblPr/>
      <w:tcPr>
        <w:tcBorders>
          <w:top w:val="nil"/>
          <w:bottom w:val="single" w:sz="8" w:space="0" w:color="FDB924" w:themeColor="accent2"/>
        </w:tcBorders>
      </w:tcPr>
    </w:tblStylePr>
    <w:tblStylePr w:type="lastRow">
      <w:rPr>
        <w:b/>
        <w:bCs/>
        <w:color w:val="268382" w:themeColor="text2"/>
      </w:rPr>
      <w:tblPr/>
      <w:tcPr>
        <w:tcBorders>
          <w:top w:val="single" w:sz="8" w:space="0" w:color="FDB924" w:themeColor="accent2"/>
          <w:bottom w:val="single" w:sz="8" w:space="0" w:color="FDB924" w:themeColor="accent2"/>
        </w:tcBorders>
      </w:tcPr>
    </w:tblStylePr>
    <w:tblStylePr w:type="firstCol">
      <w:rPr>
        <w:b/>
        <w:bCs/>
      </w:rPr>
    </w:tblStylePr>
    <w:tblStylePr w:type="lastCol">
      <w:rPr>
        <w:b/>
        <w:bCs/>
      </w:rPr>
      <w:tblPr/>
      <w:tcPr>
        <w:tcBorders>
          <w:top w:val="single" w:sz="8" w:space="0" w:color="FDB924" w:themeColor="accent2"/>
          <w:bottom w:val="single" w:sz="8" w:space="0" w:color="FDB924" w:themeColor="accent2"/>
        </w:tcBorders>
      </w:tcPr>
    </w:tblStylePr>
    <w:tblStylePr w:type="band1Vert">
      <w:tblPr/>
      <w:tcPr>
        <w:shd w:val="clear" w:color="auto" w:fill="FEEDC8" w:themeFill="accent2" w:themeFillTint="3F"/>
      </w:tcPr>
    </w:tblStylePr>
    <w:tblStylePr w:type="band1Horz">
      <w:tblPr/>
      <w:tcPr>
        <w:shd w:val="clear" w:color="auto" w:fill="FEEDC8" w:themeFill="accent2" w:themeFillTint="3F"/>
      </w:tcPr>
    </w:tblStylePr>
  </w:style>
  <w:style w:type="table" w:styleId="MediumList1-Accent3">
    <w:name w:val="Medium List 1 Accent 3"/>
    <w:basedOn w:val="TableNormal"/>
    <w:uiPriority w:val="65"/>
    <w:locked/>
    <w:rsid w:val="00C21A36"/>
    <w:pPr>
      <w:spacing w:before="170" w:after="0"/>
    </w:pPr>
    <w:tblPr>
      <w:tblStyleRowBandSize w:val="1"/>
      <w:tblStyleColBandSize w:val="1"/>
      <w:tblBorders>
        <w:top w:val="single" w:sz="8" w:space="0" w:color="006881" w:themeColor="accent3"/>
        <w:bottom w:val="single" w:sz="8" w:space="0" w:color="006881" w:themeColor="accent3"/>
      </w:tblBorders>
    </w:tblPr>
    <w:tblStylePr w:type="firstRow">
      <w:rPr>
        <w:rFonts w:asciiTheme="majorHAnsi" w:eastAsiaTheme="majorEastAsia" w:hAnsiTheme="majorHAnsi" w:cstheme="majorBidi"/>
      </w:rPr>
      <w:tblPr/>
      <w:tcPr>
        <w:tcBorders>
          <w:top w:val="nil"/>
          <w:bottom w:val="single" w:sz="8" w:space="0" w:color="006881" w:themeColor="accent3"/>
        </w:tcBorders>
      </w:tcPr>
    </w:tblStylePr>
    <w:tblStylePr w:type="lastRow">
      <w:rPr>
        <w:b/>
        <w:bCs/>
        <w:color w:val="268382" w:themeColor="text2"/>
      </w:rPr>
      <w:tblPr/>
      <w:tcPr>
        <w:tcBorders>
          <w:top w:val="single" w:sz="8" w:space="0" w:color="006881" w:themeColor="accent3"/>
          <w:bottom w:val="single" w:sz="8" w:space="0" w:color="006881" w:themeColor="accent3"/>
        </w:tcBorders>
      </w:tcPr>
    </w:tblStylePr>
    <w:tblStylePr w:type="firstCol">
      <w:rPr>
        <w:b/>
        <w:bCs/>
      </w:rPr>
    </w:tblStylePr>
    <w:tblStylePr w:type="lastCol">
      <w:rPr>
        <w:b/>
        <w:bCs/>
      </w:rPr>
      <w:tblPr/>
      <w:tcPr>
        <w:tcBorders>
          <w:top w:val="single" w:sz="8" w:space="0" w:color="006881" w:themeColor="accent3"/>
          <w:bottom w:val="single" w:sz="8" w:space="0" w:color="006881" w:themeColor="accent3"/>
        </w:tcBorders>
      </w:tcPr>
    </w:tblStylePr>
    <w:tblStylePr w:type="band1Vert">
      <w:tblPr/>
      <w:tcPr>
        <w:shd w:val="clear" w:color="auto" w:fill="A0ECFF" w:themeFill="accent3" w:themeFillTint="3F"/>
      </w:tcPr>
    </w:tblStylePr>
    <w:tblStylePr w:type="band1Horz">
      <w:tblPr/>
      <w:tcPr>
        <w:shd w:val="clear" w:color="auto" w:fill="A0ECFF" w:themeFill="accent3" w:themeFillTint="3F"/>
      </w:tcPr>
    </w:tblStylePr>
  </w:style>
  <w:style w:type="table" w:styleId="MediumList1-Accent4">
    <w:name w:val="Medium List 1 Accent 4"/>
    <w:basedOn w:val="TableNormal"/>
    <w:uiPriority w:val="65"/>
    <w:locked/>
    <w:rsid w:val="00C21A36"/>
    <w:pPr>
      <w:spacing w:before="170" w:after="0"/>
    </w:pPr>
    <w:tblPr>
      <w:tblStyleRowBandSize w:val="1"/>
      <w:tblStyleColBandSize w:val="1"/>
      <w:tblBorders>
        <w:top w:val="single" w:sz="8" w:space="0" w:color="CBD422" w:themeColor="accent4"/>
        <w:bottom w:val="single" w:sz="8" w:space="0" w:color="CBD422" w:themeColor="accent4"/>
      </w:tblBorders>
    </w:tblPr>
    <w:tblStylePr w:type="firstRow">
      <w:rPr>
        <w:rFonts w:asciiTheme="majorHAnsi" w:eastAsiaTheme="majorEastAsia" w:hAnsiTheme="majorHAnsi" w:cstheme="majorBidi"/>
      </w:rPr>
      <w:tblPr/>
      <w:tcPr>
        <w:tcBorders>
          <w:top w:val="nil"/>
          <w:bottom w:val="single" w:sz="8" w:space="0" w:color="CBD422" w:themeColor="accent4"/>
        </w:tcBorders>
      </w:tcPr>
    </w:tblStylePr>
    <w:tblStylePr w:type="lastRow">
      <w:rPr>
        <w:b/>
        <w:bCs/>
        <w:color w:val="268382" w:themeColor="text2"/>
      </w:rPr>
      <w:tblPr/>
      <w:tcPr>
        <w:tcBorders>
          <w:top w:val="single" w:sz="8" w:space="0" w:color="CBD422" w:themeColor="accent4"/>
          <w:bottom w:val="single" w:sz="8" w:space="0" w:color="CBD422" w:themeColor="accent4"/>
        </w:tcBorders>
      </w:tcPr>
    </w:tblStylePr>
    <w:tblStylePr w:type="firstCol">
      <w:rPr>
        <w:b/>
        <w:bCs/>
      </w:rPr>
    </w:tblStylePr>
    <w:tblStylePr w:type="lastCol">
      <w:rPr>
        <w:b/>
        <w:bCs/>
      </w:rPr>
      <w:tblPr/>
      <w:tcPr>
        <w:tcBorders>
          <w:top w:val="single" w:sz="8" w:space="0" w:color="CBD422" w:themeColor="accent4"/>
          <w:bottom w:val="single" w:sz="8" w:space="0" w:color="CBD422" w:themeColor="accent4"/>
        </w:tcBorders>
      </w:tcPr>
    </w:tblStylePr>
    <w:tblStylePr w:type="band1Vert">
      <w:tblPr/>
      <w:tcPr>
        <w:shd w:val="clear" w:color="auto" w:fill="F3F6C6" w:themeFill="accent4" w:themeFillTint="3F"/>
      </w:tcPr>
    </w:tblStylePr>
    <w:tblStylePr w:type="band1Horz">
      <w:tblPr/>
      <w:tcPr>
        <w:shd w:val="clear" w:color="auto" w:fill="F3F6C6" w:themeFill="accent4" w:themeFillTint="3F"/>
      </w:tcPr>
    </w:tblStylePr>
  </w:style>
  <w:style w:type="table" w:styleId="MediumList1-Accent5">
    <w:name w:val="Medium List 1 Accent 5"/>
    <w:basedOn w:val="TableNormal"/>
    <w:uiPriority w:val="65"/>
    <w:locked/>
    <w:rsid w:val="00C21A36"/>
    <w:pPr>
      <w:spacing w:before="170" w:after="0"/>
    </w:pPr>
    <w:tblPr>
      <w:tblStyleRowBandSize w:val="1"/>
      <w:tblStyleColBandSize w:val="1"/>
      <w:tblBorders>
        <w:top w:val="single" w:sz="8" w:space="0" w:color="BF311A" w:themeColor="accent5"/>
        <w:bottom w:val="single" w:sz="8" w:space="0" w:color="BF311A" w:themeColor="accent5"/>
      </w:tblBorders>
    </w:tblPr>
    <w:tblStylePr w:type="firstRow">
      <w:rPr>
        <w:rFonts w:asciiTheme="majorHAnsi" w:eastAsiaTheme="majorEastAsia" w:hAnsiTheme="majorHAnsi" w:cstheme="majorBidi"/>
      </w:rPr>
      <w:tblPr/>
      <w:tcPr>
        <w:tcBorders>
          <w:top w:val="nil"/>
          <w:bottom w:val="single" w:sz="8" w:space="0" w:color="BF311A" w:themeColor="accent5"/>
        </w:tcBorders>
      </w:tcPr>
    </w:tblStylePr>
    <w:tblStylePr w:type="lastRow">
      <w:rPr>
        <w:b/>
        <w:bCs/>
        <w:color w:val="268382" w:themeColor="text2"/>
      </w:rPr>
      <w:tblPr/>
      <w:tcPr>
        <w:tcBorders>
          <w:top w:val="single" w:sz="8" w:space="0" w:color="BF311A" w:themeColor="accent5"/>
          <w:bottom w:val="single" w:sz="8" w:space="0" w:color="BF311A" w:themeColor="accent5"/>
        </w:tcBorders>
      </w:tcPr>
    </w:tblStylePr>
    <w:tblStylePr w:type="firstCol">
      <w:rPr>
        <w:b/>
        <w:bCs/>
      </w:rPr>
    </w:tblStylePr>
    <w:tblStylePr w:type="lastCol">
      <w:rPr>
        <w:b/>
        <w:bCs/>
      </w:rPr>
      <w:tblPr/>
      <w:tcPr>
        <w:tcBorders>
          <w:top w:val="single" w:sz="8" w:space="0" w:color="BF311A" w:themeColor="accent5"/>
          <w:bottom w:val="single" w:sz="8" w:space="0" w:color="BF311A" w:themeColor="accent5"/>
        </w:tcBorders>
      </w:tcPr>
    </w:tblStylePr>
    <w:tblStylePr w:type="band1Vert">
      <w:tblPr/>
      <w:tcPr>
        <w:shd w:val="clear" w:color="auto" w:fill="F6C6BF" w:themeFill="accent5" w:themeFillTint="3F"/>
      </w:tcPr>
    </w:tblStylePr>
    <w:tblStylePr w:type="band1Horz">
      <w:tblPr/>
      <w:tcPr>
        <w:shd w:val="clear" w:color="auto" w:fill="F6C6BF" w:themeFill="accent5" w:themeFillTint="3F"/>
      </w:tcPr>
    </w:tblStylePr>
  </w:style>
  <w:style w:type="table" w:styleId="MediumList1-Accent6">
    <w:name w:val="Medium List 1 Accent 6"/>
    <w:basedOn w:val="TableNormal"/>
    <w:uiPriority w:val="65"/>
    <w:locked/>
    <w:rsid w:val="00C21A36"/>
    <w:pPr>
      <w:spacing w:before="170" w:after="0"/>
    </w:pPr>
    <w:tblPr>
      <w:tblStyleRowBandSize w:val="1"/>
      <w:tblStyleColBandSize w:val="1"/>
      <w:tblBorders>
        <w:top w:val="single" w:sz="8" w:space="0" w:color="DF8A20" w:themeColor="accent6"/>
        <w:bottom w:val="single" w:sz="8" w:space="0" w:color="DF8A20" w:themeColor="accent6"/>
      </w:tblBorders>
    </w:tblPr>
    <w:tblStylePr w:type="firstRow">
      <w:rPr>
        <w:rFonts w:asciiTheme="majorHAnsi" w:eastAsiaTheme="majorEastAsia" w:hAnsiTheme="majorHAnsi" w:cstheme="majorBidi"/>
      </w:rPr>
      <w:tblPr/>
      <w:tcPr>
        <w:tcBorders>
          <w:top w:val="nil"/>
          <w:bottom w:val="single" w:sz="8" w:space="0" w:color="DF8A20" w:themeColor="accent6"/>
        </w:tcBorders>
      </w:tcPr>
    </w:tblStylePr>
    <w:tblStylePr w:type="lastRow">
      <w:rPr>
        <w:b/>
        <w:bCs/>
        <w:color w:val="268382" w:themeColor="text2"/>
      </w:rPr>
      <w:tblPr/>
      <w:tcPr>
        <w:tcBorders>
          <w:top w:val="single" w:sz="8" w:space="0" w:color="DF8A20" w:themeColor="accent6"/>
          <w:bottom w:val="single" w:sz="8" w:space="0" w:color="DF8A20" w:themeColor="accent6"/>
        </w:tcBorders>
      </w:tcPr>
    </w:tblStylePr>
    <w:tblStylePr w:type="firstCol">
      <w:rPr>
        <w:b/>
        <w:bCs/>
      </w:rPr>
    </w:tblStylePr>
    <w:tblStylePr w:type="lastCol">
      <w:rPr>
        <w:b/>
        <w:bCs/>
      </w:rPr>
      <w:tblPr/>
      <w:tcPr>
        <w:tcBorders>
          <w:top w:val="single" w:sz="8" w:space="0" w:color="DF8A20" w:themeColor="accent6"/>
          <w:bottom w:val="single" w:sz="8" w:space="0" w:color="DF8A20" w:themeColor="accent6"/>
        </w:tcBorders>
      </w:tcPr>
    </w:tblStylePr>
    <w:tblStylePr w:type="band1Vert">
      <w:tblPr/>
      <w:tcPr>
        <w:shd w:val="clear" w:color="auto" w:fill="F7E2C7" w:themeFill="accent6" w:themeFillTint="3F"/>
      </w:tcPr>
    </w:tblStylePr>
    <w:tblStylePr w:type="band1Horz">
      <w:tblPr/>
      <w:tcPr>
        <w:shd w:val="clear" w:color="auto" w:fill="F7E2C7" w:themeFill="accent6" w:themeFillTint="3F"/>
      </w:tcPr>
    </w:tblStylePr>
  </w:style>
  <w:style w:type="table" w:styleId="MediumList2">
    <w:name w:val="Medium List 2"/>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tblBorders>
    </w:tblPr>
    <w:tblStylePr w:type="firstRow">
      <w:rPr>
        <w:sz w:val="24"/>
        <w:szCs w:val="24"/>
      </w:rPr>
      <w:tblPr/>
      <w:tcPr>
        <w:tcBorders>
          <w:top w:val="nil"/>
          <w:left w:val="nil"/>
          <w:bottom w:val="single" w:sz="24" w:space="0" w:color="278382" w:themeColor="accent1"/>
          <w:right w:val="nil"/>
          <w:insideH w:val="nil"/>
          <w:insideV w:val="nil"/>
        </w:tcBorders>
        <w:shd w:val="clear" w:color="auto" w:fill="FFFFFF" w:themeFill="background1"/>
      </w:tcPr>
    </w:tblStylePr>
    <w:tblStylePr w:type="lastRow">
      <w:tblPr/>
      <w:tcPr>
        <w:tcBorders>
          <w:top w:val="single" w:sz="8" w:space="0" w:color="2783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382" w:themeColor="accent1"/>
          <w:insideH w:val="nil"/>
          <w:insideV w:val="nil"/>
        </w:tcBorders>
        <w:shd w:val="clear" w:color="auto" w:fill="FFFFFF" w:themeFill="background1"/>
      </w:tcPr>
    </w:tblStylePr>
    <w:tblStylePr w:type="lastCol">
      <w:tblPr/>
      <w:tcPr>
        <w:tcBorders>
          <w:top w:val="nil"/>
          <w:left w:val="single" w:sz="8" w:space="0" w:color="2783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BEB" w:themeFill="accent1" w:themeFillTint="3F"/>
      </w:tcPr>
    </w:tblStylePr>
    <w:tblStylePr w:type="band1Horz">
      <w:tblPr/>
      <w:tcPr>
        <w:tcBorders>
          <w:top w:val="nil"/>
          <w:bottom w:val="nil"/>
          <w:insideH w:val="nil"/>
          <w:insideV w:val="nil"/>
        </w:tcBorders>
        <w:shd w:val="clear" w:color="auto" w:fill="BEE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tblBorders>
    </w:tblPr>
    <w:tblStylePr w:type="firstRow">
      <w:rPr>
        <w:sz w:val="24"/>
        <w:szCs w:val="24"/>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tblPr/>
      <w:tcPr>
        <w:tcBorders>
          <w:top w:val="single" w:sz="8" w:space="0" w:color="FDB92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924" w:themeColor="accent2"/>
          <w:insideH w:val="nil"/>
          <w:insideV w:val="nil"/>
        </w:tcBorders>
        <w:shd w:val="clear" w:color="auto" w:fill="FFFFFF" w:themeFill="background1"/>
      </w:tcPr>
    </w:tblStylePr>
    <w:tblStylePr w:type="lastCol">
      <w:tblPr/>
      <w:tcPr>
        <w:tcBorders>
          <w:top w:val="nil"/>
          <w:left w:val="single" w:sz="8" w:space="0" w:color="FDB92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8" w:themeFill="accent2" w:themeFillTint="3F"/>
      </w:tcPr>
    </w:tblStylePr>
    <w:tblStylePr w:type="band1Horz">
      <w:tblPr/>
      <w:tcPr>
        <w:tcBorders>
          <w:top w:val="nil"/>
          <w:bottom w:val="nil"/>
          <w:insideH w:val="nil"/>
          <w:insideV w:val="nil"/>
        </w:tcBorders>
        <w:shd w:val="clear" w:color="auto" w:fill="FEED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tblBorders>
    </w:tblPr>
    <w:tblStylePr w:type="firstRow">
      <w:rPr>
        <w:sz w:val="24"/>
        <w:szCs w:val="24"/>
      </w:rPr>
      <w:tblPr/>
      <w:tcPr>
        <w:tcBorders>
          <w:top w:val="nil"/>
          <w:left w:val="nil"/>
          <w:bottom w:val="single" w:sz="24" w:space="0" w:color="006881" w:themeColor="accent3"/>
          <w:right w:val="nil"/>
          <w:insideH w:val="nil"/>
          <w:insideV w:val="nil"/>
        </w:tcBorders>
        <w:shd w:val="clear" w:color="auto" w:fill="FFFFFF" w:themeFill="background1"/>
      </w:tcPr>
    </w:tblStylePr>
    <w:tblStylePr w:type="lastRow">
      <w:tblPr/>
      <w:tcPr>
        <w:tcBorders>
          <w:top w:val="single" w:sz="8" w:space="0" w:color="00688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881" w:themeColor="accent3"/>
          <w:insideH w:val="nil"/>
          <w:insideV w:val="nil"/>
        </w:tcBorders>
        <w:shd w:val="clear" w:color="auto" w:fill="FFFFFF" w:themeFill="background1"/>
      </w:tcPr>
    </w:tblStylePr>
    <w:tblStylePr w:type="lastCol">
      <w:tblPr/>
      <w:tcPr>
        <w:tcBorders>
          <w:top w:val="nil"/>
          <w:left w:val="single" w:sz="8" w:space="0" w:color="0068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CFF" w:themeFill="accent3" w:themeFillTint="3F"/>
      </w:tcPr>
    </w:tblStylePr>
    <w:tblStylePr w:type="band1Horz">
      <w:tblPr/>
      <w:tcPr>
        <w:tcBorders>
          <w:top w:val="nil"/>
          <w:bottom w:val="nil"/>
          <w:insideH w:val="nil"/>
          <w:insideV w:val="nil"/>
        </w:tcBorders>
        <w:shd w:val="clear" w:color="auto" w:fill="A0E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tblBorders>
    </w:tblPr>
    <w:tblStylePr w:type="firstRow">
      <w:rPr>
        <w:sz w:val="24"/>
        <w:szCs w:val="24"/>
      </w:rPr>
      <w:tblPr/>
      <w:tcPr>
        <w:tcBorders>
          <w:top w:val="nil"/>
          <w:left w:val="nil"/>
          <w:bottom w:val="single" w:sz="24" w:space="0" w:color="CBD422" w:themeColor="accent4"/>
          <w:right w:val="nil"/>
          <w:insideH w:val="nil"/>
          <w:insideV w:val="nil"/>
        </w:tcBorders>
        <w:shd w:val="clear" w:color="auto" w:fill="FFFFFF" w:themeFill="background1"/>
      </w:tcPr>
    </w:tblStylePr>
    <w:tblStylePr w:type="lastRow">
      <w:tblPr/>
      <w:tcPr>
        <w:tcBorders>
          <w:top w:val="single" w:sz="8" w:space="0" w:color="CBD42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422" w:themeColor="accent4"/>
          <w:insideH w:val="nil"/>
          <w:insideV w:val="nil"/>
        </w:tcBorders>
        <w:shd w:val="clear" w:color="auto" w:fill="FFFFFF" w:themeFill="background1"/>
      </w:tcPr>
    </w:tblStylePr>
    <w:tblStylePr w:type="lastCol">
      <w:tblPr/>
      <w:tcPr>
        <w:tcBorders>
          <w:top w:val="nil"/>
          <w:left w:val="single" w:sz="8" w:space="0" w:color="CBD42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6C6" w:themeFill="accent4" w:themeFillTint="3F"/>
      </w:tcPr>
    </w:tblStylePr>
    <w:tblStylePr w:type="band1Horz">
      <w:tblPr/>
      <w:tcPr>
        <w:tcBorders>
          <w:top w:val="nil"/>
          <w:bottom w:val="nil"/>
          <w:insideH w:val="nil"/>
          <w:insideV w:val="nil"/>
        </w:tcBorders>
        <w:shd w:val="clear" w:color="auto" w:fill="F3F6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tblBorders>
    </w:tblPr>
    <w:tblStylePr w:type="firstRow">
      <w:rPr>
        <w:sz w:val="24"/>
        <w:szCs w:val="24"/>
      </w:rPr>
      <w:tblPr/>
      <w:tcPr>
        <w:tcBorders>
          <w:top w:val="nil"/>
          <w:left w:val="nil"/>
          <w:bottom w:val="single" w:sz="24" w:space="0" w:color="BF311A" w:themeColor="accent5"/>
          <w:right w:val="nil"/>
          <w:insideH w:val="nil"/>
          <w:insideV w:val="nil"/>
        </w:tcBorders>
        <w:shd w:val="clear" w:color="auto" w:fill="FFFFFF" w:themeFill="background1"/>
      </w:tcPr>
    </w:tblStylePr>
    <w:tblStylePr w:type="lastRow">
      <w:tblPr/>
      <w:tcPr>
        <w:tcBorders>
          <w:top w:val="single" w:sz="8" w:space="0" w:color="BF31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11A" w:themeColor="accent5"/>
          <w:insideH w:val="nil"/>
          <w:insideV w:val="nil"/>
        </w:tcBorders>
        <w:shd w:val="clear" w:color="auto" w:fill="FFFFFF" w:themeFill="background1"/>
      </w:tcPr>
    </w:tblStylePr>
    <w:tblStylePr w:type="lastCol">
      <w:tblPr/>
      <w:tcPr>
        <w:tcBorders>
          <w:top w:val="nil"/>
          <w:left w:val="single" w:sz="8" w:space="0" w:color="BF31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BF" w:themeFill="accent5" w:themeFillTint="3F"/>
      </w:tcPr>
    </w:tblStylePr>
    <w:tblStylePr w:type="band1Horz">
      <w:tblPr/>
      <w:tcPr>
        <w:tcBorders>
          <w:top w:val="nil"/>
          <w:bottom w:val="nil"/>
          <w:insideH w:val="nil"/>
          <w:insideV w:val="nil"/>
        </w:tcBorders>
        <w:shd w:val="clear" w:color="auto" w:fill="F6C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tblBorders>
    </w:tblPr>
    <w:tblStylePr w:type="firstRow">
      <w:rPr>
        <w:sz w:val="24"/>
        <w:szCs w:val="24"/>
      </w:rPr>
      <w:tblPr/>
      <w:tcPr>
        <w:tcBorders>
          <w:top w:val="nil"/>
          <w:left w:val="nil"/>
          <w:bottom w:val="single" w:sz="24" w:space="0" w:color="DF8A20" w:themeColor="accent6"/>
          <w:right w:val="nil"/>
          <w:insideH w:val="nil"/>
          <w:insideV w:val="nil"/>
        </w:tcBorders>
        <w:shd w:val="clear" w:color="auto" w:fill="FFFFFF" w:themeFill="background1"/>
      </w:tcPr>
    </w:tblStylePr>
    <w:tblStylePr w:type="lastRow">
      <w:tblPr/>
      <w:tcPr>
        <w:tcBorders>
          <w:top w:val="single" w:sz="8" w:space="0" w:color="DF8A2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A20" w:themeColor="accent6"/>
          <w:insideH w:val="nil"/>
          <w:insideV w:val="nil"/>
        </w:tcBorders>
        <w:shd w:val="clear" w:color="auto" w:fill="FFFFFF" w:themeFill="background1"/>
      </w:tcPr>
    </w:tblStylePr>
    <w:tblStylePr w:type="lastCol">
      <w:tblPr/>
      <w:tcPr>
        <w:tcBorders>
          <w:top w:val="nil"/>
          <w:left w:val="single" w:sz="8" w:space="0" w:color="DF8A2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2C7" w:themeFill="accent6" w:themeFillTint="3F"/>
      </w:tcPr>
    </w:tblStylePr>
    <w:tblStylePr w:type="band1Horz">
      <w:tblPr/>
      <w:tcPr>
        <w:tcBorders>
          <w:top w:val="nil"/>
          <w:bottom w:val="nil"/>
          <w:insideH w:val="nil"/>
          <w:insideV w:val="nil"/>
        </w:tcBorders>
        <w:shd w:val="clear" w:color="auto" w:fill="F7E2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21A36"/>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21A36"/>
    <w:pPr>
      <w:spacing w:before="170" w:after="0"/>
    </w:pPr>
    <w:tblPr>
      <w:tblStyleRowBandSize w:val="1"/>
      <w:tblStyleColBandSize w:val="1"/>
      <w:tblBorders>
        <w:top w:val="single" w:sz="8"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single" w:sz="8" w:space="0" w:color="3AC4C3" w:themeColor="accent1" w:themeTint="BF"/>
      </w:tblBorders>
    </w:tblPr>
    <w:tblStylePr w:type="firstRow">
      <w:pPr>
        <w:spacing w:before="0" w:after="0" w:line="240" w:lineRule="auto"/>
      </w:pPr>
      <w:rPr>
        <w:b/>
        <w:bCs/>
        <w:color w:val="FFFFFF" w:themeColor="background1"/>
      </w:rPr>
      <w:tblPr/>
      <w:tcPr>
        <w:tcBorders>
          <w:top w:val="single" w:sz="8"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nil"/>
          <w:insideV w:val="nil"/>
        </w:tcBorders>
        <w:shd w:val="clear" w:color="auto" w:fill="278382" w:themeFill="accent1"/>
      </w:tcPr>
    </w:tblStylePr>
    <w:tblStylePr w:type="lastRow">
      <w:pPr>
        <w:spacing w:before="0" w:after="0" w:line="240" w:lineRule="auto"/>
      </w:pPr>
      <w:rPr>
        <w:b/>
        <w:bCs/>
      </w:rPr>
      <w:tblPr/>
      <w:tcPr>
        <w:tcBorders>
          <w:top w:val="double" w:sz="6"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BEB" w:themeFill="accent1" w:themeFillTint="3F"/>
      </w:tcPr>
    </w:tblStylePr>
    <w:tblStylePr w:type="band1Horz">
      <w:tblPr/>
      <w:tcPr>
        <w:tcBorders>
          <w:insideH w:val="nil"/>
          <w:insideV w:val="nil"/>
        </w:tcBorders>
        <w:shd w:val="clear" w:color="auto" w:fill="BEEB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21A36"/>
    <w:pPr>
      <w:spacing w:before="170" w:after="0"/>
    </w:pPr>
    <w:tblPr>
      <w:tblStyleRowBandSize w:val="1"/>
      <w:tblStyleColBandSize w:val="1"/>
      <w:tblBorders>
        <w:top w:val="single" w:sz="8"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single" w:sz="8" w:space="0" w:color="FDCA5A" w:themeColor="accent2" w:themeTint="BF"/>
      </w:tblBorders>
    </w:tblPr>
    <w:tblStylePr w:type="firstRow">
      <w:pPr>
        <w:spacing w:before="0" w:after="0" w:line="240" w:lineRule="auto"/>
      </w:pPr>
      <w:rPr>
        <w:b/>
        <w:bCs/>
        <w:color w:val="FFFFFF" w:themeColor="background1"/>
      </w:rPr>
      <w:tblPr/>
      <w:tcPr>
        <w:tcBorders>
          <w:top w:val="single" w:sz="8"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nil"/>
          <w:insideV w:val="nil"/>
        </w:tcBorders>
        <w:shd w:val="clear" w:color="auto" w:fill="FDB924" w:themeFill="accent2"/>
      </w:tcPr>
    </w:tblStylePr>
    <w:tblStylePr w:type="lastRow">
      <w:pPr>
        <w:spacing w:before="0" w:after="0" w:line="240" w:lineRule="auto"/>
      </w:pPr>
      <w:rPr>
        <w:b/>
        <w:bCs/>
      </w:rPr>
      <w:tblPr/>
      <w:tcPr>
        <w:tcBorders>
          <w:top w:val="double" w:sz="6"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DC8" w:themeFill="accent2" w:themeFillTint="3F"/>
      </w:tcPr>
    </w:tblStylePr>
    <w:tblStylePr w:type="band1Horz">
      <w:tblPr/>
      <w:tcPr>
        <w:tcBorders>
          <w:insideH w:val="nil"/>
          <w:insideV w:val="nil"/>
        </w:tcBorders>
        <w:shd w:val="clear" w:color="auto" w:fill="FEED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21A36"/>
    <w:pPr>
      <w:spacing w:before="170" w:after="0"/>
    </w:pPr>
    <w:tblPr>
      <w:tblStyleRowBandSize w:val="1"/>
      <w:tblStyleColBandSize w:val="1"/>
      <w:tblBorders>
        <w:top w:val="single" w:sz="8"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single" w:sz="8" w:space="0" w:color="00B4E0" w:themeColor="accent3" w:themeTint="BF"/>
      </w:tblBorders>
    </w:tblPr>
    <w:tblStylePr w:type="firstRow">
      <w:pPr>
        <w:spacing w:before="0" w:after="0" w:line="240" w:lineRule="auto"/>
      </w:pPr>
      <w:rPr>
        <w:b/>
        <w:bCs/>
        <w:color w:val="FFFFFF" w:themeColor="background1"/>
      </w:rPr>
      <w:tblPr/>
      <w:tcPr>
        <w:tcBorders>
          <w:top w:val="single" w:sz="8"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nil"/>
          <w:insideV w:val="nil"/>
        </w:tcBorders>
        <w:shd w:val="clear" w:color="auto" w:fill="006881" w:themeFill="accent3"/>
      </w:tcPr>
    </w:tblStylePr>
    <w:tblStylePr w:type="lastRow">
      <w:pPr>
        <w:spacing w:before="0" w:after="0" w:line="240" w:lineRule="auto"/>
      </w:pPr>
      <w:rPr>
        <w:b/>
        <w:bCs/>
      </w:rPr>
      <w:tblPr/>
      <w:tcPr>
        <w:tcBorders>
          <w:top w:val="double" w:sz="6"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0ECFF" w:themeFill="accent3" w:themeFillTint="3F"/>
      </w:tcPr>
    </w:tblStylePr>
    <w:tblStylePr w:type="band1Horz">
      <w:tblPr/>
      <w:tcPr>
        <w:tcBorders>
          <w:insideH w:val="nil"/>
          <w:insideV w:val="nil"/>
        </w:tcBorders>
        <w:shd w:val="clear" w:color="auto" w:fill="A0E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21A36"/>
    <w:pPr>
      <w:spacing w:before="170" w:after="0"/>
    </w:pPr>
    <w:tblPr>
      <w:tblStyleRowBandSize w:val="1"/>
      <w:tblStyleColBandSize w:val="1"/>
      <w:tblBorders>
        <w:top w:val="single" w:sz="8"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single" w:sz="8" w:space="0" w:color="DCE354" w:themeColor="accent4" w:themeTint="BF"/>
      </w:tblBorders>
    </w:tblPr>
    <w:tblStylePr w:type="firstRow">
      <w:pPr>
        <w:spacing w:before="0" w:after="0" w:line="240" w:lineRule="auto"/>
      </w:pPr>
      <w:rPr>
        <w:b/>
        <w:bCs/>
        <w:color w:val="FFFFFF" w:themeColor="background1"/>
      </w:rPr>
      <w:tblPr/>
      <w:tcPr>
        <w:tcBorders>
          <w:top w:val="single" w:sz="8"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nil"/>
          <w:insideV w:val="nil"/>
        </w:tcBorders>
        <w:shd w:val="clear" w:color="auto" w:fill="CBD422" w:themeFill="accent4"/>
      </w:tcPr>
    </w:tblStylePr>
    <w:tblStylePr w:type="lastRow">
      <w:pPr>
        <w:spacing w:before="0" w:after="0" w:line="240" w:lineRule="auto"/>
      </w:pPr>
      <w:rPr>
        <w:b/>
        <w:bCs/>
      </w:rPr>
      <w:tblPr/>
      <w:tcPr>
        <w:tcBorders>
          <w:top w:val="double" w:sz="6"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6C6" w:themeFill="accent4" w:themeFillTint="3F"/>
      </w:tcPr>
    </w:tblStylePr>
    <w:tblStylePr w:type="band1Horz">
      <w:tblPr/>
      <w:tcPr>
        <w:tcBorders>
          <w:insideH w:val="nil"/>
          <w:insideV w:val="nil"/>
        </w:tcBorders>
        <w:shd w:val="clear" w:color="auto" w:fill="F3F6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21A36"/>
    <w:pPr>
      <w:spacing w:before="170" w:after="0"/>
    </w:pPr>
    <w:tblPr>
      <w:tblStyleRowBandSize w:val="1"/>
      <w:tblStyleColBandSize w:val="1"/>
      <w:tblBorders>
        <w:top w:val="single" w:sz="8"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single" w:sz="8" w:space="0" w:color="E4543D" w:themeColor="accent5" w:themeTint="BF"/>
      </w:tblBorders>
    </w:tblPr>
    <w:tblStylePr w:type="firstRow">
      <w:pPr>
        <w:spacing w:before="0" w:after="0" w:line="240" w:lineRule="auto"/>
      </w:pPr>
      <w:rPr>
        <w:b/>
        <w:bCs/>
        <w:color w:val="FFFFFF" w:themeColor="background1"/>
      </w:rPr>
      <w:tblPr/>
      <w:tcPr>
        <w:tcBorders>
          <w:top w:val="single" w:sz="8"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nil"/>
          <w:insideV w:val="nil"/>
        </w:tcBorders>
        <w:shd w:val="clear" w:color="auto" w:fill="BF311A" w:themeFill="accent5"/>
      </w:tcPr>
    </w:tblStylePr>
    <w:tblStylePr w:type="lastRow">
      <w:pPr>
        <w:spacing w:before="0" w:after="0" w:line="240" w:lineRule="auto"/>
      </w:pPr>
      <w:rPr>
        <w:b/>
        <w:bCs/>
      </w:rPr>
      <w:tblPr/>
      <w:tcPr>
        <w:tcBorders>
          <w:top w:val="double" w:sz="6"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BF" w:themeFill="accent5" w:themeFillTint="3F"/>
      </w:tcPr>
    </w:tblStylePr>
    <w:tblStylePr w:type="band1Horz">
      <w:tblPr/>
      <w:tcPr>
        <w:tcBorders>
          <w:insideH w:val="nil"/>
          <w:insideV w:val="nil"/>
        </w:tcBorders>
        <w:shd w:val="clear" w:color="auto" w:fill="F6C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21A36"/>
    <w:pPr>
      <w:spacing w:before="170" w:after="0"/>
    </w:pPr>
    <w:tblPr>
      <w:tblStyleRowBandSize w:val="1"/>
      <w:tblStyleColBandSize w:val="1"/>
      <w:tblBorders>
        <w:top w:val="single" w:sz="8"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single" w:sz="8" w:space="0" w:color="E7A757" w:themeColor="accent6" w:themeTint="BF"/>
      </w:tblBorders>
    </w:tblPr>
    <w:tblStylePr w:type="firstRow">
      <w:pPr>
        <w:spacing w:before="0" w:after="0" w:line="240" w:lineRule="auto"/>
      </w:pPr>
      <w:rPr>
        <w:b/>
        <w:bCs/>
        <w:color w:val="FFFFFF" w:themeColor="background1"/>
      </w:rPr>
      <w:tblPr/>
      <w:tcPr>
        <w:tcBorders>
          <w:top w:val="single" w:sz="8"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nil"/>
          <w:insideV w:val="nil"/>
        </w:tcBorders>
        <w:shd w:val="clear" w:color="auto" w:fill="DF8A20" w:themeFill="accent6"/>
      </w:tcPr>
    </w:tblStylePr>
    <w:tblStylePr w:type="lastRow">
      <w:pPr>
        <w:spacing w:before="0" w:after="0" w:line="240" w:lineRule="auto"/>
      </w:pPr>
      <w:rPr>
        <w:b/>
        <w:bCs/>
      </w:rPr>
      <w:tblPr/>
      <w:tcPr>
        <w:tcBorders>
          <w:top w:val="double" w:sz="6"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2C7" w:themeFill="accent6" w:themeFillTint="3F"/>
      </w:tcPr>
    </w:tblStylePr>
    <w:tblStylePr w:type="band1Horz">
      <w:tblPr/>
      <w:tcPr>
        <w:tcBorders>
          <w:insideH w:val="nil"/>
          <w:insideV w:val="nil"/>
        </w:tcBorders>
        <w:shd w:val="clear" w:color="auto" w:fill="F7E2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3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78382" w:themeFill="accent1"/>
      </w:tcPr>
    </w:tblStylePr>
    <w:tblStylePr w:type="lastCol">
      <w:rPr>
        <w:b/>
        <w:bCs/>
        <w:color w:val="FFFFFF" w:themeColor="background1"/>
      </w:rPr>
      <w:tblPr/>
      <w:tcPr>
        <w:tcBorders>
          <w:left w:val="nil"/>
          <w:right w:val="nil"/>
          <w:insideH w:val="nil"/>
          <w:insideV w:val="nil"/>
        </w:tcBorders>
        <w:shd w:val="clear" w:color="auto" w:fill="2783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92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924" w:themeFill="accent2"/>
      </w:tcPr>
    </w:tblStylePr>
    <w:tblStylePr w:type="lastCol">
      <w:rPr>
        <w:b/>
        <w:bCs/>
        <w:color w:val="FFFFFF" w:themeColor="background1"/>
      </w:rPr>
      <w:tblPr/>
      <w:tcPr>
        <w:tcBorders>
          <w:left w:val="nil"/>
          <w:right w:val="nil"/>
          <w:insideH w:val="nil"/>
          <w:insideV w:val="nil"/>
        </w:tcBorders>
        <w:shd w:val="clear" w:color="auto" w:fill="FDB92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8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881" w:themeFill="accent3"/>
      </w:tcPr>
    </w:tblStylePr>
    <w:tblStylePr w:type="lastCol">
      <w:rPr>
        <w:b/>
        <w:bCs/>
        <w:color w:val="FFFFFF" w:themeColor="background1"/>
      </w:rPr>
      <w:tblPr/>
      <w:tcPr>
        <w:tcBorders>
          <w:left w:val="nil"/>
          <w:right w:val="nil"/>
          <w:insideH w:val="nil"/>
          <w:insideV w:val="nil"/>
        </w:tcBorders>
        <w:shd w:val="clear" w:color="auto" w:fill="0068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42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422" w:themeFill="accent4"/>
      </w:tcPr>
    </w:tblStylePr>
    <w:tblStylePr w:type="lastCol">
      <w:rPr>
        <w:b/>
        <w:bCs/>
        <w:color w:val="FFFFFF" w:themeColor="background1"/>
      </w:rPr>
      <w:tblPr/>
      <w:tcPr>
        <w:tcBorders>
          <w:left w:val="nil"/>
          <w:right w:val="nil"/>
          <w:insideH w:val="nil"/>
          <w:insideV w:val="nil"/>
        </w:tcBorders>
        <w:shd w:val="clear" w:color="auto" w:fill="CBD42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1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311A" w:themeFill="accent5"/>
      </w:tcPr>
    </w:tblStylePr>
    <w:tblStylePr w:type="lastCol">
      <w:rPr>
        <w:b/>
        <w:bCs/>
        <w:color w:val="FFFFFF" w:themeColor="background1"/>
      </w:rPr>
      <w:tblPr/>
      <w:tcPr>
        <w:tcBorders>
          <w:left w:val="nil"/>
          <w:right w:val="nil"/>
          <w:insideH w:val="nil"/>
          <w:insideV w:val="nil"/>
        </w:tcBorders>
        <w:shd w:val="clear" w:color="auto" w:fill="BF31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A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A20" w:themeFill="accent6"/>
      </w:tcPr>
    </w:tblStylePr>
    <w:tblStylePr w:type="lastCol">
      <w:rPr>
        <w:b/>
        <w:bCs/>
        <w:color w:val="FFFFFF" w:themeColor="background1"/>
      </w:rPr>
      <w:tblPr/>
      <w:tcPr>
        <w:tcBorders>
          <w:left w:val="nil"/>
          <w:right w:val="nil"/>
          <w:insideH w:val="nil"/>
          <w:insideV w:val="nil"/>
        </w:tcBorders>
        <w:shd w:val="clear" w:color="auto" w:fill="DF8A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C21A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C21A36"/>
    <w:rPr>
      <w:rFonts w:asciiTheme="majorHAnsi" w:eastAsiaTheme="majorEastAsia" w:hAnsiTheme="majorHAnsi" w:cstheme="majorBidi"/>
      <w:shd w:val="pct20" w:color="auto" w:fill="auto"/>
    </w:rPr>
  </w:style>
  <w:style w:type="paragraph" w:styleId="NoSpacing">
    <w:name w:val="No Spacing"/>
    <w:semiHidden/>
    <w:locked/>
    <w:rsid w:val="00C21A36"/>
    <w:pPr>
      <w:spacing w:before="170" w:after="0"/>
    </w:pPr>
  </w:style>
  <w:style w:type="paragraph" w:styleId="NormalWeb">
    <w:name w:val="Normal (Web)"/>
    <w:basedOn w:val="Normal"/>
    <w:uiPriority w:val="99"/>
    <w:locked/>
    <w:rsid w:val="00C21A36"/>
    <w:rPr>
      <w:rFonts w:ascii="Times New Roman" w:hAnsi="Times New Roman" w:cs="Times New Roman"/>
    </w:rPr>
  </w:style>
  <w:style w:type="paragraph" w:styleId="NormalIndent">
    <w:name w:val="Normal Indent"/>
    <w:basedOn w:val="Normal"/>
    <w:uiPriority w:val="7"/>
    <w:semiHidden/>
    <w:locked/>
    <w:rsid w:val="00C21A36"/>
    <w:pPr>
      <w:ind w:left="720"/>
    </w:pPr>
  </w:style>
  <w:style w:type="paragraph" w:styleId="NoteHeading">
    <w:name w:val="Note Heading"/>
    <w:basedOn w:val="Normal"/>
    <w:next w:val="Normal"/>
    <w:link w:val="NoteHeadingChar"/>
    <w:uiPriority w:val="7"/>
    <w:semiHidden/>
    <w:locked/>
    <w:rsid w:val="00C21A36"/>
  </w:style>
  <w:style w:type="character" w:customStyle="1" w:styleId="NoteHeadingChar">
    <w:name w:val="Note Heading Char"/>
    <w:basedOn w:val="DefaultParagraphFont"/>
    <w:link w:val="NoteHeading"/>
    <w:uiPriority w:val="7"/>
    <w:semiHidden/>
    <w:rsid w:val="00C21A36"/>
  </w:style>
  <w:style w:type="character" w:styleId="PageNumber">
    <w:name w:val="page number"/>
    <w:basedOn w:val="DefaultParagraphFont"/>
    <w:locked/>
    <w:rsid w:val="00C21A36"/>
    <w:rPr>
      <w:noProof w:val="0"/>
      <w:lang w:val="en-AU"/>
    </w:rPr>
  </w:style>
  <w:style w:type="paragraph" w:styleId="PlainText">
    <w:name w:val="Plain Text"/>
    <w:basedOn w:val="Normal"/>
    <w:link w:val="PlainTextChar"/>
    <w:uiPriority w:val="7"/>
    <w:semiHidden/>
    <w:locked/>
    <w:rsid w:val="00C21A36"/>
    <w:rPr>
      <w:rFonts w:ascii="Consolas" w:hAnsi="Consolas"/>
    </w:rPr>
  </w:style>
  <w:style w:type="character" w:customStyle="1" w:styleId="PlainTextChar">
    <w:name w:val="Plain Text Char"/>
    <w:basedOn w:val="DefaultParagraphFont"/>
    <w:link w:val="PlainText"/>
    <w:uiPriority w:val="7"/>
    <w:semiHidden/>
    <w:rsid w:val="00C21A36"/>
    <w:rPr>
      <w:rFonts w:ascii="Consolas" w:hAnsi="Consolas"/>
      <w:sz w:val="21"/>
      <w:szCs w:val="21"/>
    </w:rPr>
  </w:style>
  <w:style w:type="paragraph" w:styleId="Quote">
    <w:name w:val="Quote"/>
    <w:basedOn w:val="Normal"/>
    <w:next w:val="Normal"/>
    <w:link w:val="QuoteChar"/>
    <w:uiPriority w:val="18"/>
    <w:semiHidden/>
    <w:qFormat/>
    <w:rsid w:val="00C21A36"/>
    <w:pPr>
      <w:ind w:left="284" w:right="284"/>
    </w:pPr>
    <w:rPr>
      <w:iCs/>
      <w:sz w:val="20"/>
    </w:rPr>
  </w:style>
  <w:style w:type="character" w:customStyle="1" w:styleId="QuoteChar">
    <w:name w:val="Quote Char"/>
    <w:basedOn w:val="DefaultParagraphFont"/>
    <w:link w:val="Quote"/>
    <w:uiPriority w:val="18"/>
    <w:semiHidden/>
    <w:rsid w:val="00C21A36"/>
    <w:rPr>
      <w:iCs/>
      <w:sz w:val="20"/>
    </w:rPr>
  </w:style>
  <w:style w:type="paragraph" w:styleId="Salutation">
    <w:name w:val="Salutation"/>
    <w:basedOn w:val="Normal"/>
    <w:next w:val="Normal"/>
    <w:link w:val="SalutationChar"/>
    <w:uiPriority w:val="7"/>
    <w:semiHidden/>
    <w:locked/>
    <w:rsid w:val="00C21A36"/>
  </w:style>
  <w:style w:type="character" w:customStyle="1" w:styleId="SalutationChar">
    <w:name w:val="Salutation Char"/>
    <w:basedOn w:val="DefaultParagraphFont"/>
    <w:link w:val="Salutation"/>
    <w:uiPriority w:val="7"/>
    <w:semiHidden/>
    <w:rsid w:val="00C21A36"/>
  </w:style>
  <w:style w:type="paragraph" w:styleId="Signature">
    <w:name w:val="Signature"/>
    <w:basedOn w:val="Normal"/>
    <w:link w:val="SignatureChar"/>
    <w:uiPriority w:val="7"/>
    <w:semiHidden/>
    <w:locked/>
    <w:rsid w:val="00C21A36"/>
    <w:pPr>
      <w:ind w:left="4252"/>
    </w:pPr>
  </w:style>
  <w:style w:type="character" w:customStyle="1" w:styleId="SignatureChar">
    <w:name w:val="Signature Char"/>
    <w:basedOn w:val="DefaultParagraphFont"/>
    <w:link w:val="Signature"/>
    <w:uiPriority w:val="7"/>
    <w:semiHidden/>
    <w:rsid w:val="00C21A36"/>
  </w:style>
  <w:style w:type="character" w:styleId="Strong">
    <w:name w:val="Strong"/>
    <w:uiPriority w:val="22"/>
    <w:qFormat/>
    <w:locked/>
    <w:rsid w:val="0079172F"/>
    <w:rPr>
      <w:i/>
      <w:iCs/>
      <w:color w:val="134140" w:themeColor="text2" w:themeShade="80"/>
    </w:rPr>
  </w:style>
  <w:style w:type="paragraph" w:styleId="Subtitle">
    <w:name w:val="Subtitle"/>
    <w:next w:val="Normal"/>
    <w:link w:val="SubtitleChar"/>
    <w:qFormat/>
    <w:rsid w:val="00D44091"/>
    <w:pPr>
      <w:numPr>
        <w:ilvl w:val="1"/>
      </w:numPr>
      <w:spacing w:before="0" w:after="0" w:line="216" w:lineRule="auto"/>
      <w:ind w:left="-590" w:right="3969"/>
      <w:contextualSpacing/>
    </w:pPr>
    <w:rPr>
      <w:rFonts w:asciiTheme="majorHAnsi" w:eastAsiaTheme="majorEastAsia" w:hAnsiTheme="majorHAnsi" w:cstheme="majorBidi"/>
      <w:b/>
      <w:iCs/>
      <w:sz w:val="24"/>
    </w:rPr>
  </w:style>
  <w:style w:type="character" w:customStyle="1" w:styleId="SubtitleChar">
    <w:name w:val="Subtitle Char"/>
    <w:basedOn w:val="DefaultParagraphFont"/>
    <w:link w:val="Subtitle"/>
    <w:rsid w:val="00D44091"/>
    <w:rPr>
      <w:rFonts w:asciiTheme="majorHAnsi" w:eastAsiaTheme="majorEastAsia" w:hAnsiTheme="majorHAnsi" w:cstheme="majorBidi"/>
      <w:b/>
      <w:iCs/>
      <w:sz w:val="24"/>
    </w:rPr>
  </w:style>
  <w:style w:type="character" w:styleId="SubtleEmphasis">
    <w:name w:val="Subtle Emphasis"/>
    <w:basedOn w:val="DefaultParagraphFont"/>
    <w:uiPriority w:val="19"/>
    <w:semiHidden/>
    <w:qFormat/>
    <w:locked/>
    <w:rsid w:val="00C21A36"/>
    <w:rPr>
      <w:i/>
      <w:iCs/>
      <w:noProof w:val="0"/>
      <w:color w:val="97898C" w:themeColor="text1" w:themeTint="7F"/>
      <w:lang w:val="en-AU"/>
    </w:rPr>
  </w:style>
  <w:style w:type="character" w:styleId="SubtleReference">
    <w:name w:val="Subtle Reference"/>
    <w:basedOn w:val="DefaultParagraphFont"/>
    <w:uiPriority w:val="31"/>
    <w:semiHidden/>
    <w:qFormat/>
    <w:locked/>
    <w:rsid w:val="00C21A36"/>
    <w:rPr>
      <w:smallCaps/>
      <w:noProof w:val="0"/>
      <w:color w:val="FDB924" w:themeColor="accent2"/>
      <w:u w:val="single"/>
      <w:lang w:val="en-AU"/>
    </w:rPr>
  </w:style>
  <w:style w:type="table" w:styleId="Table3Deffects1">
    <w:name w:val="Table 3D effects 1"/>
    <w:basedOn w:val="TableNormal"/>
    <w:semiHidden/>
    <w:unhideWhenUsed/>
    <w:locked/>
    <w:rsid w:val="00C21A36"/>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C21A36"/>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C21A36"/>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C21A36"/>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C21A36"/>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C21A36"/>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C21A36"/>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C21A36"/>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C21A36"/>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C21A36"/>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C21A36"/>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C21A36"/>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C21A36"/>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C21A36"/>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C21A36"/>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C21A36"/>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C21A36"/>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C21A36"/>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C21A36"/>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C21A36"/>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C21A36"/>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C21A36"/>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C21A36"/>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C21A36"/>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C21A36"/>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C21A36"/>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C21A36"/>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C21A36"/>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C21A36"/>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C21A36"/>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21A36"/>
    <w:pPr>
      <w:ind w:left="190" w:hanging="190"/>
    </w:pPr>
  </w:style>
  <w:style w:type="table" w:styleId="TableProfessional">
    <w:name w:val="Table Professional"/>
    <w:basedOn w:val="TableNormal"/>
    <w:semiHidden/>
    <w:unhideWhenUsed/>
    <w:locked/>
    <w:rsid w:val="00C21A36"/>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C21A36"/>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C21A36"/>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C21A36"/>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C21A36"/>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C21A36"/>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C21A36"/>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C21A36"/>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C21A36"/>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833852"/>
    <w:pPr>
      <w:spacing w:before="960" w:after="240" w:line="480" w:lineRule="atLeast"/>
    </w:pPr>
    <w:rPr>
      <w:rFonts w:eastAsiaTheme="majorEastAsia" w:cstheme="majorBidi"/>
      <w:b/>
      <w:bCs/>
      <w:sz w:val="40"/>
      <w:szCs w:val="26"/>
    </w:rPr>
  </w:style>
  <w:style w:type="paragraph" w:styleId="TOC2">
    <w:name w:val="toc 2"/>
    <w:basedOn w:val="Normal"/>
    <w:next w:val="Normal"/>
    <w:autoRedefine/>
    <w:uiPriority w:val="39"/>
    <w:rsid w:val="001D29E6"/>
    <w:pPr>
      <w:tabs>
        <w:tab w:val="left" w:pos="1134"/>
        <w:tab w:val="right" w:pos="9027"/>
      </w:tabs>
      <w:spacing w:before="0" w:after="60" w:line="240" w:lineRule="auto"/>
      <w:ind w:left="567"/>
    </w:pPr>
    <w:rPr>
      <w:rFonts w:asciiTheme="minorHAnsi" w:eastAsiaTheme="majorEastAsia" w:hAnsiTheme="minorHAnsi" w:cstheme="majorBidi"/>
      <w:bCs/>
      <w:noProof/>
      <w:sz w:val="24"/>
    </w:rPr>
  </w:style>
  <w:style w:type="paragraph" w:styleId="TOC3">
    <w:name w:val="toc 3"/>
    <w:aliases w:val="TOC1"/>
    <w:basedOn w:val="Normal"/>
    <w:next w:val="Normal"/>
    <w:autoRedefine/>
    <w:uiPriority w:val="39"/>
    <w:rsid w:val="00C21A36"/>
    <w:pPr>
      <w:tabs>
        <w:tab w:val="right" w:leader="dot" w:pos="10467"/>
      </w:tabs>
      <w:spacing w:before="60" w:after="60"/>
      <w:ind w:left="1814" w:hanging="680"/>
    </w:pPr>
  </w:style>
  <w:style w:type="paragraph" w:styleId="TOC4">
    <w:name w:val="toc 4"/>
    <w:basedOn w:val="TOC1"/>
    <w:next w:val="Normal"/>
    <w:autoRedefine/>
    <w:uiPriority w:val="39"/>
    <w:semiHidden/>
    <w:rsid w:val="00C21A36"/>
  </w:style>
  <w:style w:type="paragraph" w:styleId="TOC5">
    <w:name w:val="toc 5"/>
    <w:basedOn w:val="TOC2"/>
    <w:next w:val="Normal"/>
    <w:autoRedefine/>
    <w:uiPriority w:val="39"/>
    <w:semiHidden/>
    <w:locked/>
    <w:rsid w:val="00C21A36"/>
  </w:style>
  <w:style w:type="paragraph" w:styleId="TOC6">
    <w:name w:val="toc 6"/>
    <w:basedOn w:val="TableofFigures"/>
    <w:next w:val="Normal"/>
    <w:autoRedefine/>
    <w:uiPriority w:val="39"/>
    <w:locked/>
    <w:rsid w:val="00C21A36"/>
    <w:pPr>
      <w:tabs>
        <w:tab w:val="right" w:pos="9027"/>
      </w:tabs>
    </w:pPr>
    <w:rPr>
      <w:noProof/>
    </w:rPr>
  </w:style>
  <w:style w:type="paragraph" w:styleId="TOC7">
    <w:name w:val="toc 7"/>
    <w:basedOn w:val="Normal"/>
    <w:next w:val="Normal"/>
    <w:autoRedefine/>
    <w:uiPriority w:val="39"/>
    <w:semiHidden/>
    <w:locked/>
    <w:rsid w:val="00C21A36"/>
    <w:pPr>
      <w:spacing w:after="100"/>
      <w:ind w:left="1140"/>
    </w:pPr>
  </w:style>
  <w:style w:type="paragraph" w:styleId="TOC8">
    <w:name w:val="toc 8"/>
    <w:basedOn w:val="Normal"/>
    <w:next w:val="Normal"/>
    <w:autoRedefine/>
    <w:uiPriority w:val="39"/>
    <w:semiHidden/>
    <w:locked/>
    <w:rsid w:val="00C21A36"/>
    <w:pPr>
      <w:spacing w:after="100"/>
      <w:ind w:left="1330"/>
    </w:pPr>
  </w:style>
  <w:style w:type="paragraph" w:styleId="TOC9">
    <w:name w:val="toc 9"/>
    <w:basedOn w:val="Normal"/>
    <w:next w:val="Normal"/>
    <w:autoRedefine/>
    <w:uiPriority w:val="39"/>
    <w:semiHidden/>
    <w:locked/>
    <w:rsid w:val="00C21A36"/>
    <w:pPr>
      <w:spacing w:after="100"/>
      <w:ind w:left="1520"/>
    </w:pPr>
  </w:style>
  <w:style w:type="paragraph" w:customStyle="1" w:styleId="Notes">
    <w:name w:val="Notes"/>
    <w:basedOn w:val="Normal"/>
    <w:uiPriority w:val="7"/>
    <w:semiHidden/>
    <w:qFormat/>
    <w:locked/>
    <w:rsid w:val="00C21A36"/>
    <w:pPr>
      <w:spacing w:after="240"/>
      <w:jc w:val="both"/>
    </w:pPr>
    <w:rPr>
      <w:sz w:val="20"/>
    </w:rPr>
  </w:style>
  <w:style w:type="table" w:customStyle="1" w:styleId="BandedTable">
    <w:name w:val="Banded Table"/>
    <w:basedOn w:val="TableGrid"/>
    <w:uiPriority w:val="99"/>
    <w:rsid w:val="00C21A36"/>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278382"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C21A36"/>
    <w:pPr>
      <w:spacing w:before="100" w:after="100"/>
      <w:ind w:left="1077" w:hanging="1077"/>
    </w:pPr>
    <w:rPr>
      <w:sz w:val="24"/>
    </w:rPr>
  </w:style>
  <w:style w:type="paragraph" w:customStyle="1" w:styleId="WebCallout">
    <w:name w:val="Web Callout"/>
    <w:uiPriority w:val="27"/>
    <w:rsid w:val="00C21A36"/>
    <w:pPr>
      <w:framePr w:wrap="around" w:vAnchor="page" w:hAnchor="text" w:y="15423"/>
      <w:spacing w:after="0"/>
    </w:pPr>
    <w:rPr>
      <w:b/>
      <w:sz w:val="20"/>
    </w:rPr>
  </w:style>
  <w:style w:type="numbering" w:customStyle="1" w:styleId="NotesList">
    <w:name w:val="Notes List"/>
    <w:uiPriority w:val="99"/>
    <w:locked/>
    <w:rsid w:val="00C21A36"/>
  </w:style>
  <w:style w:type="numbering" w:customStyle="1" w:styleId="GeneralList1">
    <w:name w:val="General List1"/>
    <w:uiPriority w:val="99"/>
    <w:locked/>
    <w:rsid w:val="00C21A36"/>
    <w:pPr>
      <w:numPr>
        <w:numId w:val="6"/>
      </w:numPr>
    </w:pPr>
  </w:style>
  <w:style w:type="paragraph" w:customStyle="1" w:styleId="Introduction">
    <w:name w:val="Introduction"/>
    <w:basedOn w:val="Normal"/>
    <w:next w:val="Normal"/>
    <w:uiPriority w:val="8"/>
    <w:qFormat/>
    <w:rsid w:val="00C21A36"/>
    <w:pPr>
      <w:spacing w:after="240"/>
    </w:pPr>
    <w:rPr>
      <w:sz w:val="32"/>
    </w:rPr>
  </w:style>
  <w:style w:type="paragraph" w:customStyle="1" w:styleId="Note">
    <w:name w:val="Note"/>
    <w:basedOn w:val="Normal"/>
    <w:autoRedefine/>
    <w:uiPriority w:val="79"/>
    <w:qFormat/>
    <w:rsid w:val="00C21A36"/>
    <w:pPr>
      <w:spacing w:before="60" w:after="60"/>
      <w:ind w:right="284"/>
    </w:pPr>
    <w:rPr>
      <w:sz w:val="18"/>
    </w:rPr>
  </w:style>
  <w:style w:type="paragraph" w:customStyle="1" w:styleId="Heading1Numbered">
    <w:name w:val="Heading 1 Numbered"/>
    <w:basedOn w:val="Heading1"/>
    <w:next w:val="Normal"/>
    <w:uiPriority w:val="7"/>
    <w:qFormat/>
    <w:rsid w:val="001D29E6"/>
    <w:pPr>
      <w:numPr>
        <w:numId w:val="10"/>
      </w:numPr>
      <w:spacing w:before="240" w:after="120"/>
      <w:ind w:left="720"/>
    </w:pPr>
    <w:rPr>
      <w:rFonts w:ascii="Poppins" w:hAnsi="Poppins"/>
      <w:bCs w:val="0"/>
      <w:szCs w:val="36"/>
    </w:rPr>
  </w:style>
  <w:style w:type="paragraph" w:customStyle="1" w:styleId="Heading2Numbered">
    <w:name w:val="Heading 2 Numbered"/>
    <w:basedOn w:val="Heading2"/>
    <w:next w:val="Normal"/>
    <w:uiPriority w:val="7"/>
    <w:qFormat/>
    <w:rsid w:val="00832345"/>
    <w:pPr>
      <w:numPr>
        <w:ilvl w:val="1"/>
        <w:numId w:val="10"/>
      </w:numPr>
    </w:pPr>
    <w:rPr>
      <w:rFonts w:ascii="Poppins" w:hAnsi="Poppins" w:cstheme="minorHAnsi"/>
      <w:bCs w:val="0"/>
      <w:szCs w:val="24"/>
    </w:rPr>
  </w:style>
  <w:style w:type="paragraph" w:customStyle="1" w:styleId="Heading3Numbered">
    <w:name w:val="Heading 3 Numbered"/>
    <w:basedOn w:val="Heading3"/>
    <w:next w:val="Normal"/>
    <w:uiPriority w:val="7"/>
    <w:qFormat/>
    <w:rsid w:val="00832345"/>
    <w:pPr>
      <w:keepLines w:val="0"/>
      <w:numPr>
        <w:ilvl w:val="2"/>
        <w:numId w:val="10"/>
      </w:numPr>
      <w:spacing w:after="60"/>
    </w:pPr>
    <w:rPr>
      <w:rFonts w:ascii="Poppins" w:hAnsi="Poppins"/>
      <w:color w:val="auto"/>
      <w:sz w:val="26"/>
    </w:rPr>
  </w:style>
  <w:style w:type="numbering" w:styleId="ArticleSection">
    <w:name w:val="Outline List 3"/>
    <w:basedOn w:val="NoList"/>
    <w:semiHidden/>
    <w:unhideWhenUsed/>
    <w:locked/>
    <w:rsid w:val="00C21A36"/>
    <w:pPr>
      <w:numPr>
        <w:numId w:val="3"/>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21A3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C21A36"/>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C21A36"/>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C21A36"/>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C21A36"/>
    <w:pPr>
      <w:keepNext/>
      <w:keepLines/>
    </w:pPr>
    <w:rPr>
      <w:rFonts w:eastAsia="Times New Roman" w:cs="Times New Roman"/>
      <w:b/>
      <w:color w:val="auto"/>
      <w:sz w:val="16"/>
    </w:rPr>
  </w:style>
  <w:style w:type="paragraph" w:customStyle="1" w:styleId="Table10">
    <w:name w:val="Table10"/>
    <w:basedOn w:val="Normal"/>
    <w:uiPriority w:val="7"/>
    <w:semiHidden/>
    <w:rsid w:val="00C21A36"/>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C21A36"/>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C21A36"/>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C21A36"/>
    <w:rPr>
      <w:szCs w:val="20"/>
    </w:rPr>
  </w:style>
  <w:style w:type="character" w:customStyle="1" w:styleId="TableTitleChar">
    <w:name w:val="Table Title Char"/>
    <w:basedOn w:val="TablecolumnheadingChar"/>
    <w:link w:val="TableTitle"/>
    <w:uiPriority w:val="18"/>
    <w:semiHidden/>
    <w:rsid w:val="00C21A36"/>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C21A36"/>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rsid w:val="00C21A36"/>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C21A36"/>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C21A36"/>
    <w:pPr>
      <w:keepLines w:val="0"/>
      <w:spacing w:before="0" w:after="0" w:line="240" w:lineRule="auto"/>
    </w:pPr>
    <w:rPr>
      <w:rFonts w:ascii="Times New Roman" w:eastAsia="Times New Roman" w:hAnsi="Times New Roman" w:cs="Times New Roman"/>
      <w:b w:val="0"/>
      <w:i/>
      <w:color w:val="004D60" w:themeColor="accent3" w:themeShade="BF"/>
      <w:sz w:val="24"/>
      <w:szCs w:val="20"/>
      <w:lang w:eastAsia="en-AU"/>
    </w:rPr>
  </w:style>
  <w:style w:type="paragraph" w:customStyle="1" w:styleId="structurehead">
    <w:name w:val="structure_head"/>
    <w:basedOn w:val="Heading4"/>
    <w:uiPriority w:val="7"/>
    <w:semiHidden/>
    <w:rsid w:val="00C21A36"/>
    <w:pPr>
      <w:keepLines w:val="0"/>
      <w:spacing w:before="0" w:after="0" w:line="240" w:lineRule="auto"/>
    </w:pPr>
    <w:rPr>
      <w:rFonts w:ascii="Times New Roman" w:eastAsia="Times New Roman" w:hAnsi="Times New Roman" w:cs="Times New Roman"/>
      <w:b w:val="0"/>
      <w:i/>
      <w:color w:val="004D60" w:themeColor="accent3" w:themeShade="BF"/>
      <w:sz w:val="24"/>
      <w:szCs w:val="20"/>
      <w:lang w:eastAsia="en-AU"/>
    </w:rPr>
  </w:style>
  <w:style w:type="paragraph" w:customStyle="1" w:styleId="unitname">
    <w:name w:val="unit name"/>
    <w:basedOn w:val="Appendix1heading"/>
    <w:uiPriority w:val="7"/>
    <w:semiHidden/>
    <w:rsid w:val="00C21A36"/>
  </w:style>
  <w:style w:type="paragraph" w:customStyle="1" w:styleId="Recommendations">
    <w:name w:val="Recommendations"/>
    <w:basedOn w:val="Normal"/>
    <w:uiPriority w:val="7"/>
    <w:semiHidden/>
    <w:rsid w:val="00C21A36"/>
    <w:pPr>
      <w:numPr>
        <w:numId w:val="11"/>
      </w:numPr>
    </w:pPr>
    <w:rPr>
      <w:rFonts w:eastAsia="Times New Roman" w:cs="Arial"/>
      <w:color w:val="auto"/>
      <w:lang w:eastAsia="en-AU"/>
    </w:rPr>
  </w:style>
  <w:style w:type="paragraph" w:customStyle="1" w:styleId="Appendices">
    <w:name w:val="Appendices"/>
    <w:basedOn w:val="Heading1"/>
    <w:next w:val="Normal"/>
    <w:uiPriority w:val="8"/>
    <w:rsid w:val="00C21A36"/>
    <w:pPr>
      <w:keepLines w:val="0"/>
      <w:tabs>
        <w:tab w:val="left" w:pos="1620"/>
      </w:tabs>
      <w:spacing w:after="120" w:line="240" w:lineRule="auto"/>
    </w:pPr>
    <w:rPr>
      <w:rFonts w:eastAsia="Times New Roman" w:cs="Arial"/>
      <w:b w:val="0"/>
      <w:sz w:val="36"/>
      <w:lang w:eastAsia="en-AU"/>
    </w:rPr>
  </w:style>
  <w:style w:type="paragraph" w:customStyle="1" w:styleId="Tabletext">
    <w:name w:val="Table text"/>
    <w:basedOn w:val="Normal"/>
    <w:rsid w:val="00670628"/>
    <w:pPr>
      <w:spacing w:before="60" w:after="60"/>
    </w:pPr>
    <w:rPr>
      <w:rFonts w:eastAsia="Times New Roman" w:cs="Times New Roman"/>
      <w:color w:val="auto"/>
      <w:szCs w:val="20"/>
    </w:rPr>
  </w:style>
  <w:style w:type="paragraph" w:customStyle="1" w:styleId="Style1">
    <w:name w:val="Style1"/>
    <w:basedOn w:val="Normal"/>
    <w:uiPriority w:val="7"/>
    <w:semiHidden/>
    <w:rsid w:val="00C21A36"/>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C21A36"/>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C21A36"/>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20"/>
    <w:qFormat/>
    <w:rsid w:val="00C21A36"/>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C21A36"/>
    <w:pPr>
      <w:jc w:val="right"/>
    </w:pPr>
  </w:style>
  <w:style w:type="paragraph" w:customStyle="1" w:styleId="References">
    <w:name w:val="References"/>
    <w:basedOn w:val="Normal"/>
    <w:uiPriority w:val="24"/>
    <w:rsid w:val="00C21A36"/>
    <w:rPr>
      <w:rFonts w:eastAsia="Times New Roman" w:cs="Times New Roman"/>
      <w:color w:val="auto"/>
      <w:lang w:eastAsia="en-AU"/>
    </w:rPr>
  </w:style>
  <w:style w:type="paragraph" w:customStyle="1" w:styleId="Tablenumberlist">
    <w:name w:val="Table number list"/>
    <w:basedOn w:val="Tabletext"/>
    <w:uiPriority w:val="18"/>
    <w:semiHidden/>
    <w:rsid w:val="00C21A36"/>
    <w:pPr>
      <w:numPr>
        <w:numId w:val="13"/>
      </w:numPr>
      <w:tabs>
        <w:tab w:val="left" w:pos="284"/>
      </w:tabs>
      <w:spacing w:before="20" w:after="20"/>
    </w:pPr>
    <w:rPr>
      <w:szCs w:val="18"/>
    </w:rPr>
  </w:style>
  <w:style w:type="paragraph" w:customStyle="1" w:styleId="Boxtext">
    <w:name w:val="Box text"/>
    <w:basedOn w:val="Normal"/>
    <w:link w:val="BoxtextCharChar"/>
    <w:uiPriority w:val="24"/>
    <w:semiHidden/>
    <w:rsid w:val="00C21A36"/>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C21A36"/>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C21A36"/>
    <w:rPr>
      <w:rFonts w:eastAsia="Times New Roman" w:cs="Arial"/>
      <w:b/>
      <w:color w:val="auto"/>
      <w:sz w:val="20"/>
      <w:szCs w:val="16"/>
      <w:lang w:eastAsia="en-AU"/>
    </w:rPr>
  </w:style>
  <w:style w:type="paragraph" w:customStyle="1" w:styleId="Tabledotpointlist">
    <w:name w:val="Table dot point list"/>
    <w:basedOn w:val="Normal"/>
    <w:uiPriority w:val="18"/>
    <w:semiHidden/>
    <w:rsid w:val="00C21A36"/>
    <w:pPr>
      <w:numPr>
        <w:numId w:val="12"/>
      </w:numPr>
      <w:tabs>
        <w:tab w:val="clear" w:pos="567"/>
        <w:tab w:val="left" w:pos="284"/>
      </w:tabs>
      <w:spacing w:before="20" w:after="20"/>
    </w:pPr>
    <w:rPr>
      <w:rFonts w:eastAsia="Times New Roman" w:cs="Times New Roman"/>
      <w:color w:val="auto"/>
      <w:sz w:val="20"/>
      <w:szCs w:val="18"/>
      <w:lang w:eastAsia="en-AU"/>
    </w:rPr>
  </w:style>
  <w:style w:type="numbering" w:customStyle="1" w:styleId="Style2">
    <w:name w:val="Style2"/>
    <w:uiPriority w:val="99"/>
    <w:locked/>
    <w:rsid w:val="005E77F2"/>
    <w:pPr>
      <w:numPr>
        <w:numId w:val="1"/>
      </w:numPr>
    </w:pPr>
  </w:style>
  <w:style w:type="paragraph" w:customStyle="1" w:styleId="Pa24">
    <w:name w:val="Pa24"/>
    <w:basedOn w:val="Normal"/>
    <w:next w:val="Normal"/>
    <w:uiPriority w:val="99"/>
    <w:semiHidden/>
    <w:locked/>
    <w:rsid w:val="00C21A36"/>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C21A36"/>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C21A36"/>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C21A36"/>
  </w:style>
  <w:style w:type="character" w:customStyle="1" w:styleId="ListParagraphChar">
    <w:name w:val="List Paragraph Char"/>
    <w:basedOn w:val="DefaultParagraphFont"/>
    <w:link w:val="ListParagraph"/>
    <w:uiPriority w:val="34"/>
    <w:rsid w:val="00C21A36"/>
  </w:style>
  <w:style w:type="paragraph" w:customStyle="1" w:styleId="Tablenormaltext">
    <w:name w:val="Table normal text"/>
    <w:basedOn w:val="Normal"/>
    <w:uiPriority w:val="18"/>
    <w:semiHidden/>
    <w:qFormat/>
    <w:rsid w:val="00C21A36"/>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C21A36"/>
    <w:pPr>
      <w:jc w:val="right"/>
    </w:pPr>
  </w:style>
  <w:style w:type="paragraph" w:customStyle="1" w:styleId="Tabletotalbold">
    <w:name w:val="Table total bold"/>
    <w:basedOn w:val="Tabletext"/>
    <w:uiPriority w:val="18"/>
    <w:semiHidden/>
    <w:qFormat/>
    <w:rsid w:val="00C21A36"/>
    <w:rPr>
      <w:b/>
    </w:rPr>
  </w:style>
  <w:style w:type="paragraph" w:customStyle="1" w:styleId="Bodytextboldexeclist">
    <w:name w:val="Body text bold exec list"/>
    <w:basedOn w:val="Normal"/>
    <w:uiPriority w:val="17"/>
    <w:semiHidden/>
    <w:locked/>
    <w:rsid w:val="00C21A36"/>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C21A36"/>
    <w:rPr>
      <w:color w:val="auto"/>
    </w:rPr>
  </w:style>
  <w:style w:type="paragraph" w:customStyle="1" w:styleId="Tabletotalboldright-aligned">
    <w:name w:val="Table total bold right-aligned"/>
    <w:basedOn w:val="Tablenumeralright-aligned"/>
    <w:uiPriority w:val="18"/>
    <w:semiHidden/>
    <w:qFormat/>
    <w:rsid w:val="00C21A36"/>
    <w:rPr>
      <w:b/>
    </w:rPr>
  </w:style>
  <w:style w:type="paragraph" w:customStyle="1" w:styleId="Tabletopheadingright-aligned">
    <w:name w:val="Table top heading right-aligned"/>
    <w:basedOn w:val="Tabletopheading"/>
    <w:uiPriority w:val="18"/>
    <w:semiHidden/>
    <w:qFormat/>
    <w:rsid w:val="00C21A36"/>
    <w:pPr>
      <w:jc w:val="right"/>
    </w:pPr>
    <w:rPr>
      <w:rFonts w:eastAsia="Arial Unicode MS"/>
      <w:b w:val="0"/>
    </w:rPr>
  </w:style>
  <w:style w:type="paragraph" w:customStyle="1" w:styleId="Tableheadwhitefont">
    <w:name w:val="Table head white font"/>
    <w:basedOn w:val="Tabletext"/>
    <w:uiPriority w:val="18"/>
    <w:semiHidden/>
    <w:qFormat/>
    <w:rsid w:val="00C21A36"/>
    <w:rPr>
      <w:b/>
      <w:color w:val="FFFFFF" w:themeColor="background1"/>
    </w:rPr>
  </w:style>
  <w:style w:type="paragraph" w:customStyle="1" w:styleId="Tabletopheadingcentred">
    <w:name w:val="Table top heading centred"/>
    <w:basedOn w:val="Tabletopheading"/>
    <w:uiPriority w:val="18"/>
    <w:semiHidden/>
    <w:qFormat/>
    <w:rsid w:val="00C21A36"/>
    <w:pPr>
      <w:jc w:val="center"/>
    </w:pPr>
  </w:style>
  <w:style w:type="paragraph" w:styleId="BalloonText">
    <w:name w:val="Balloon Text"/>
    <w:basedOn w:val="Normal"/>
    <w:link w:val="BalloonTextChar"/>
    <w:semiHidden/>
    <w:locked/>
    <w:rsid w:val="00C21A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21A36"/>
    <w:rPr>
      <w:rFonts w:ascii="Segoe UI" w:hAnsi="Segoe UI" w:cs="Segoe UI"/>
      <w:sz w:val="18"/>
      <w:szCs w:val="18"/>
    </w:rPr>
  </w:style>
  <w:style w:type="paragraph" w:customStyle="1" w:styleId="CoverWebCallout">
    <w:name w:val="Cover Web Callout"/>
    <w:basedOn w:val="WebCallout"/>
    <w:uiPriority w:val="27"/>
    <w:rsid w:val="001F7AB2"/>
    <w:pPr>
      <w:framePr w:wrap="around" w:vAnchor="margin" w:hAnchor="page" w:x="852" w:y="14607"/>
      <w:spacing w:before="0"/>
    </w:pPr>
    <w:rPr>
      <w:rFonts w:asciiTheme="minorHAnsi" w:hAnsiTheme="minorHAnsi"/>
      <w:sz w:val="24"/>
    </w:rPr>
  </w:style>
  <w:style w:type="paragraph" w:customStyle="1" w:styleId="NPWSCover">
    <w:name w:val="NPWS Cover"/>
    <w:basedOn w:val="Normal"/>
    <w:uiPriority w:val="27"/>
    <w:rsid w:val="00540612"/>
    <w:pPr>
      <w:spacing w:before="920" w:after="240"/>
      <w:ind w:left="-590"/>
    </w:pPr>
    <w:rPr>
      <w:rFonts w:asciiTheme="majorHAnsi" w:hAnsiTheme="majorHAnsi"/>
      <w:b/>
      <w:caps/>
    </w:rPr>
  </w:style>
  <w:style w:type="paragraph" w:styleId="BodyText">
    <w:name w:val="Body Text"/>
    <w:aliases w:val="Body Text 11pt"/>
    <w:link w:val="BodyTextChar"/>
    <w:qFormat/>
    <w:locked/>
    <w:rsid w:val="007776A7"/>
    <w:rPr>
      <w:rFonts w:eastAsia="Times New Roman" w:cs="Times New Roman"/>
      <w:color w:val="auto"/>
      <w:lang w:eastAsia="en-AU"/>
    </w:rPr>
  </w:style>
  <w:style w:type="character" w:customStyle="1" w:styleId="BodyTextChar">
    <w:name w:val="Body Text Char"/>
    <w:aliases w:val="Body Text 11pt Char"/>
    <w:basedOn w:val="DefaultParagraphFont"/>
    <w:link w:val="BodyText"/>
    <w:rsid w:val="007904DC"/>
    <w:rPr>
      <w:rFonts w:eastAsia="Times New Roman" w:cs="Times New Roman"/>
      <w:color w:val="auto"/>
      <w:lang w:eastAsia="en-AU"/>
    </w:rPr>
  </w:style>
  <w:style w:type="character" w:styleId="UnresolvedMention">
    <w:name w:val="Unresolved Mention"/>
    <w:basedOn w:val="DefaultParagraphFont"/>
    <w:uiPriority w:val="99"/>
    <w:semiHidden/>
    <w:unhideWhenUsed/>
    <w:rsid w:val="006B5D3B"/>
    <w:rPr>
      <w:color w:val="605E5C"/>
      <w:shd w:val="clear" w:color="auto" w:fill="E1DFDD"/>
    </w:rPr>
  </w:style>
  <w:style w:type="paragraph" w:customStyle="1" w:styleId="tabletext0">
    <w:name w:val="table text"/>
    <w:rsid w:val="00E6527A"/>
    <w:pPr>
      <w:spacing w:before="40" w:after="0"/>
    </w:pPr>
    <w:rPr>
      <w:rFonts w:ascii="Arial Narrow" w:eastAsia="Times New Roman" w:hAnsi="Arial Narrow" w:cs="Times New Roman"/>
      <w:noProof/>
      <w:color w:val="auto"/>
    </w:rPr>
  </w:style>
  <w:style w:type="paragraph" w:customStyle="1" w:styleId="AssessabePollutantHeading">
    <w:name w:val="AssessabePollutantHeading"/>
    <w:basedOn w:val="Normal"/>
    <w:next w:val="Normal"/>
    <w:rsid w:val="00E6527A"/>
    <w:pPr>
      <w:keepNext/>
      <w:overflowPunct w:val="0"/>
      <w:autoSpaceDE w:val="0"/>
      <w:autoSpaceDN w:val="0"/>
      <w:adjustRightInd w:val="0"/>
      <w:spacing w:before="40" w:after="60"/>
      <w:textAlignment w:val="baseline"/>
    </w:pPr>
    <w:rPr>
      <w:rFonts w:ascii="Arial Narrow" w:eastAsia="Times New Roman" w:hAnsi="Arial Narrow" w:cs="Arial"/>
      <w:b/>
      <w:noProof/>
      <w:color w:val="000000"/>
      <w:sz w:val="18"/>
      <w:szCs w:val="20"/>
    </w:rPr>
  </w:style>
  <w:style w:type="paragraph" w:customStyle="1" w:styleId="ListBullet1">
    <w:name w:val="List Bullet1"/>
    <w:basedOn w:val="BodyText"/>
    <w:rsid w:val="00E6527A"/>
    <w:pPr>
      <w:widowControl w:val="0"/>
      <w:spacing w:before="60" w:after="60"/>
    </w:pPr>
    <w:rPr>
      <w:rFonts w:cs="Arial"/>
      <w:noProof/>
      <w:color w:val="000000"/>
      <w:sz w:val="20"/>
      <w:szCs w:val="20"/>
      <w:lang w:eastAsia="en-US"/>
    </w:rPr>
  </w:style>
  <w:style w:type="paragraph" w:customStyle="1" w:styleId="Indent2">
    <w:name w:val="Indent 2"/>
    <w:basedOn w:val="Heading2"/>
    <w:rsid w:val="00E6527A"/>
    <w:pPr>
      <w:keepLines w:val="0"/>
      <w:numPr>
        <w:ilvl w:val="1"/>
        <w:numId w:val="6"/>
      </w:numPr>
      <w:spacing w:before="0" w:after="240" w:line="260" w:lineRule="exact"/>
      <w:ind w:left="737" w:hanging="851"/>
      <w:outlineLvl w:val="9"/>
    </w:pPr>
    <w:rPr>
      <w:rFonts w:ascii="Times New Roman" w:eastAsia="Times New Roman" w:hAnsi="Times New Roman" w:cs="Times New Roman"/>
      <w:bCs w:val="0"/>
      <w:i/>
      <w:color w:val="000000"/>
      <w:sz w:val="23"/>
      <w:szCs w:val="23"/>
    </w:rPr>
  </w:style>
  <w:style w:type="paragraph" w:customStyle="1" w:styleId="TOC20">
    <w:name w:val="TOC2"/>
    <w:basedOn w:val="Normal"/>
    <w:rsid w:val="00E6527A"/>
    <w:pPr>
      <w:tabs>
        <w:tab w:val="left" w:pos="660"/>
        <w:tab w:val="num" w:pos="792"/>
        <w:tab w:val="right" w:leader="dot" w:pos="8640"/>
      </w:tabs>
      <w:spacing w:before="60" w:after="60" w:line="280" w:lineRule="exact"/>
      <w:ind w:left="792" w:hanging="432"/>
    </w:pPr>
    <w:rPr>
      <w:rFonts w:eastAsia="Times New Roman" w:cs="Arial"/>
      <w:color w:val="000000"/>
    </w:rPr>
  </w:style>
  <w:style w:type="paragraph" w:customStyle="1" w:styleId="2ndentryheading2">
    <w:name w:val="2nd entry heading 2"/>
    <w:basedOn w:val="Heading2"/>
    <w:rsid w:val="006E3EEF"/>
    <w:pPr>
      <w:keepLines w:val="0"/>
      <w:numPr>
        <w:numId w:val="17"/>
      </w:numPr>
      <w:spacing w:before="240" w:after="60" w:line="240" w:lineRule="auto"/>
    </w:pPr>
    <w:rPr>
      <w:rFonts w:ascii="Arial" w:eastAsia="Times New Roman" w:hAnsi="Arial" w:cs="Arial"/>
      <w:b w:val="0"/>
      <w:iCs/>
      <w:color w:val="000000"/>
      <w:sz w:val="28"/>
      <w:szCs w:val="28"/>
      <w:lang w:eastAsia="en-AU"/>
    </w:rPr>
  </w:style>
  <w:style w:type="paragraph" w:customStyle="1" w:styleId="3rdentryheading2">
    <w:name w:val="3rd entry heading 2"/>
    <w:basedOn w:val="Heading1"/>
    <w:rsid w:val="006E3EEF"/>
    <w:pPr>
      <w:keepLines w:val="0"/>
      <w:numPr>
        <w:numId w:val="16"/>
      </w:numPr>
      <w:tabs>
        <w:tab w:val="left" w:pos="567"/>
      </w:tabs>
      <w:spacing w:before="120" w:after="120" w:line="240" w:lineRule="auto"/>
    </w:pPr>
    <w:rPr>
      <w:rFonts w:ascii="Arial" w:eastAsia="Times New Roman" w:hAnsi="Arial" w:cs="Arial"/>
      <w:b w:val="0"/>
      <w:bCs w:val="0"/>
      <w:color w:val="000000"/>
      <w:sz w:val="28"/>
      <w:szCs w:val="22"/>
    </w:rPr>
  </w:style>
  <w:style w:type="character" w:styleId="Mention">
    <w:name w:val="Mention"/>
    <w:basedOn w:val="DefaultParagraphFont"/>
    <w:uiPriority w:val="99"/>
    <w:semiHidden/>
    <w:unhideWhenUsed/>
    <w:rsid w:val="00E6527A"/>
    <w:rPr>
      <w:color w:val="2B579A"/>
      <w:shd w:val="clear" w:color="auto" w:fill="E6E6E6"/>
    </w:rPr>
  </w:style>
  <w:style w:type="paragraph" w:customStyle="1" w:styleId="Tabletextwhite">
    <w:name w:val="Table text white"/>
    <w:basedOn w:val="Tabletext"/>
    <w:qFormat/>
    <w:rsid w:val="00F532D9"/>
    <w:rPr>
      <w:color w:val="FFFFFF" w:themeColor="background1"/>
    </w:rPr>
  </w:style>
  <w:style w:type="paragraph" w:customStyle="1" w:styleId="Instructionstext">
    <w:name w:val="Instructions text"/>
    <w:link w:val="InstructionstextChar"/>
    <w:qFormat/>
    <w:rsid w:val="00F16F23"/>
    <w:pPr>
      <w:spacing w:before="240"/>
    </w:pPr>
    <w:rPr>
      <w:rFonts w:cs="Arial"/>
      <w:color w:val="A76718" w:themeColor="accent6" w:themeShade="BF"/>
      <w:sz w:val="20"/>
      <w:szCs w:val="20"/>
    </w:rPr>
  </w:style>
  <w:style w:type="paragraph" w:customStyle="1" w:styleId="Instructionsbullet">
    <w:name w:val="Instructions bullet"/>
    <w:basedOn w:val="Instructionstext"/>
    <w:qFormat/>
    <w:rsid w:val="00F16F23"/>
    <w:pPr>
      <w:numPr>
        <w:numId w:val="19"/>
      </w:numPr>
      <w:spacing w:before="120"/>
      <w:ind w:left="357" w:hanging="357"/>
    </w:pPr>
  </w:style>
  <w:style w:type="paragraph" w:customStyle="1" w:styleId="Instructionsbullet2">
    <w:name w:val="Instructions bullet2"/>
    <w:basedOn w:val="Instructionsbullet"/>
    <w:qFormat/>
    <w:rsid w:val="00C06CFD"/>
    <w:pPr>
      <w:numPr>
        <w:numId w:val="20"/>
      </w:numPr>
    </w:pPr>
  </w:style>
  <w:style w:type="paragraph" w:customStyle="1" w:styleId="Instructionsheading">
    <w:name w:val="Instructions heading"/>
    <w:basedOn w:val="Instructionstext"/>
    <w:next w:val="Instructionstext"/>
    <w:qFormat/>
    <w:rsid w:val="00C06CFD"/>
    <w:pPr>
      <w:keepNext/>
      <w:spacing w:line="264" w:lineRule="auto"/>
    </w:pPr>
    <w:rPr>
      <w:rFonts w:asciiTheme="majorHAnsi" w:hAnsiTheme="majorHAnsi"/>
      <w:b/>
    </w:rPr>
  </w:style>
  <w:style w:type="paragraph" w:customStyle="1" w:styleId="Heading3NumberedWHITE">
    <w:name w:val="Heading 3 Numbered WHITE"/>
    <w:basedOn w:val="Heading3Numbered"/>
    <w:rsid w:val="009674FE"/>
    <w:rPr>
      <w:bCs w:val="0"/>
      <w:color w:val="FFFFFF" w:themeColor="background1"/>
    </w:rPr>
  </w:style>
  <w:style w:type="paragraph" w:customStyle="1" w:styleId="CalloutHeading">
    <w:name w:val="Callout Heading"/>
    <w:basedOn w:val="Normal"/>
    <w:uiPriority w:val="22"/>
    <w:rsid w:val="000A6C9C"/>
    <w:pPr>
      <w:pBdr>
        <w:top w:val="single" w:sz="36" w:space="9" w:color="C9E0E0"/>
        <w:left w:val="single" w:sz="36" w:space="9" w:color="C9E0E0"/>
        <w:bottom w:val="single" w:sz="36" w:space="11" w:color="C9E0E0"/>
        <w:right w:val="single" w:sz="36" w:space="9" w:color="C9E0E0"/>
      </w:pBdr>
      <w:shd w:val="clear" w:color="auto" w:fill="C9E0E0"/>
      <w:spacing w:before="0" w:line="240" w:lineRule="auto"/>
      <w:ind w:left="232" w:right="232"/>
    </w:pPr>
    <w:rPr>
      <w:rFonts w:asciiTheme="majorHAnsi" w:hAnsiTheme="majorHAnsi"/>
      <w:b/>
      <w:color w:val="278382" w:themeColor="accent1"/>
      <w:sz w:val="26"/>
      <w:szCs w:val="22"/>
    </w:rPr>
  </w:style>
  <w:style w:type="paragraph" w:customStyle="1" w:styleId="CalloutBody">
    <w:name w:val="Callout Body"/>
    <w:basedOn w:val="CalloutHeading"/>
    <w:uiPriority w:val="22"/>
    <w:rsid w:val="000A6C9C"/>
    <w:rPr>
      <w:rFonts w:asciiTheme="minorHAnsi" w:hAnsiTheme="minorHAnsi"/>
      <w:b w:val="0"/>
      <w:color w:val="000000"/>
      <w:sz w:val="22"/>
    </w:rPr>
  </w:style>
  <w:style w:type="paragraph" w:customStyle="1" w:styleId="CalloutBullet1">
    <w:name w:val="Callout Bullet 1"/>
    <w:basedOn w:val="Normal"/>
    <w:uiPriority w:val="22"/>
    <w:rsid w:val="000A6C9C"/>
    <w:pPr>
      <w:numPr>
        <w:numId w:val="31"/>
      </w:numPr>
      <w:pBdr>
        <w:top w:val="single" w:sz="36" w:space="9" w:color="C9E0E0"/>
        <w:left w:val="single" w:sz="36" w:space="9" w:color="C9E0E0"/>
        <w:bottom w:val="single" w:sz="36" w:space="11" w:color="C9E0E0"/>
        <w:right w:val="single" w:sz="36" w:space="9" w:color="C9E0E0"/>
      </w:pBdr>
      <w:shd w:val="clear" w:color="auto" w:fill="C9E0E0"/>
      <w:spacing w:before="0" w:line="240" w:lineRule="auto"/>
      <w:ind w:right="232"/>
    </w:pPr>
    <w:rPr>
      <w:rFonts w:asciiTheme="minorHAnsi" w:hAnsiTheme="minorHAnsi"/>
      <w:color w:val="000000"/>
      <w:sz w:val="22"/>
      <w:szCs w:val="22"/>
    </w:rPr>
  </w:style>
  <w:style w:type="paragraph" w:customStyle="1" w:styleId="CalloutBullet2">
    <w:name w:val="Callout Bullet 2"/>
    <w:basedOn w:val="CalloutBullet1"/>
    <w:uiPriority w:val="22"/>
    <w:rsid w:val="000A6C9C"/>
    <w:pPr>
      <w:numPr>
        <w:ilvl w:val="1"/>
      </w:numPr>
    </w:pPr>
  </w:style>
  <w:style w:type="paragraph" w:customStyle="1" w:styleId="CalloutBullet3">
    <w:name w:val="Callout Bullet 3"/>
    <w:basedOn w:val="CalloutBullet2"/>
    <w:uiPriority w:val="22"/>
    <w:rsid w:val="000A6C9C"/>
    <w:pPr>
      <w:numPr>
        <w:ilvl w:val="2"/>
      </w:numPr>
    </w:pPr>
  </w:style>
  <w:style w:type="paragraph" w:customStyle="1" w:styleId="CalloutHeading2">
    <w:name w:val="Callout Heading 2"/>
    <w:basedOn w:val="CalloutHeading"/>
    <w:uiPriority w:val="22"/>
    <w:rsid w:val="000A6C9C"/>
    <w:rPr>
      <w:color w:val="000000"/>
      <w:sz w:val="22"/>
    </w:rPr>
  </w:style>
  <w:style w:type="character" w:customStyle="1" w:styleId="InstructionstextChar">
    <w:name w:val="Instructions text Char"/>
    <w:basedOn w:val="DefaultParagraphFont"/>
    <w:link w:val="Instructionstext"/>
    <w:rsid w:val="00F16F23"/>
    <w:rPr>
      <w:rFonts w:cs="Arial"/>
      <w:color w:val="A76718" w:themeColor="accent6" w:themeShade="BF"/>
      <w:sz w:val="20"/>
      <w:szCs w:val="20"/>
    </w:rPr>
  </w:style>
  <w:style w:type="paragraph" w:customStyle="1" w:styleId="Instructionstext-table">
    <w:name w:val="Instructions text - table"/>
    <w:basedOn w:val="Instructionstext"/>
    <w:qFormat/>
    <w:rsid w:val="00BD2B3B"/>
    <w:pPr>
      <w:spacing w:before="120"/>
    </w:pPr>
    <w:rPr>
      <w:color w:val="F8E7D2" w:themeColor="accent6" w:themeTint="33"/>
    </w:rPr>
  </w:style>
  <w:style w:type="character" w:customStyle="1" w:styleId="frag-no">
    <w:name w:val="frag-no"/>
    <w:basedOn w:val="DefaultParagraphFont"/>
    <w:rsid w:val="00583F6A"/>
  </w:style>
  <w:style w:type="character" w:customStyle="1" w:styleId="frag-name">
    <w:name w:val="frag-name"/>
    <w:basedOn w:val="DefaultParagraphFont"/>
    <w:rsid w:val="00583F6A"/>
  </w:style>
  <w:style w:type="table" w:customStyle="1" w:styleId="1DPEDefault">
    <w:name w:val="1 DPE Default"/>
    <w:basedOn w:val="TableNormal"/>
    <w:uiPriority w:val="99"/>
    <w:rsid w:val="00D92FEF"/>
    <w:pPr>
      <w:spacing w:line="288" w:lineRule="auto"/>
    </w:pPr>
    <w:rPr>
      <w:rFonts w:ascii="Public Sans Light" w:eastAsia="Arial" w:hAnsi="Public Sans Light" w:cs="Times New Roman"/>
      <w:color w:val="auto"/>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278382" w:themeFill="accent1"/>
      </w:tcPr>
    </w:tblStylePr>
    <w:tblStylePr w:type="firstCol">
      <w:rPr>
        <w:b/>
      </w:rPr>
    </w:tblStylePr>
    <w:tblStylePr w:type="band2Horz">
      <w:tblPr/>
      <w:tcPr>
        <w:shd w:val="clear" w:color="auto" w:fill="FDB924" w:themeFill="accent2"/>
      </w:tcPr>
    </w:tblStylePr>
  </w:style>
  <w:style w:type="character" w:customStyle="1" w:styleId="CaptionChar">
    <w:name w:val="Caption Char"/>
    <w:aliases w:val="Figure Caption Char"/>
    <w:basedOn w:val="DefaultParagraphFont"/>
    <w:link w:val="Caption"/>
    <w:uiPriority w:val="35"/>
    <w:locked/>
    <w:rsid w:val="00D92FE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980">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62356362">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309096837">
      <w:bodyDiv w:val="1"/>
      <w:marLeft w:val="0"/>
      <w:marRight w:val="0"/>
      <w:marTop w:val="0"/>
      <w:marBottom w:val="0"/>
      <w:divBdr>
        <w:top w:val="none" w:sz="0" w:space="0" w:color="auto"/>
        <w:left w:val="none" w:sz="0" w:space="0" w:color="auto"/>
        <w:bottom w:val="none" w:sz="0" w:space="0" w:color="auto"/>
        <w:right w:val="none" w:sz="0" w:space="0" w:color="auto"/>
      </w:divBdr>
    </w:div>
    <w:div w:id="344282703">
      <w:bodyDiv w:val="1"/>
      <w:marLeft w:val="0"/>
      <w:marRight w:val="0"/>
      <w:marTop w:val="0"/>
      <w:marBottom w:val="0"/>
      <w:divBdr>
        <w:top w:val="none" w:sz="0" w:space="0" w:color="auto"/>
        <w:left w:val="none" w:sz="0" w:space="0" w:color="auto"/>
        <w:bottom w:val="none" w:sz="0" w:space="0" w:color="auto"/>
        <w:right w:val="none" w:sz="0" w:space="0" w:color="auto"/>
      </w:divBdr>
    </w:div>
    <w:div w:id="345715742">
      <w:bodyDiv w:val="1"/>
      <w:marLeft w:val="0"/>
      <w:marRight w:val="0"/>
      <w:marTop w:val="0"/>
      <w:marBottom w:val="0"/>
      <w:divBdr>
        <w:top w:val="none" w:sz="0" w:space="0" w:color="auto"/>
        <w:left w:val="none" w:sz="0" w:space="0" w:color="auto"/>
        <w:bottom w:val="none" w:sz="0" w:space="0" w:color="auto"/>
        <w:right w:val="none" w:sz="0" w:space="0" w:color="auto"/>
      </w:divBdr>
    </w:div>
    <w:div w:id="359209585">
      <w:bodyDiv w:val="1"/>
      <w:marLeft w:val="0"/>
      <w:marRight w:val="0"/>
      <w:marTop w:val="0"/>
      <w:marBottom w:val="0"/>
      <w:divBdr>
        <w:top w:val="none" w:sz="0" w:space="0" w:color="auto"/>
        <w:left w:val="none" w:sz="0" w:space="0" w:color="auto"/>
        <w:bottom w:val="none" w:sz="0" w:space="0" w:color="auto"/>
        <w:right w:val="none" w:sz="0" w:space="0" w:color="auto"/>
      </w:divBdr>
    </w:div>
    <w:div w:id="420951067">
      <w:bodyDiv w:val="1"/>
      <w:marLeft w:val="0"/>
      <w:marRight w:val="0"/>
      <w:marTop w:val="0"/>
      <w:marBottom w:val="0"/>
      <w:divBdr>
        <w:top w:val="none" w:sz="0" w:space="0" w:color="auto"/>
        <w:left w:val="none" w:sz="0" w:space="0" w:color="auto"/>
        <w:bottom w:val="none" w:sz="0" w:space="0" w:color="auto"/>
        <w:right w:val="none" w:sz="0" w:space="0" w:color="auto"/>
      </w:divBdr>
    </w:div>
    <w:div w:id="491944225">
      <w:bodyDiv w:val="1"/>
      <w:marLeft w:val="0"/>
      <w:marRight w:val="0"/>
      <w:marTop w:val="0"/>
      <w:marBottom w:val="0"/>
      <w:divBdr>
        <w:top w:val="none" w:sz="0" w:space="0" w:color="auto"/>
        <w:left w:val="none" w:sz="0" w:space="0" w:color="auto"/>
        <w:bottom w:val="none" w:sz="0" w:space="0" w:color="auto"/>
        <w:right w:val="none" w:sz="0" w:space="0" w:color="auto"/>
      </w:divBdr>
    </w:div>
    <w:div w:id="715198801">
      <w:bodyDiv w:val="1"/>
      <w:marLeft w:val="0"/>
      <w:marRight w:val="0"/>
      <w:marTop w:val="0"/>
      <w:marBottom w:val="0"/>
      <w:divBdr>
        <w:top w:val="none" w:sz="0" w:space="0" w:color="auto"/>
        <w:left w:val="none" w:sz="0" w:space="0" w:color="auto"/>
        <w:bottom w:val="none" w:sz="0" w:space="0" w:color="auto"/>
        <w:right w:val="none" w:sz="0" w:space="0" w:color="auto"/>
      </w:divBdr>
    </w:div>
    <w:div w:id="785925169">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77275821">
      <w:bodyDiv w:val="1"/>
      <w:marLeft w:val="0"/>
      <w:marRight w:val="0"/>
      <w:marTop w:val="0"/>
      <w:marBottom w:val="0"/>
      <w:divBdr>
        <w:top w:val="none" w:sz="0" w:space="0" w:color="auto"/>
        <w:left w:val="none" w:sz="0" w:space="0" w:color="auto"/>
        <w:bottom w:val="none" w:sz="0" w:space="0" w:color="auto"/>
        <w:right w:val="none" w:sz="0" w:space="0" w:color="auto"/>
      </w:divBdr>
    </w:div>
    <w:div w:id="9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562448492">
          <w:marLeft w:val="0"/>
          <w:marRight w:val="0"/>
          <w:marTop w:val="0"/>
          <w:marBottom w:val="0"/>
          <w:divBdr>
            <w:top w:val="none" w:sz="0" w:space="0" w:color="auto"/>
            <w:left w:val="none" w:sz="0" w:space="0" w:color="auto"/>
            <w:bottom w:val="none" w:sz="0" w:space="0" w:color="auto"/>
            <w:right w:val="none" w:sz="0" w:space="0" w:color="auto"/>
          </w:divBdr>
          <w:divsChild>
            <w:div w:id="1942495970">
              <w:marLeft w:val="0"/>
              <w:marRight w:val="0"/>
              <w:marTop w:val="0"/>
              <w:marBottom w:val="0"/>
              <w:divBdr>
                <w:top w:val="none" w:sz="0" w:space="0" w:color="auto"/>
                <w:left w:val="none" w:sz="0" w:space="0" w:color="auto"/>
                <w:bottom w:val="none" w:sz="0" w:space="0" w:color="auto"/>
                <w:right w:val="none" w:sz="0" w:space="0" w:color="auto"/>
              </w:divBdr>
              <w:divsChild>
                <w:div w:id="1424180632">
                  <w:marLeft w:val="-225"/>
                  <w:marRight w:val="-225"/>
                  <w:marTop w:val="0"/>
                  <w:marBottom w:val="0"/>
                  <w:divBdr>
                    <w:top w:val="none" w:sz="0" w:space="0" w:color="auto"/>
                    <w:left w:val="none" w:sz="0" w:space="0" w:color="auto"/>
                    <w:bottom w:val="none" w:sz="0" w:space="0" w:color="auto"/>
                    <w:right w:val="none" w:sz="0" w:space="0" w:color="auto"/>
                  </w:divBdr>
                  <w:divsChild>
                    <w:div w:id="634602606">
                      <w:marLeft w:val="0"/>
                      <w:marRight w:val="0"/>
                      <w:marTop w:val="0"/>
                      <w:marBottom w:val="0"/>
                      <w:divBdr>
                        <w:top w:val="none" w:sz="0" w:space="0" w:color="auto"/>
                        <w:left w:val="none" w:sz="0" w:space="0" w:color="auto"/>
                        <w:bottom w:val="none" w:sz="0" w:space="0" w:color="auto"/>
                        <w:right w:val="none" w:sz="0" w:space="0" w:color="auto"/>
                      </w:divBdr>
                      <w:divsChild>
                        <w:div w:id="1382287102">
                          <w:marLeft w:val="0"/>
                          <w:marRight w:val="0"/>
                          <w:marTop w:val="0"/>
                          <w:marBottom w:val="0"/>
                          <w:divBdr>
                            <w:top w:val="none" w:sz="0" w:space="0" w:color="auto"/>
                            <w:left w:val="none" w:sz="0" w:space="0" w:color="auto"/>
                            <w:bottom w:val="none" w:sz="0" w:space="0" w:color="auto"/>
                            <w:right w:val="none" w:sz="0" w:space="0" w:color="auto"/>
                          </w:divBdr>
                          <w:divsChild>
                            <w:div w:id="634721714">
                              <w:marLeft w:val="0"/>
                              <w:marRight w:val="0"/>
                              <w:marTop w:val="0"/>
                              <w:marBottom w:val="0"/>
                              <w:divBdr>
                                <w:top w:val="none" w:sz="0" w:space="0" w:color="auto"/>
                                <w:left w:val="none" w:sz="0" w:space="0" w:color="auto"/>
                                <w:bottom w:val="none" w:sz="0" w:space="0" w:color="auto"/>
                                <w:right w:val="none" w:sz="0" w:space="0" w:color="auto"/>
                              </w:divBdr>
                              <w:divsChild>
                                <w:div w:id="15141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6728">
      <w:bodyDiv w:val="1"/>
      <w:marLeft w:val="0"/>
      <w:marRight w:val="0"/>
      <w:marTop w:val="0"/>
      <w:marBottom w:val="0"/>
      <w:divBdr>
        <w:top w:val="none" w:sz="0" w:space="0" w:color="auto"/>
        <w:left w:val="none" w:sz="0" w:space="0" w:color="auto"/>
        <w:bottom w:val="none" w:sz="0" w:space="0" w:color="auto"/>
        <w:right w:val="none" w:sz="0" w:space="0" w:color="auto"/>
      </w:divBdr>
    </w:div>
    <w:div w:id="991062212">
      <w:bodyDiv w:val="1"/>
      <w:marLeft w:val="0"/>
      <w:marRight w:val="0"/>
      <w:marTop w:val="0"/>
      <w:marBottom w:val="0"/>
      <w:divBdr>
        <w:top w:val="none" w:sz="0" w:space="0" w:color="auto"/>
        <w:left w:val="none" w:sz="0" w:space="0" w:color="auto"/>
        <w:bottom w:val="none" w:sz="0" w:space="0" w:color="auto"/>
        <w:right w:val="none" w:sz="0" w:space="0" w:color="auto"/>
      </w:divBdr>
    </w:div>
    <w:div w:id="1170758854">
      <w:bodyDiv w:val="1"/>
      <w:marLeft w:val="0"/>
      <w:marRight w:val="0"/>
      <w:marTop w:val="0"/>
      <w:marBottom w:val="0"/>
      <w:divBdr>
        <w:top w:val="none" w:sz="0" w:space="0" w:color="auto"/>
        <w:left w:val="none" w:sz="0" w:space="0" w:color="auto"/>
        <w:bottom w:val="none" w:sz="0" w:space="0" w:color="auto"/>
        <w:right w:val="none" w:sz="0" w:space="0" w:color="auto"/>
      </w:divBdr>
      <w:divsChild>
        <w:div w:id="593635279">
          <w:marLeft w:val="0"/>
          <w:marRight w:val="0"/>
          <w:marTop w:val="0"/>
          <w:marBottom w:val="0"/>
          <w:divBdr>
            <w:top w:val="none" w:sz="0" w:space="0" w:color="auto"/>
            <w:left w:val="none" w:sz="0" w:space="0" w:color="auto"/>
            <w:bottom w:val="none" w:sz="0" w:space="0" w:color="auto"/>
            <w:right w:val="none" w:sz="0" w:space="0" w:color="auto"/>
          </w:divBdr>
          <w:divsChild>
            <w:div w:id="789013822">
              <w:marLeft w:val="0"/>
              <w:marRight w:val="0"/>
              <w:marTop w:val="0"/>
              <w:marBottom w:val="0"/>
              <w:divBdr>
                <w:top w:val="none" w:sz="0" w:space="0" w:color="auto"/>
                <w:left w:val="none" w:sz="0" w:space="0" w:color="auto"/>
                <w:bottom w:val="none" w:sz="0" w:space="0" w:color="auto"/>
                <w:right w:val="none" w:sz="0" w:space="0" w:color="auto"/>
              </w:divBdr>
              <w:divsChild>
                <w:div w:id="318267627">
                  <w:marLeft w:val="0"/>
                  <w:marRight w:val="0"/>
                  <w:marTop w:val="0"/>
                  <w:marBottom w:val="0"/>
                  <w:divBdr>
                    <w:top w:val="none" w:sz="0" w:space="0" w:color="auto"/>
                    <w:left w:val="none" w:sz="0" w:space="0" w:color="auto"/>
                    <w:bottom w:val="none" w:sz="0" w:space="0" w:color="auto"/>
                    <w:right w:val="none" w:sz="0" w:space="0" w:color="auto"/>
                  </w:divBdr>
                  <w:divsChild>
                    <w:div w:id="976643526">
                      <w:marLeft w:val="0"/>
                      <w:marRight w:val="0"/>
                      <w:marTop w:val="0"/>
                      <w:marBottom w:val="0"/>
                      <w:divBdr>
                        <w:top w:val="none" w:sz="0" w:space="0" w:color="auto"/>
                        <w:left w:val="none" w:sz="0" w:space="0" w:color="auto"/>
                        <w:bottom w:val="none" w:sz="0" w:space="0" w:color="auto"/>
                        <w:right w:val="none" w:sz="0" w:space="0" w:color="auto"/>
                      </w:divBdr>
                      <w:divsChild>
                        <w:div w:id="333843512">
                          <w:marLeft w:val="-225"/>
                          <w:marRight w:val="-225"/>
                          <w:marTop w:val="0"/>
                          <w:marBottom w:val="0"/>
                          <w:divBdr>
                            <w:top w:val="none" w:sz="0" w:space="0" w:color="auto"/>
                            <w:left w:val="none" w:sz="0" w:space="0" w:color="auto"/>
                            <w:bottom w:val="none" w:sz="0" w:space="0" w:color="auto"/>
                            <w:right w:val="none" w:sz="0" w:space="0" w:color="auto"/>
                          </w:divBdr>
                          <w:divsChild>
                            <w:div w:id="70667073">
                              <w:marLeft w:val="0"/>
                              <w:marRight w:val="0"/>
                              <w:marTop w:val="0"/>
                              <w:marBottom w:val="0"/>
                              <w:divBdr>
                                <w:top w:val="none" w:sz="0" w:space="0" w:color="auto"/>
                                <w:left w:val="none" w:sz="0" w:space="0" w:color="auto"/>
                                <w:bottom w:val="none" w:sz="0" w:space="0" w:color="auto"/>
                                <w:right w:val="none" w:sz="0" w:space="0" w:color="auto"/>
                              </w:divBdr>
                              <w:divsChild>
                                <w:div w:id="1300190007">
                                  <w:marLeft w:val="-225"/>
                                  <w:marRight w:val="-225"/>
                                  <w:marTop w:val="0"/>
                                  <w:marBottom w:val="0"/>
                                  <w:divBdr>
                                    <w:top w:val="none" w:sz="0" w:space="0" w:color="auto"/>
                                    <w:left w:val="none" w:sz="0" w:space="0" w:color="auto"/>
                                    <w:bottom w:val="none" w:sz="0" w:space="0" w:color="auto"/>
                                    <w:right w:val="none" w:sz="0" w:space="0" w:color="auto"/>
                                  </w:divBdr>
                                  <w:divsChild>
                                    <w:div w:id="1918586697">
                                      <w:marLeft w:val="0"/>
                                      <w:marRight w:val="0"/>
                                      <w:marTop w:val="0"/>
                                      <w:marBottom w:val="0"/>
                                      <w:divBdr>
                                        <w:top w:val="none" w:sz="0" w:space="0" w:color="auto"/>
                                        <w:left w:val="none" w:sz="0" w:space="0" w:color="auto"/>
                                        <w:bottom w:val="none" w:sz="0" w:space="0" w:color="auto"/>
                                        <w:right w:val="none" w:sz="0" w:space="0" w:color="auto"/>
                                      </w:divBdr>
                                      <w:divsChild>
                                        <w:div w:id="530656769">
                                          <w:marLeft w:val="0"/>
                                          <w:marRight w:val="0"/>
                                          <w:marTop w:val="0"/>
                                          <w:marBottom w:val="0"/>
                                          <w:divBdr>
                                            <w:top w:val="none" w:sz="0" w:space="0" w:color="auto"/>
                                            <w:left w:val="none" w:sz="0" w:space="0" w:color="auto"/>
                                            <w:bottom w:val="none" w:sz="0" w:space="0" w:color="auto"/>
                                            <w:right w:val="none" w:sz="0" w:space="0" w:color="auto"/>
                                          </w:divBdr>
                                          <w:divsChild>
                                            <w:div w:id="334773506">
                                              <w:marLeft w:val="0"/>
                                              <w:marRight w:val="0"/>
                                              <w:marTop w:val="0"/>
                                              <w:marBottom w:val="0"/>
                                              <w:divBdr>
                                                <w:top w:val="none" w:sz="0" w:space="0" w:color="auto"/>
                                                <w:left w:val="none" w:sz="0" w:space="0" w:color="auto"/>
                                                <w:bottom w:val="none" w:sz="0" w:space="0" w:color="auto"/>
                                                <w:right w:val="none" w:sz="0" w:space="0" w:color="auto"/>
                                              </w:divBdr>
                                              <w:divsChild>
                                                <w:div w:id="1394700697">
                                                  <w:marLeft w:val="0"/>
                                                  <w:marRight w:val="0"/>
                                                  <w:marTop w:val="0"/>
                                                  <w:marBottom w:val="0"/>
                                                  <w:divBdr>
                                                    <w:top w:val="none" w:sz="0" w:space="0" w:color="auto"/>
                                                    <w:left w:val="none" w:sz="0" w:space="0" w:color="auto"/>
                                                    <w:bottom w:val="none" w:sz="0" w:space="0" w:color="auto"/>
                                                    <w:right w:val="none" w:sz="0" w:space="0" w:color="auto"/>
                                                  </w:divBdr>
                                                  <w:divsChild>
                                                    <w:div w:id="660618426">
                                                      <w:marLeft w:val="0"/>
                                                      <w:marRight w:val="0"/>
                                                      <w:marTop w:val="0"/>
                                                      <w:marBottom w:val="0"/>
                                                      <w:divBdr>
                                                        <w:top w:val="none" w:sz="0" w:space="0" w:color="auto"/>
                                                        <w:left w:val="none" w:sz="0" w:space="0" w:color="auto"/>
                                                        <w:bottom w:val="none" w:sz="0" w:space="0" w:color="auto"/>
                                                        <w:right w:val="single" w:sz="6" w:space="2" w:color="E6E6E6"/>
                                                      </w:divBdr>
                                                      <w:divsChild>
                                                        <w:div w:id="2065523683">
                                                          <w:marLeft w:val="0"/>
                                                          <w:marRight w:val="0"/>
                                                          <w:marTop w:val="150"/>
                                                          <w:marBottom w:val="150"/>
                                                          <w:divBdr>
                                                            <w:top w:val="none" w:sz="0" w:space="0" w:color="auto"/>
                                                            <w:left w:val="none" w:sz="0" w:space="0" w:color="auto"/>
                                                            <w:bottom w:val="none" w:sz="0" w:space="0" w:color="auto"/>
                                                            <w:right w:val="none" w:sz="0" w:space="0" w:color="auto"/>
                                                          </w:divBdr>
                                                          <w:divsChild>
                                                            <w:div w:id="18751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4370737">
      <w:bodyDiv w:val="1"/>
      <w:marLeft w:val="0"/>
      <w:marRight w:val="0"/>
      <w:marTop w:val="0"/>
      <w:marBottom w:val="0"/>
      <w:divBdr>
        <w:top w:val="none" w:sz="0" w:space="0" w:color="auto"/>
        <w:left w:val="none" w:sz="0" w:space="0" w:color="auto"/>
        <w:bottom w:val="none" w:sz="0" w:space="0" w:color="auto"/>
        <w:right w:val="none" w:sz="0" w:space="0" w:color="auto"/>
      </w:divBdr>
    </w:div>
    <w:div w:id="1217201074">
      <w:bodyDiv w:val="1"/>
      <w:marLeft w:val="0"/>
      <w:marRight w:val="0"/>
      <w:marTop w:val="0"/>
      <w:marBottom w:val="0"/>
      <w:divBdr>
        <w:top w:val="none" w:sz="0" w:space="0" w:color="auto"/>
        <w:left w:val="none" w:sz="0" w:space="0" w:color="auto"/>
        <w:bottom w:val="none" w:sz="0" w:space="0" w:color="auto"/>
        <w:right w:val="none" w:sz="0" w:space="0" w:color="auto"/>
      </w:divBdr>
    </w:div>
    <w:div w:id="1339649623">
      <w:bodyDiv w:val="1"/>
      <w:marLeft w:val="0"/>
      <w:marRight w:val="0"/>
      <w:marTop w:val="0"/>
      <w:marBottom w:val="0"/>
      <w:divBdr>
        <w:top w:val="none" w:sz="0" w:space="0" w:color="auto"/>
        <w:left w:val="none" w:sz="0" w:space="0" w:color="auto"/>
        <w:bottom w:val="none" w:sz="0" w:space="0" w:color="auto"/>
        <w:right w:val="none" w:sz="0" w:space="0" w:color="auto"/>
      </w:divBdr>
    </w:div>
    <w:div w:id="1485197618">
      <w:bodyDiv w:val="1"/>
      <w:marLeft w:val="0"/>
      <w:marRight w:val="0"/>
      <w:marTop w:val="0"/>
      <w:marBottom w:val="0"/>
      <w:divBdr>
        <w:top w:val="none" w:sz="0" w:space="0" w:color="auto"/>
        <w:left w:val="none" w:sz="0" w:space="0" w:color="auto"/>
        <w:bottom w:val="none" w:sz="0" w:space="0" w:color="auto"/>
        <w:right w:val="none" w:sz="0" w:space="0" w:color="auto"/>
      </w:divBdr>
    </w:div>
    <w:div w:id="1505196816">
      <w:bodyDiv w:val="1"/>
      <w:marLeft w:val="0"/>
      <w:marRight w:val="0"/>
      <w:marTop w:val="0"/>
      <w:marBottom w:val="0"/>
      <w:divBdr>
        <w:top w:val="none" w:sz="0" w:space="0" w:color="auto"/>
        <w:left w:val="none" w:sz="0" w:space="0" w:color="auto"/>
        <w:bottom w:val="none" w:sz="0" w:space="0" w:color="auto"/>
        <w:right w:val="none" w:sz="0" w:space="0" w:color="auto"/>
      </w:divBdr>
    </w:div>
    <w:div w:id="1556813104">
      <w:bodyDiv w:val="1"/>
      <w:marLeft w:val="0"/>
      <w:marRight w:val="0"/>
      <w:marTop w:val="0"/>
      <w:marBottom w:val="0"/>
      <w:divBdr>
        <w:top w:val="none" w:sz="0" w:space="0" w:color="auto"/>
        <w:left w:val="none" w:sz="0" w:space="0" w:color="auto"/>
        <w:bottom w:val="none" w:sz="0" w:space="0" w:color="auto"/>
        <w:right w:val="none" w:sz="0" w:space="0" w:color="auto"/>
      </w:divBdr>
    </w:div>
    <w:div w:id="1576932101">
      <w:bodyDiv w:val="1"/>
      <w:marLeft w:val="0"/>
      <w:marRight w:val="0"/>
      <w:marTop w:val="0"/>
      <w:marBottom w:val="0"/>
      <w:divBdr>
        <w:top w:val="none" w:sz="0" w:space="0" w:color="auto"/>
        <w:left w:val="none" w:sz="0" w:space="0" w:color="auto"/>
        <w:bottom w:val="none" w:sz="0" w:space="0" w:color="auto"/>
        <w:right w:val="none" w:sz="0" w:space="0" w:color="auto"/>
      </w:divBdr>
    </w:div>
    <w:div w:id="158225531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43797361">
      <w:bodyDiv w:val="1"/>
      <w:marLeft w:val="0"/>
      <w:marRight w:val="0"/>
      <w:marTop w:val="0"/>
      <w:marBottom w:val="0"/>
      <w:divBdr>
        <w:top w:val="none" w:sz="0" w:space="0" w:color="auto"/>
        <w:left w:val="none" w:sz="0" w:space="0" w:color="auto"/>
        <w:bottom w:val="none" w:sz="0" w:space="0" w:color="auto"/>
        <w:right w:val="none" w:sz="0" w:space="0" w:color="auto"/>
      </w:divBdr>
    </w:div>
    <w:div w:id="1953592271">
      <w:bodyDiv w:val="1"/>
      <w:marLeft w:val="0"/>
      <w:marRight w:val="0"/>
      <w:marTop w:val="0"/>
      <w:marBottom w:val="0"/>
      <w:divBdr>
        <w:top w:val="none" w:sz="0" w:space="0" w:color="auto"/>
        <w:left w:val="none" w:sz="0" w:space="0" w:color="auto"/>
        <w:bottom w:val="none" w:sz="0" w:space="0" w:color="auto"/>
        <w:right w:val="none" w:sz="0" w:space="0" w:color="auto"/>
      </w:divBdr>
    </w:div>
    <w:div w:id="2056613487">
      <w:bodyDiv w:val="1"/>
      <w:marLeft w:val="0"/>
      <w:marRight w:val="0"/>
      <w:marTop w:val="0"/>
      <w:marBottom w:val="0"/>
      <w:divBdr>
        <w:top w:val="none" w:sz="0" w:space="0" w:color="auto"/>
        <w:left w:val="none" w:sz="0" w:space="0" w:color="auto"/>
        <w:bottom w:val="none" w:sz="0" w:space="0" w:color="auto"/>
        <w:right w:val="none" w:sz="0" w:space="0" w:color="auto"/>
      </w:divBdr>
    </w:div>
    <w:div w:id="2074695534">
      <w:bodyDiv w:val="1"/>
      <w:marLeft w:val="0"/>
      <w:marRight w:val="0"/>
      <w:marTop w:val="0"/>
      <w:marBottom w:val="0"/>
      <w:divBdr>
        <w:top w:val="none" w:sz="0" w:space="0" w:color="auto"/>
        <w:left w:val="none" w:sz="0" w:space="0" w:color="auto"/>
        <w:bottom w:val="none" w:sz="0" w:space="0" w:color="auto"/>
        <w:right w:val="none" w:sz="0" w:space="0" w:color="auto"/>
      </w:divBdr>
    </w:div>
    <w:div w:id="20853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pws.envplanningadvice@environment.nsw.gov.au" TargetMode="External"/><Relationship Id="rId18" Type="http://schemas.openxmlformats.org/officeDocument/2006/relationships/hyperlink" Target="https://www.legislation.nsw.gov.au/" TargetMode="External"/><Relationship Id="rId26" Type="http://schemas.openxmlformats.org/officeDocument/2006/relationships/hyperlink" Target="https://www.legislation.nsw.gov.au/" TargetMode="External"/><Relationship Id="rId39" Type="http://schemas.openxmlformats.org/officeDocument/2006/relationships/hyperlink" Target="https://www.legislation.nsw.gov.au/" TargetMode="External"/><Relationship Id="rId21" Type="http://schemas.openxmlformats.org/officeDocument/2006/relationships/footer" Target="footer2.xml"/><Relationship Id="rId34" Type="http://schemas.openxmlformats.org/officeDocument/2006/relationships/hyperlink" Target="mailto:ahp.central@dpi.nsw.gov.au" TargetMode="External"/><Relationship Id="rId42" Type="http://schemas.openxmlformats.org/officeDocument/2006/relationships/hyperlink" Target="https://www.legislation.nsw.gov.au/" TargetMode="External"/><Relationship Id="rId47" Type="http://schemas.openxmlformats.org/officeDocument/2006/relationships/hyperlink" Target="http://www.nntt.gov.au" TargetMode="External"/><Relationship Id="rId50" Type="http://schemas.openxmlformats.org/officeDocument/2006/relationships/hyperlink" Target="https://www.legislation.nsw.gov.au/" TargetMode="External"/><Relationship Id="rId55" Type="http://schemas.openxmlformats.org/officeDocument/2006/relationships/hyperlink" Target="https://www.seed.nsw.gov.au/" TargetMode="External"/><Relationship Id="rId63" Type="http://schemas.openxmlformats.org/officeDocument/2006/relationships/hyperlink" Target="https://www.environment.nsw.gov.au/research-and-publications/publications-search/guidelines-for-preparing-a-review-of-environmental-factors" TargetMode="External"/><Relationship Id="rId68" Type="http://schemas.openxmlformats.org/officeDocument/2006/relationships/hyperlink" Target="https://www.legislation.nsw.gov.au/~/view/act/1974/80/part12/div2/sec151a" TargetMode="External"/><Relationship Id="rId76" Type="http://schemas.openxmlformats.org/officeDocument/2006/relationships/hyperlink" Target="https://www.legislation.nsw.gov.au/" TargetMode="External"/><Relationship Id="rId8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rfs.nsw.gov.au/__data/assets/pdf_file/0012/4314/Practice-Note-1-11-Telecommunications-Towers-in-Bush-Fire-Prone-Areas.pdf" TargetMode="External"/><Relationship Id="rId2" Type="http://schemas.openxmlformats.org/officeDocument/2006/relationships/customXml" Target="../customXml/item2.xml"/><Relationship Id="rId16" Type="http://schemas.openxmlformats.org/officeDocument/2006/relationships/hyperlink" Target="https://legislation.nsw.gov.au/view/html/inforce/current/act-1974-080" TargetMode="External"/><Relationship Id="rId29" Type="http://schemas.openxmlformats.org/officeDocument/2006/relationships/hyperlink" Target="https://www.legislation.nsw.gov.au/" TargetMode="External"/><Relationship Id="rId11" Type="http://schemas.openxmlformats.org/officeDocument/2006/relationships/image" Target="media/image1.png"/><Relationship Id="rId24" Type="http://schemas.openxmlformats.org/officeDocument/2006/relationships/hyperlink" Target="https://www.legislation.nsw.gov.au/" TargetMode="External"/><Relationship Id="rId32" Type="http://schemas.openxmlformats.org/officeDocument/2006/relationships/hyperlink" Target="https://www.legislation.nsw.gov.au/" TargetMode="External"/><Relationship Id="rId37" Type="http://schemas.openxmlformats.org/officeDocument/2006/relationships/hyperlink" Target="https://www.environment.nsw.gov.au/research-and-publications/publications-search/guidelines-for-preparing-a-review-of-environmental-factors" TargetMode="External"/><Relationship Id="rId40" Type="http://schemas.openxmlformats.org/officeDocument/2006/relationships/hyperlink" Target="https://www.legislation.nsw.gov.au/" TargetMode="External"/><Relationship Id="rId45" Type="http://schemas.openxmlformats.org/officeDocument/2006/relationships/hyperlink" Target="https://www.legislation.gov.au/Details/C2017C00178" TargetMode="External"/><Relationship Id="rId53" Type="http://schemas.openxmlformats.org/officeDocument/2006/relationships/hyperlink" Target="http://www.environment.nsw.gov.au/protectedareas/developmntadjoiningdecc.htm" TargetMode="External"/><Relationship Id="rId58" Type="http://schemas.openxmlformats.org/officeDocument/2006/relationships/hyperlink" Target="https://www.environment.nsw.gov.au/topics/animals-and-plants/threatened-species/about-threatened-species/surveys-and-assessments/field-survey-methods" TargetMode="External"/><Relationship Id="rId66" Type="http://schemas.openxmlformats.org/officeDocument/2006/relationships/hyperlink" Target="https://www.environment.gov.au/epbc/publications/significant-impact-guidelines-11-matters-national-environmental-significance" TargetMode="External"/><Relationship Id="rId74" Type="http://schemas.openxmlformats.org/officeDocument/2006/relationships/hyperlink" Target="https://www.environment.nsw.gov.au/research-and-publications/publications-search/guidelines-for-preparing-a-review-of-environmental-factors" TargetMode="External"/><Relationship Id="rId79" Type="http://schemas.openxmlformats.org/officeDocument/2006/relationships/hyperlink" Target="https://www.legislation.nsw.gov.au/"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environment.gov.au/epbc/protected-matters-search-tool" TargetMode="External"/><Relationship Id="rId82" Type="http://schemas.openxmlformats.org/officeDocument/2006/relationships/hyperlink" Target="https://www.dpi.nsw.gov.au/fishing/species-protection/legislation-and-approvals/impact-assessment/info-sheet" TargetMode="External"/><Relationship Id="rId19" Type="http://schemas.openxmlformats.org/officeDocument/2006/relationships/hyperlink" Target="https://www.nationalparks.nsw.gov.au/visit-a-pa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ment.nsw.gov.au/research-and-publications/publications-search/guidelines-for-preparing-a-review-of-environmental-factors" TargetMode="External"/><Relationship Id="rId22" Type="http://schemas.openxmlformats.org/officeDocument/2006/relationships/hyperlink" Target="https://www.environment.nsw.gov.au/research-and-publications/publications-search/guidelines-for-preparing-a-review-of-environmental-factors" TargetMode="External"/><Relationship Id="rId27" Type="http://schemas.openxmlformats.org/officeDocument/2006/relationships/hyperlink" Target="https://legislation.nsw.gov.au/view/html/inforce/current/sl-2019-0408" TargetMode="External"/><Relationship Id="rId30" Type="http://schemas.openxmlformats.org/officeDocument/2006/relationships/hyperlink" Target="https://www.legislation.nsw.gov.au/" TargetMode="External"/><Relationship Id="rId35" Type="http://schemas.openxmlformats.org/officeDocument/2006/relationships/hyperlink" Target="https://www.environment.nsw.gov.au/topics/parks-reserves-and-protected-areas/park-policies" TargetMode="External"/><Relationship Id="rId43" Type="http://schemas.openxmlformats.org/officeDocument/2006/relationships/hyperlink" Target="https://www.environment.nsw.gov.au/research-and-publications/publications-search/guidelines-for-preparing-a-review-of-environmental-factors" TargetMode="External"/><Relationship Id="rId48" Type="http://schemas.openxmlformats.org/officeDocument/2006/relationships/hyperlink" Target="https://www.environment.nsw.gov.au/research-and-publications/publications-search/guidelines-for-preparing-a-review-of-environmental-factors" TargetMode="External"/><Relationship Id="rId56" Type="http://schemas.openxmlformats.org/officeDocument/2006/relationships/hyperlink" Target="https://www.legislation.nsw.gov.au/" TargetMode="External"/><Relationship Id="rId64" Type="http://schemas.openxmlformats.org/officeDocument/2006/relationships/hyperlink" Target="https://www.environment.nsw.gov.au/research-and-publications/publications-search/due-diligence-code-of-practice-for-the-protection-of-aboriginal-objects-in-new-south-wales" TargetMode="External"/><Relationship Id="rId69" Type="http://schemas.openxmlformats.org/officeDocument/2006/relationships/hyperlink" Target="https://www.environment.nsw.gov.au/topics/parks-reserves-and-protected-areas/development-guidelines/sustainability-assessments" TargetMode="External"/><Relationship Id="rId77" Type="http://schemas.openxmlformats.org/officeDocument/2006/relationships/hyperlink" Target="http://www.legislation.nsw.gov.au/" TargetMode="External"/><Relationship Id="rId8" Type="http://schemas.openxmlformats.org/officeDocument/2006/relationships/webSettings" Target="webSettings.xml"/><Relationship Id="rId51" Type="http://schemas.openxmlformats.org/officeDocument/2006/relationships/hyperlink" Target="https://www.legislation.nsw.gov.au/" TargetMode="External"/><Relationship Id="rId72" Type="http://schemas.openxmlformats.org/officeDocument/2006/relationships/hyperlink" Target="https://legislation.nsw.gov.au/view/whole/html/inforce/current/epi-2021-0722" TargetMode="External"/><Relationship Id="rId80" Type="http://schemas.openxmlformats.org/officeDocument/2006/relationships/hyperlink" Target="https://www.environment.nsw.gov.au/topics/animals-and-plants/biodiversity-offsets-scheme/about-the-biodiversity-offsets-scheme/when-does-bos-apply/test-of-significance"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nvironment.nsw.gov.au/topics/parks-reserves-and-protected-areas/development-guidelines/sustainability-assessments" TargetMode="External"/><Relationship Id="rId17" Type="http://schemas.openxmlformats.org/officeDocument/2006/relationships/hyperlink" Target="https://legislation.nsw.gov.au/view/html/inforce/current/act-1974-080" TargetMode="External"/><Relationship Id="rId25" Type="http://schemas.openxmlformats.org/officeDocument/2006/relationships/hyperlink" Target="https://www.environment.nsw.gov.au/Topics/Parks-reserves-and-protected-areas/Park-management/Park-plans-of-management-and-statements-of-management-intent" TargetMode="External"/><Relationship Id="rId33" Type="http://schemas.openxmlformats.org/officeDocument/2006/relationships/hyperlink" Target="https://www.legislation.nsw.gov.au/" TargetMode="External"/><Relationship Id="rId38" Type="http://schemas.openxmlformats.org/officeDocument/2006/relationships/hyperlink" Target="https://www.environment.nsw.gov.au/research-and-publications/publications-search/guidelines-for-preparing-a-review-of-environmental-factors" TargetMode="External"/><Relationship Id="rId46" Type="http://schemas.openxmlformats.org/officeDocument/2006/relationships/hyperlink" Target="http://www.nntt.gov.au/Pages/Home-Page.aspx" TargetMode="External"/><Relationship Id="rId59" Type="http://schemas.openxmlformats.org/officeDocument/2006/relationships/hyperlink" Target="https://legislation.nsw.gov.au/view/html/inforce/current/epi-2021-0730" TargetMode="External"/><Relationship Id="rId67" Type="http://schemas.openxmlformats.org/officeDocument/2006/relationships/hyperlink" Target="https://www.environment.nsw.gov.au/research-and-publications/publications-search/guidelines-for-preparing-a-review-of-environmental-factors" TargetMode="External"/><Relationship Id="rId20" Type="http://schemas.openxmlformats.org/officeDocument/2006/relationships/footer" Target="footer1.xml"/><Relationship Id="rId41" Type="http://schemas.openxmlformats.org/officeDocument/2006/relationships/hyperlink" Target="https://www.legislation.nsw.gov.au/" TargetMode="External"/><Relationship Id="rId54" Type="http://schemas.openxmlformats.org/officeDocument/2006/relationships/hyperlink" Target="https://www.legislation.nsw.gov.au/" TargetMode="External"/><Relationship Id="rId62" Type="http://schemas.openxmlformats.org/officeDocument/2006/relationships/header" Target="header1.xml"/><Relationship Id="rId70" Type="http://schemas.openxmlformats.org/officeDocument/2006/relationships/hyperlink" Target="https://www.environment.nsw.gov.au/research-and-publications/publications-search/guidelines-for-preparing-a-review-of-environmental-factors" TargetMode="External"/><Relationship Id="rId75" Type="http://schemas.openxmlformats.org/officeDocument/2006/relationships/hyperlink" Target="https://www.environment.nsw.gov.au/topics/parks-reserves-and-protected-areas/development-guidelines/construction-assessment-procedures" TargetMode="External"/><Relationship Id="rId83" Type="http://schemas.openxmlformats.org/officeDocument/2006/relationships/hyperlink" Target="https://www.environment.gov.au/epbc/publications/significant-impact-guidelines-11-matters-national-environmental-signific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nvironment.nsw.gov.au/" TargetMode="External"/><Relationship Id="rId23" Type="http://schemas.openxmlformats.org/officeDocument/2006/relationships/hyperlink" Target="https://www.legislation.nsw.gov.au/" TargetMode="External"/><Relationship Id="rId28" Type="http://schemas.openxmlformats.org/officeDocument/2006/relationships/hyperlink" Target="https://www.legislation.nsw.gov.au/" TargetMode="External"/><Relationship Id="rId36" Type="http://schemas.openxmlformats.org/officeDocument/2006/relationships/hyperlink" Target="https://environmentnswgov.sharepoint.com/sites/INSITE-EES/OEH/NPWS/WorkSpace/SitePages/Park-Policies-Index.aspx" TargetMode="External"/><Relationship Id="rId49" Type="http://schemas.openxmlformats.org/officeDocument/2006/relationships/hyperlink" Target="https://www.environment.nsw.gov.au/research-and-publications/publications-search/guidelines-for-preparing-a-review-of-environmental-factors" TargetMode="External"/><Relationship Id="rId57" Type="http://schemas.openxmlformats.org/officeDocument/2006/relationships/hyperlink" Target="https://www.legislation.nsw.gov.au/" TargetMode="External"/><Relationship Id="rId10" Type="http://schemas.openxmlformats.org/officeDocument/2006/relationships/endnotes" Target="endnotes.xml"/><Relationship Id="rId31" Type="http://schemas.openxmlformats.org/officeDocument/2006/relationships/hyperlink" Target="https://www.legislation.nsw.gov.au/" TargetMode="External"/><Relationship Id="rId44" Type="http://schemas.openxmlformats.org/officeDocument/2006/relationships/hyperlink" Target="https://www.environment.nsw.gov.au/topics/parks-reserves-and-protected-areas/park-management/aboriginal-joint-management/how-aboriginal-joint-management-works/indigenous-land-use-agreements" TargetMode="External"/><Relationship Id="rId52" Type="http://schemas.openxmlformats.org/officeDocument/2006/relationships/hyperlink" Target="https://www.environment.nsw.gov.au/topics/parks-reserves-and-protected-areas/development-guidelines/sustainability-assessments" TargetMode="External"/><Relationship Id="rId60" Type="http://schemas.openxmlformats.org/officeDocument/2006/relationships/hyperlink" Target="https://www.environment.nsw.gov.au/conservation/aboriginalculture.htm" TargetMode="External"/><Relationship Id="rId65" Type="http://schemas.openxmlformats.org/officeDocument/2006/relationships/hyperlink" Target="https://www.legislation.nsw.gov.au/" TargetMode="External"/><Relationship Id="rId73" Type="http://schemas.openxmlformats.org/officeDocument/2006/relationships/hyperlink" Target="https://legislation.nsw.gov.au/view/whole/html/inforce/current/epi-2021-0722" TargetMode="External"/><Relationship Id="rId78" Type="http://schemas.openxmlformats.org/officeDocument/2006/relationships/hyperlink" Target="https://www.environment.nsw.gov.au/research-and-publications/publications-search/guidelines-for-preparing-a-review-of-environmental-factors" TargetMode="External"/><Relationship Id="rId81" Type="http://schemas.openxmlformats.org/officeDocument/2006/relationships/hyperlink" Target="https://www.legislation.nsw.gov.au/" TargetMode="External"/><Relationship Id="rId86"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environment.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anaj\Documents\_Current%20work\templates-PoM\NPWS-corporate-simple-word-templat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426FBEFFF4CC0A9802DD440612F70"/>
        <w:category>
          <w:name w:val="General"/>
          <w:gallery w:val="placeholder"/>
        </w:category>
        <w:types>
          <w:type w:val="bbPlcHdr"/>
        </w:types>
        <w:behaviors>
          <w:behavior w:val="content"/>
        </w:behaviors>
        <w:guid w:val="{85C43569-BB94-4F25-8D11-D17CD96C6E28}"/>
      </w:docPartPr>
      <w:docPartBody>
        <w:p w:rsidR="004D56AE" w:rsidRDefault="007B6564" w:rsidP="004D56AE">
          <w:pPr>
            <w:pStyle w:val="98B426FBEFFF4CC0A9802DD440612F70"/>
          </w:pPr>
          <w:r>
            <w:t>If relevant, provide details.</w:t>
          </w:r>
        </w:p>
      </w:docPartBody>
    </w:docPart>
    <w:docPart>
      <w:docPartPr>
        <w:name w:val="D1C41E476A474B72948676B741BB2F24"/>
        <w:category>
          <w:name w:val="General"/>
          <w:gallery w:val="placeholder"/>
        </w:category>
        <w:types>
          <w:type w:val="bbPlcHdr"/>
        </w:types>
        <w:behaviors>
          <w:behavior w:val="content"/>
        </w:behaviors>
        <w:guid w:val="{6C58468D-C283-40C1-92AB-C31658D6BD77}"/>
      </w:docPartPr>
      <w:docPartBody>
        <w:p w:rsidR="004D56AE" w:rsidRDefault="007B6564" w:rsidP="004D56AE">
          <w:pPr>
            <w:pStyle w:val="D1C41E476A474B72948676B741BB2F24"/>
          </w:pPr>
          <w:r>
            <w:t>Provide details of consultation and its outcomes.</w:t>
          </w:r>
        </w:p>
      </w:docPartBody>
    </w:docPart>
    <w:docPart>
      <w:docPartPr>
        <w:name w:val="18E19A6E65DD40FB9AB9FDF6869D41C5"/>
        <w:category>
          <w:name w:val="General"/>
          <w:gallery w:val="placeholder"/>
        </w:category>
        <w:types>
          <w:type w:val="bbPlcHdr"/>
        </w:types>
        <w:behaviors>
          <w:behavior w:val="content"/>
        </w:behaviors>
        <w:guid w:val="{5166B210-BB4D-4554-9D89-3A9EBD4A02DB}"/>
      </w:docPartPr>
      <w:docPartBody>
        <w:p w:rsidR="004D56AE" w:rsidRDefault="007B6564" w:rsidP="004D56AE">
          <w:pPr>
            <w:pStyle w:val="18E19A6E65DD40FB9AB9FDF6869D41C5"/>
          </w:pPr>
          <w:r>
            <w:t>If relevant, provide details.</w:t>
          </w:r>
        </w:p>
      </w:docPartBody>
    </w:docPart>
    <w:docPart>
      <w:docPartPr>
        <w:name w:val="794952A20A584D8BA4277F202DA8777B"/>
        <w:category>
          <w:name w:val="General"/>
          <w:gallery w:val="placeholder"/>
        </w:category>
        <w:types>
          <w:type w:val="bbPlcHdr"/>
        </w:types>
        <w:behaviors>
          <w:behavior w:val="content"/>
        </w:behaviors>
        <w:guid w:val="{759F078D-827E-47C7-AC2D-0D15F7545039}"/>
      </w:docPartPr>
      <w:docPartBody>
        <w:p w:rsidR="004D56AE" w:rsidRDefault="007B6564" w:rsidP="004D56AE">
          <w:pPr>
            <w:pStyle w:val="794952A20A584D8BA4277F202DA8777B"/>
          </w:pPr>
          <w:r>
            <w:t>If relevant, provide details.</w:t>
          </w:r>
        </w:p>
      </w:docPartBody>
    </w:docPart>
    <w:docPart>
      <w:docPartPr>
        <w:name w:val="245ECAC2B6F04A9B83BC2272EEB3FF6E"/>
        <w:category>
          <w:name w:val="General"/>
          <w:gallery w:val="placeholder"/>
        </w:category>
        <w:types>
          <w:type w:val="bbPlcHdr"/>
        </w:types>
        <w:behaviors>
          <w:behavior w:val="content"/>
        </w:behaviors>
        <w:guid w:val="{0E3BE72B-3217-4952-B9FC-37CD9D993E62}"/>
      </w:docPartPr>
      <w:docPartBody>
        <w:p w:rsidR="004D56AE" w:rsidRDefault="007B6564" w:rsidP="004D56AE">
          <w:pPr>
            <w:pStyle w:val="245ECAC2B6F04A9B83BC2272EEB3FF6E"/>
          </w:pPr>
          <w:r>
            <w:t>If relevant, provide details.</w:t>
          </w:r>
        </w:p>
      </w:docPartBody>
    </w:docPart>
    <w:docPart>
      <w:docPartPr>
        <w:name w:val="377C6103AACA436497F69F32BCB3C91C"/>
        <w:category>
          <w:name w:val="General"/>
          <w:gallery w:val="placeholder"/>
        </w:category>
        <w:types>
          <w:type w:val="bbPlcHdr"/>
        </w:types>
        <w:behaviors>
          <w:behavior w:val="content"/>
        </w:behaviors>
        <w:guid w:val="{04A3A0E5-010D-4BEB-89C2-F61731DC2AB2}"/>
      </w:docPartPr>
      <w:docPartBody>
        <w:p w:rsidR="001F7737" w:rsidRDefault="007B6564" w:rsidP="004D56AE">
          <w:pPr>
            <w:pStyle w:val="377C6103AACA436497F69F32BCB3C91C"/>
          </w:pPr>
          <w:r>
            <w:t>If relevant, provide brief explanation – otherwise insert NA</w:t>
          </w:r>
        </w:p>
      </w:docPartBody>
    </w:docPart>
    <w:docPart>
      <w:docPartPr>
        <w:name w:val="A91134D206D44D37AEA09FA17D11F61B"/>
        <w:category>
          <w:name w:val="General"/>
          <w:gallery w:val="placeholder"/>
        </w:category>
        <w:types>
          <w:type w:val="bbPlcHdr"/>
        </w:types>
        <w:behaviors>
          <w:behavior w:val="content"/>
        </w:behaviors>
        <w:guid w:val="{6157EFD5-94B5-41CE-84FC-08AA18873856}"/>
      </w:docPartPr>
      <w:docPartBody>
        <w:p w:rsidR="001F7737" w:rsidRDefault="007B6564" w:rsidP="004D56AE">
          <w:pPr>
            <w:pStyle w:val="A91134D206D44D37AEA09FA17D11F61B"/>
          </w:pPr>
          <w:r>
            <w:t>Insert justification</w:t>
          </w:r>
        </w:p>
      </w:docPartBody>
    </w:docPart>
    <w:docPart>
      <w:docPartPr>
        <w:name w:val="372BECF0DC654993A3A6DFD751AF9A73"/>
        <w:category>
          <w:name w:val="General"/>
          <w:gallery w:val="placeholder"/>
        </w:category>
        <w:types>
          <w:type w:val="bbPlcHdr"/>
        </w:types>
        <w:behaviors>
          <w:behavior w:val="content"/>
        </w:behaviors>
        <w:guid w:val="{F2C827A9-5B24-431E-A720-9437AAEAA475}"/>
      </w:docPartPr>
      <w:docPartBody>
        <w:p w:rsidR="001F7737" w:rsidRDefault="007B6564">
          <w:r>
            <w:t>If relevant, provide details of the outcomes of any discussions with the advisory committee or consultative group.</w:t>
          </w:r>
        </w:p>
      </w:docPartBody>
    </w:docPart>
    <w:docPart>
      <w:docPartPr>
        <w:name w:val="49485C803366404A838E88F0F2E5A89A"/>
        <w:category>
          <w:name w:val="General"/>
          <w:gallery w:val="placeholder"/>
        </w:category>
        <w:types>
          <w:type w:val="bbPlcHdr"/>
        </w:types>
        <w:behaviors>
          <w:behavior w:val="content"/>
        </w:behaviors>
        <w:guid w:val="{1AC86FEA-5A12-4C76-9727-993B99CA2A65}"/>
      </w:docPartPr>
      <w:docPartBody>
        <w:p w:rsidR="00400A64" w:rsidRDefault="007B6564" w:rsidP="00384C0F">
          <w:pPr>
            <w:pStyle w:val="49485C803366404A838E88F0F2E5A89A"/>
          </w:pPr>
          <w:r>
            <w:t xml:space="preserve">If relevant, provide details. If these consultation or referral requirements are not triggered but the activity requires a lease or licence under the NPW Act, please explain. </w:t>
          </w:r>
        </w:p>
      </w:docPartBody>
    </w:docPart>
    <w:docPart>
      <w:docPartPr>
        <w:name w:val="0600E783FC2D47CBAC51817296A8A33F"/>
        <w:category>
          <w:name w:val="General"/>
          <w:gallery w:val="placeholder"/>
        </w:category>
        <w:types>
          <w:type w:val="bbPlcHdr"/>
        </w:types>
        <w:behaviors>
          <w:behavior w:val="content"/>
        </w:behaviors>
        <w:guid w:val="{A50F1F3C-1343-42D4-AD86-8312D8AFA999}"/>
      </w:docPartPr>
      <w:docPartBody>
        <w:p w:rsidR="00400A64" w:rsidRDefault="007B6564" w:rsidP="00384C0F">
          <w:pPr>
            <w:pStyle w:val="0600E783FC2D47CBAC51817296A8A33F"/>
          </w:pPr>
          <w:r>
            <w:t>If relevant, provide details of the consultation with the Subsidence Advisory NSW.</w:t>
          </w:r>
        </w:p>
      </w:docPartBody>
    </w:docPart>
    <w:docPart>
      <w:docPartPr>
        <w:name w:val="08AC4649907845B6AC9C5A7900E1B0E9"/>
        <w:category>
          <w:name w:val="General"/>
          <w:gallery w:val="placeholder"/>
        </w:category>
        <w:types>
          <w:type w:val="bbPlcHdr"/>
        </w:types>
        <w:behaviors>
          <w:behavior w:val="content"/>
        </w:behaviors>
        <w:guid w:val="{D28F4555-33AC-4EBD-B9F4-0C851D00C05C}"/>
      </w:docPartPr>
      <w:docPartBody>
        <w:p w:rsidR="00400A64" w:rsidRDefault="007B6564" w:rsidP="00384C0F">
          <w:pPr>
            <w:pStyle w:val="08AC4649907845B6AC9C5A7900E1B0E9"/>
          </w:pPr>
          <w:r>
            <w:t>If relevant, provide details of the consultation with the Director of the Observatory.</w:t>
          </w:r>
        </w:p>
      </w:docPartBody>
    </w:docPart>
    <w:docPart>
      <w:docPartPr>
        <w:name w:val="41636C89B9B14375977BD0F88D984E73"/>
        <w:category>
          <w:name w:val="General"/>
          <w:gallery w:val="placeholder"/>
        </w:category>
        <w:types>
          <w:type w:val="bbPlcHdr"/>
        </w:types>
        <w:behaviors>
          <w:behavior w:val="content"/>
        </w:behaviors>
        <w:guid w:val="{525ADA5E-286D-40E0-8010-488FA588531B}"/>
      </w:docPartPr>
      <w:docPartBody>
        <w:p w:rsidR="00400A64" w:rsidRDefault="007B6564" w:rsidP="00384C0F">
          <w:pPr>
            <w:pStyle w:val="41636C89B9B14375977BD0F88D984E73"/>
          </w:pPr>
          <w:r>
            <w:t>If relevant, provide details of the consultation with Transport for NSW.</w:t>
          </w:r>
        </w:p>
      </w:docPartBody>
    </w:docPart>
    <w:docPart>
      <w:docPartPr>
        <w:name w:val="0E21EDBB7701421483DC25E71241DA3A"/>
        <w:category>
          <w:name w:val="General"/>
          <w:gallery w:val="placeholder"/>
        </w:category>
        <w:types>
          <w:type w:val="bbPlcHdr"/>
        </w:types>
        <w:behaviors>
          <w:behavior w:val="content"/>
        </w:behaviors>
        <w:guid w:val="{01BC3A9F-364E-491A-AD54-A6AD60D0B69A}"/>
      </w:docPartPr>
      <w:docPartBody>
        <w:p w:rsidR="00400A64" w:rsidRDefault="007B6564" w:rsidP="00384C0F">
          <w:pPr>
            <w:pStyle w:val="0E21EDBB7701421483DC25E71241DA3A"/>
          </w:pPr>
          <w:r>
            <w:t>If relevant, provide details of the outcomes of consultation with the local council.</w:t>
          </w:r>
        </w:p>
      </w:docPartBody>
    </w:docPart>
    <w:docPart>
      <w:docPartPr>
        <w:name w:val="F90C4A24BDCE47B5BFAB921128E30A30"/>
        <w:category>
          <w:name w:val="General"/>
          <w:gallery w:val="placeholder"/>
        </w:category>
        <w:types>
          <w:type w:val="bbPlcHdr"/>
        </w:types>
        <w:behaviors>
          <w:behavior w:val="content"/>
        </w:behaviors>
        <w:guid w:val="{DD8A1D42-CFF6-497B-8DE7-6962F2795FA4}"/>
      </w:docPartPr>
      <w:docPartBody>
        <w:p w:rsidR="00400A64" w:rsidRDefault="007B6564" w:rsidP="00384C0F">
          <w:pPr>
            <w:pStyle w:val="F90C4A24BDCE47B5BFAB921128E30A30"/>
          </w:pPr>
          <w:r>
            <w:t>If relevant, provide details.</w:t>
          </w:r>
        </w:p>
      </w:docPartBody>
    </w:docPart>
    <w:docPart>
      <w:docPartPr>
        <w:name w:val="C4456490979949DBB4281EB3FD3F50A1"/>
        <w:category>
          <w:name w:val="General"/>
          <w:gallery w:val="placeholder"/>
        </w:category>
        <w:types>
          <w:type w:val="bbPlcHdr"/>
        </w:types>
        <w:behaviors>
          <w:behavior w:val="content"/>
        </w:behaviors>
        <w:guid w:val="{8446C3F4-F5A5-4513-B5B5-F4D2737188D4}"/>
      </w:docPartPr>
      <w:docPartBody>
        <w:p w:rsidR="00400A64" w:rsidRDefault="007B6564" w:rsidP="00384C0F">
          <w:pPr>
            <w:pStyle w:val="C4456490979949DBB4281EB3FD3F50A1"/>
          </w:pPr>
          <w:r>
            <w:t>If relevant, provide details.</w:t>
          </w:r>
        </w:p>
      </w:docPartBody>
    </w:docPart>
    <w:docPart>
      <w:docPartPr>
        <w:name w:val="562F460508A540AAB87E2A653EEF203A"/>
        <w:category>
          <w:name w:val="General"/>
          <w:gallery w:val="placeholder"/>
        </w:category>
        <w:types>
          <w:type w:val="bbPlcHdr"/>
        </w:types>
        <w:behaviors>
          <w:behavior w:val="content"/>
        </w:behaviors>
        <w:guid w:val="{E2C0FD61-8744-46A7-B63D-46D455AFE1A8}"/>
      </w:docPartPr>
      <w:docPartBody>
        <w:p w:rsidR="00400A64" w:rsidRDefault="007B6564" w:rsidP="00384C0F">
          <w:pPr>
            <w:pStyle w:val="562F460508A540AAB87E2A653EEF203A"/>
          </w:pPr>
          <w:r>
            <w:t>If relevant, provide details of the native title claimant/holder.</w:t>
          </w:r>
        </w:p>
      </w:docPartBody>
    </w:docPart>
    <w:docPart>
      <w:docPartPr>
        <w:name w:val="1AE66D3931684CADA1E1E09CB0C9D989"/>
        <w:category>
          <w:name w:val="General"/>
          <w:gallery w:val="placeholder"/>
        </w:category>
        <w:types>
          <w:type w:val="bbPlcHdr"/>
        </w:types>
        <w:behaviors>
          <w:behavior w:val="content"/>
        </w:behaviors>
        <w:guid w:val="{66F2F4C0-4D06-4BA8-9C6C-8C75B8DA7E49}"/>
      </w:docPartPr>
      <w:docPartBody>
        <w:p w:rsidR="00400A64" w:rsidRDefault="007B6564" w:rsidP="00384C0F">
          <w:pPr>
            <w:pStyle w:val="1AE66D3931684CADA1E1E09CB0C9D989"/>
          </w:pPr>
          <w:r>
            <w:t>If relevant, provide details</w:t>
          </w:r>
          <w:r w:rsidRPr="008C65F2">
            <w:t xml:space="preserve"> </w:t>
          </w:r>
          <w:r>
            <w:t>of the consultation that has occurred.</w:t>
          </w:r>
        </w:p>
      </w:docPartBody>
    </w:docPart>
    <w:docPart>
      <w:docPartPr>
        <w:name w:val="1A806DA2C74846FB82832B87F46986DA"/>
        <w:category>
          <w:name w:val="General"/>
          <w:gallery w:val="placeholder"/>
        </w:category>
        <w:types>
          <w:type w:val="bbPlcHdr"/>
        </w:types>
        <w:behaviors>
          <w:behavior w:val="content"/>
        </w:behaviors>
        <w:guid w:val="{AE4A7C41-A410-4F9C-BDA2-B714DBE39466}"/>
      </w:docPartPr>
      <w:docPartBody>
        <w:p w:rsidR="00400A64" w:rsidRDefault="007B6564" w:rsidP="00384C0F">
          <w:pPr>
            <w:pStyle w:val="1A806DA2C74846FB82832B87F46986DA"/>
          </w:pPr>
          <w:r>
            <w:t>Insert description</w:t>
          </w:r>
        </w:p>
      </w:docPartBody>
    </w:docPart>
    <w:docPart>
      <w:docPartPr>
        <w:name w:val="75EBA5F697A24C6F8B439372D71CE07B"/>
        <w:category>
          <w:name w:val="General"/>
          <w:gallery w:val="placeholder"/>
        </w:category>
        <w:types>
          <w:type w:val="bbPlcHdr"/>
        </w:types>
        <w:behaviors>
          <w:behavior w:val="content"/>
        </w:behaviors>
        <w:guid w:val="{1AE44872-C806-4068-A195-A55EEC22452B}"/>
      </w:docPartPr>
      <w:docPartBody>
        <w:p w:rsidR="00400A64" w:rsidRDefault="007B6564" w:rsidP="00384C0F">
          <w:pPr>
            <w:pStyle w:val="75EBA5F697A24C6F8B439372D71CE07B"/>
          </w:pPr>
          <w:r>
            <w:t>Insert description</w:t>
          </w:r>
        </w:p>
      </w:docPartBody>
    </w:docPart>
    <w:docPart>
      <w:docPartPr>
        <w:name w:val="C9E7B6F588DA4E3E92C757BC5C6BF62E"/>
        <w:category>
          <w:name w:val="General"/>
          <w:gallery w:val="placeholder"/>
        </w:category>
        <w:types>
          <w:type w:val="bbPlcHdr"/>
        </w:types>
        <w:behaviors>
          <w:behavior w:val="content"/>
        </w:behaviors>
        <w:guid w:val="{EA1A9446-DB3A-46F7-A68A-EA5081962648}"/>
      </w:docPartPr>
      <w:docPartBody>
        <w:p w:rsidR="00400A64" w:rsidRDefault="007B6564" w:rsidP="00384C0F">
          <w:pPr>
            <w:pStyle w:val="C9E7B6F588DA4E3E92C757BC5C6BF62E"/>
          </w:pPr>
          <w:r>
            <w:t>Insert details</w:t>
          </w:r>
        </w:p>
      </w:docPartBody>
    </w:docPart>
    <w:docPart>
      <w:docPartPr>
        <w:name w:val="FA97FA9EBAF74C0DB6FCD8F311744A21"/>
        <w:category>
          <w:name w:val="General"/>
          <w:gallery w:val="placeholder"/>
        </w:category>
        <w:types>
          <w:type w:val="bbPlcHdr"/>
        </w:types>
        <w:behaviors>
          <w:behavior w:val="content"/>
        </w:behaviors>
        <w:guid w:val="{31AFB0D6-DD47-4C73-B47B-0E62F08D3D30}"/>
      </w:docPartPr>
      <w:docPartBody>
        <w:p w:rsidR="00400A64" w:rsidRDefault="007B6564" w:rsidP="00384C0F">
          <w:pPr>
            <w:pStyle w:val="FA97FA9EBAF74C0DB6FCD8F311744A21"/>
          </w:pPr>
          <w:r>
            <w:t>Insert description of alternatives</w:t>
          </w:r>
        </w:p>
      </w:docPartBody>
    </w:docPart>
    <w:docPart>
      <w:docPartPr>
        <w:name w:val="72D90E8F2FF743ACA18B298D26552ECD"/>
        <w:category>
          <w:name w:val="General"/>
          <w:gallery w:val="placeholder"/>
        </w:category>
        <w:types>
          <w:type w:val="bbPlcHdr"/>
        </w:types>
        <w:behaviors>
          <w:behavior w:val="content"/>
        </w:behaviors>
        <w:guid w:val="{D9C536B3-7ED3-4651-8ADD-1F7842DDC611}"/>
      </w:docPartPr>
      <w:docPartBody>
        <w:p w:rsidR="00692DDF" w:rsidRDefault="007B6564" w:rsidP="00692DDF">
          <w:pPr>
            <w:pStyle w:val="72D90E8F2FF743ACA18B298D26552ECD"/>
          </w:pPr>
          <w:r w:rsidRPr="005F09E2">
            <w:t xml:space="preserve">If relevant, </w:t>
          </w:r>
          <w:r>
            <w:t>provide</w:t>
          </w:r>
          <w:r w:rsidRPr="005F09E2">
            <w:t xml:space="preserve"> brief explanation – otherwise insert NA</w:t>
          </w:r>
        </w:p>
      </w:docPartBody>
    </w:docPart>
    <w:docPart>
      <w:docPartPr>
        <w:name w:val="F4C36893556D4668A9196794A3E4657E"/>
        <w:category>
          <w:name w:val="General"/>
          <w:gallery w:val="placeholder"/>
        </w:category>
        <w:types>
          <w:type w:val="bbPlcHdr"/>
        </w:types>
        <w:behaviors>
          <w:behavior w:val="content"/>
        </w:behaviors>
        <w:guid w:val="{F9718531-59A0-487F-B21C-8C7BCBACA6A5}"/>
      </w:docPartPr>
      <w:docPartBody>
        <w:p w:rsidR="00692DDF" w:rsidRDefault="007B6564" w:rsidP="00692DDF">
          <w:pPr>
            <w:pStyle w:val="F4C36893556D4668A9196794A3E4657E"/>
          </w:pPr>
          <w:r>
            <w:t>If relevant, provide a brief explanation of how your proposal is fully consistent with these powers and responsibilities.</w:t>
          </w:r>
        </w:p>
      </w:docPartBody>
    </w:docPart>
    <w:docPart>
      <w:docPartPr>
        <w:name w:val="1D2762EB6D574FC2A9FC7449C9924B62"/>
        <w:category>
          <w:name w:val="General"/>
          <w:gallery w:val="placeholder"/>
        </w:category>
        <w:types>
          <w:type w:val="bbPlcHdr"/>
        </w:types>
        <w:behaviors>
          <w:behavior w:val="content"/>
        </w:behaviors>
        <w:guid w:val="{D82D7EF5-BCA6-4AD1-BF22-A9208E0C2AE4}"/>
      </w:docPartPr>
      <w:docPartBody>
        <w:p w:rsidR="00692DDF" w:rsidRDefault="007B6564" w:rsidP="00692DDF">
          <w:pPr>
            <w:pStyle w:val="1D2762EB6D574FC2A9FC7449C9924B62"/>
          </w:pPr>
          <w:r>
            <w:t>Insert a brief justification explaining how the proposal is permissible under the NPW Act</w:t>
          </w:r>
        </w:p>
      </w:docPartBody>
    </w:docPart>
    <w:docPart>
      <w:docPartPr>
        <w:name w:val="7BABE826E171431C820F6850745FA950"/>
        <w:category>
          <w:name w:val="General"/>
          <w:gallery w:val="placeholder"/>
        </w:category>
        <w:types>
          <w:type w:val="bbPlcHdr"/>
        </w:types>
        <w:behaviors>
          <w:behavior w:val="content"/>
        </w:behaviors>
        <w:guid w:val="{602314F4-039E-4CA8-9D92-C9BFF583BCA7}"/>
      </w:docPartPr>
      <w:docPartBody>
        <w:p w:rsidR="00692DDF" w:rsidRDefault="007B6564" w:rsidP="00692DDF">
          <w:pPr>
            <w:pStyle w:val="7BABE826E171431C820F6850745FA950"/>
          </w:pPr>
          <w:r>
            <w:t>If relevant, provide a brief justification explaining how the proposal is permissible under the Wilderness Act – otherwise insert NA</w:t>
          </w:r>
        </w:p>
      </w:docPartBody>
    </w:docPart>
    <w:docPart>
      <w:docPartPr>
        <w:name w:val="DFAE9F61466C4DE0A34394332B871C01"/>
        <w:category>
          <w:name w:val="General"/>
          <w:gallery w:val="placeholder"/>
        </w:category>
        <w:types>
          <w:type w:val="bbPlcHdr"/>
        </w:types>
        <w:behaviors>
          <w:behavior w:val="content"/>
        </w:behaviors>
        <w:guid w:val="{D6F24C35-6677-4DA3-9AB3-66046F127FD0}"/>
      </w:docPartPr>
      <w:docPartBody>
        <w:p w:rsidR="00692DDF" w:rsidRDefault="007B6564" w:rsidP="00692DDF">
          <w:pPr>
            <w:pStyle w:val="DFAE9F61466C4DE0A34394332B871C01"/>
          </w:pPr>
          <w:r>
            <w:t>Insert a brief justification explaining how the proposal is permissible under the BC Act</w:t>
          </w:r>
        </w:p>
      </w:docPartBody>
    </w:docPart>
    <w:docPart>
      <w:docPartPr>
        <w:name w:val="3F1CE380BB834A0BA51665D61847797A"/>
        <w:category>
          <w:name w:val="General"/>
          <w:gallery w:val="placeholder"/>
        </w:category>
        <w:types>
          <w:type w:val="bbPlcHdr"/>
        </w:types>
        <w:behaviors>
          <w:behavior w:val="content"/>
        </w:behaviors>
        <w:guid w:val="{DF9DC834-C34D-45BB-9360-D20267C35376}"/>
      </w:docPartPr>
      <w:docPartBody>
        <w:p w:rsidR="00692DDF" w:rsidRDefault="007B6564" w:rsidP="00692DDF">
          <w:pPr>
            <w:pStyle w:val="3F1CE380BB834A0BA51665D61847797A"/>
          </w:pPr>
          <w:r>
            <w:t>Insert a brief justification explaining how the proposal is permissible under the RF Act</w:t>
          </w:r>
        </w:p>
      </w:docPartBody>
    </w:docPart>
    <w:docPart>
      <w:docPartPr>
        <w:name w:val="A016F3D186594C98A34A7C93DB6558E1"/>
        <w:category>
          <w:name w:val="General"/>
          <w:gallery w:val="placeholder"/>
        </w:category>
        <w:types>
          <w:type w:val="bbPlcHdr"/>
        </w:types>
        <w:behaviors>
          <w:behavior w:val="content"/>
        </w:behaviors>
        <w:guid w:val="{93B5F10C-A6ED-4193-8834-5B31174B2DF5}"/>
      </w:docPartPr>
      <w:docPartBody>
        <w:p w:rsidR="009B6C28" w:rsidRDefault="00990EB7" w:rsidP="00990EB7">
          <w:pPr>
            <w:pStyle w:val="A016F3D186594C98A34A7C93DB6558E1"/>
          </w:pPr>
          <w:r>
            <w:t>Provide details of consultation and its outcomes.</w:t>
          </w:r>
        </w:p>
      </w:docPartBody>
    </w:docPart>
    <w:docPart>
      <w:docPartPr>
        <w:name w:val="F7DB622F63A447689DDE6A07E49C8D7F"/>
        <w:category>
          <w:name w:val="General"/>
          <w:gallery w:val="placeholder"/>
        </w:category>
        <w:types>
          <w:type w:val="bbPlcHdr"/>
        </w:types>
        <w:behaviors>
          <w:behavior w:val="content"/>
        </w:behaviors>
        <w:guid w:val="{5CEAA5B1-F7DA-4B71-95E0-554B10460E44}"/>
      </w:docPartPr>
      <w:docPartBody>
        <w:p w:rsidR="00B34C96" w:rsidRDefault="007B4993" w:rsidP="007B4993">
          <w:pPr>
            <w:pStyle w:val="F7DB622F63A447689DDE6A07E49C8D7F"/>
          </w:pPr>
          <w:r w:rsidRPr="00E21FCB">
            <w:rPr>
              <w:rStyle w:val="PlaceholderText"/>
            </w:rPr>
            <w:t>Click here to enter text.</w:t>
          </w:r>
        </w:p>
      </w:docPartBody>
    </w:docPart>
    <w:docPart>
      <w:docPartPr>
        <w:name w:val="796C47DD81A04A4CBE0D80594A08FB96"/>
        <w:category>
          <w:name w:val="General"/>
          <w:gallery w:val="placeholder"/>
        </w:category>
        <w:types>
          <w:type w:val="bbPlcHdr"/>
        </w:types>
        <w:behaviors>
          <w:behavior w:val="content"/>
        </w:behaviors>
        <w:guid w:val="{89166F12-F9AD-4536-8C4C-C0F8E7B3C757}"/>
      </w:docPartPr>
      <w:docPartBody>
        <w:p w:rsidR="009421D7" w:rsidRDefault="007B6564" w:rsidP="007B6564">
          <w:pPr>
            <w:pStyle w:val="796C47DD81A04A4CBE0D80594A08FB96"/>
          </w:pPr>
          <w:r>
            <w:t>If relevant, provide details of the consultation with the Secretary of the Department of Defence.</w:t>
          </w:r>
        </w:p>
      </w:docPartBody>
    </w:docPart>
    <w:docPart>
      <w:docPartPr>
        <w:name w:val="57F1E8AC74C0484C966A38B005549008"/>
        <w:category>
          <w:name w:val="General"/>
          <w:gallery w:val="placeholder"/>
        </w:category>
        <w:types>
          <w:type w:val="bbPlcHdr"/>
        </w:types>
        <w:behaviors>
          <w:behavior w:val="content"/>
        </w:behaviors>
        <w:guid w:val="{5EACBCB0-9334-49EB-AE05-6185CDDFE57C}"/>
      </w:docPartPr>
      <w:docPartBody>
        <w:p w:rsidR="009421D7" w:rsidRDefault="007B6564" w:rsidP="007B6564">
          <w:pPr>
            <w:pStyle w:val="57F1E8AC74C0484C966A38B005549008"/>
          </w:pPr>
          <w:r w:rsidRPr="00D65AB8">
            <w:rPr>
              <w:rStyle w:val="PlaceholderText"/>
            </w:rPr>
            <w:t>Choose an item.</w:t>
          </w:r>
        </w:p>
      </w:docPartBody>
    </w:docPart>
    <w:docPart>
      <w:docPartPr>
        <w:name w:val="A567B1B1E231409A90E4FB948905CC99"/>
        <w:category>
          <w:name w:val="General"/>
          <w:gallery w:val="placeholder"/>
        </w:category>
        <w:types>
          <w:type w:val="bbPlcHdr"/>
        </w:types>
        <w:behaviors>
          <w:behavior w:val="content"/>
        </w:behaviors>
        <w:guid w:val="{0121282A-B398-4610-97E3-830BD00C9C97}"/>
      </w:docPartPr>
      <w:docPartBody>
        <w:p w:rsidR="009421D7" w:rsidRDefault="007B6564" w:rsidP="007B6564">
          <w:pPr>
            <w:pStyle w:val="A567B1B1E231409A90E4FB948905CC99"/>
          </w:pPr>
          <w:r w:rsidRPr="00D65AB8">
            <w:rPr>
              <w:rStyle w:val="PlaceholderText"/>
            </w:rPr>
            <w:t>Choose an item.</w:t>
          </w:r>
        </w:p>
      </w:docPartBody>
    </w:docPart>
    <w:docPart>
      <w:docPartPr>
        <w:name w:val="8D61E687461C4F69BCB653B120A69782"/>
        <w:category>
          <w:name w:val="General"/>
          <w:gallery w:val="placeholder"/>
        </w:category>
        <w:types>
          <w:type w:val="bbPlcHdr"/>
        </w:types>
        <w:behaviors>
          <w:behavior w:val="content"/>
        </w:behaviors>
        <w:guid w:val="{7E2D4A99-E1DA-4604-B52B-0A4CBD57348E}"/>
      </w:docPartPr>
      <w:docPartBody>
        <w:p w:rsidR="009421D7" w:rsidRDefault="007B6564" w:rsidP="007B6564">
          <w:pPr>
            <w:pStyle w:val="8D61E687461C4F69BCB653B120A69782"/>
          </w:pPr>
          <w:r w:rsidRPr="00D65AB8">
            <w:rPr>
              <w:rStyle w:val="PlaceholderText"/>
            </w:rPr>
            <w:t>Choose an item.</w:t>
          </w:r>
        </w:p>
      </w:docPartBody>
    </w:docPart>
    <w:docPart>
      <w:docPartPr>
        <w:name w:val="7C5977722E4947CFAB170A665B601A59"/>
        <w:category>
          <w:name w:val="General"/>
          <w:gallery w:val="placeholder"/>
        </w:category>
        <w:types>
          <w:type w:val="bbPlcHdr"/>
        </w:types>
        <w:behaviors>
          <w:behavior w:val="content"/>
        </w:behaviors>
        <w:guid w:val="{D9411CA4-559A-482B-9747-1C8BC5907053}"/>
      </w:docPartPr>
      <w:docPartBody>
        <w:p w:rsidR="009421D7" w:rsidRDefault="007B6564" w:rsidP="007B6564">
          <w:pPr>
            <w:pStyle w:val="7C5977722E4947CFAB170A665B601A59"/>
          </w:pPr>
          <w:r w:rsidRPr="00D65AB8">
            <w:rPr>
              <w:rStyle w:val="PlaceholderText"/>
            </w:rPr>
            <w:t>Choose an item.</w:t>
          </w:r>
        </w:p>
      </w:docPartBody>
    </w:docPart>
    <w:docPart>
      <w:docPartPr>
        <w:name w:val="2DB20494316F4C2B92CF02F13499D9CE"/>
        <w:category>
          <w:name w:val="General"/>
          <w:gallery w:val="placeholder"/>
        </w:category>
        <w:types>
          <w:type w:val="bbPlcHdr"/>
        </w:types>
        <w:behaviors>
          <w:behavior w:val="content"/>
        </w:behaviors>
        <w:guid w:val="{92A1026A-26FD-4E94-9F45-F062F3D21FB5}"/>
      </w:docPartPr>
      <w:docPartBody>
        <w:p w:rsidR="009421D7" w:rsidRDefault="007B6564" w:rsidP="007B6564">
          <w:pPr>
            <w:pStyle w:val="2DB20494316F4C2B92CF02F13499D9CE"/>
          </w:pPr>
          <w:r w:rsidRPr="00D65AB8">
            <w:rPr>
              <w:rStyle w:val="PlaceholderText"/>
            </w:rPr>
            <w:t>Choose an item.</w:t>
          </w:r>
        </w:p>
      </w:docPartBody>
    </w:docPart>
    <w:docPart>
      <w:docPartPr>
        <w:name w:val="CFDF276040314E13AA72935AA8963625"/>
        <w:category>
          <w:name w:val="General"/>
          <w:gallery w:val="placeholder"/>
        </w:category>
        <w:types>
          <w:type w:val="bbPlcHdr"/>
        </w:types>
        <w:behaviors>
          <w:behavior w:val="content"/>
        </w:behaviors>
        <w:guid w:val="{EFA337B9-0990-4C3C-86A4-22CD846B1F2F}"/>
      </w:docPartPr>
      <w:docPartBody>
        <w:p w:rsidR="009421D7" w:rsidRDefault="007B6564" w:rsidP="007B6564">
          <w:pPr>
            <w:pStyle w:val="CFDF276040314E13AA72935AA8963625"/>
          </w:pPr>
          <w:r w:rsidRPr="00D65AB8">
            <w:rPr>
              <w:rStyle w:val="PlaceholderText"/>
            </w:rPr>
            <w:t>Choose an item.</w:t>
          </w:r>
        </w:p>
      </w:docPartBody>
    </w:docPart>
    <w:docPart>
      <w:docPartPr>
        <w:name w:val="F3BAADB829A340B3BB4614864CC7D045"/>
        <w:category>
          <w:name w:val="General"/>
          <w:gallery w:val="placeholder"/>
        </w:category>
        <w:types>
          <w:type w:val="bbPlcHdr"/>
        </w:types>
        <w:behaviors>
          <w:behavior w:val="content"/>
        </w:behaviors>
        <w:guid w:val="{E6037029-E80E-4DDA-AD84-6483BD2AC630}"/>
      </w:docPartPr>
      <w:docPartBody>
        <w:p w:rsidR="009421D7" w:rsidRDefault="007B6564" w:rsidP="007B6564">
          <w:pPr>
            <w:pStyle w:val="F3BAADB829A340B3BB4614864CC7D045"/>
          </w:pPr>
          <w:r w:rsidRPr="00D65AB8">
            <w:rPr>
              <w:rStyle w:val="PlaceholderText"/>
            </w:rPr>
            <w:t>Choose an item.</w:t>
          </w:r>
        </w:p>
      </w:docPartBody>
    </w:docPart>
    <w:docPart>
      <w:docPartPr>
        <w:name w:val="B388577A4A0540788AB37E866021D139"/>
        <w:category>
          <w:name w:val="General"/>
          <w:gallery w:val="placeholder"/>
        </w:category>
        <w:types>
          <w:type w:val="bbPlcHdr"/>
        </w:types>
        <w:behaviors>
          <w:behavior w:val="content"/>
        </w:behaviors>
        <w:guid w:val="{6A470269-9496-444A-9101-BCC6CE0BFD0F}"/>
      </w:docPartPr>
      <w:docPartBody>
        <w:p w:rsidR="009421D7" w:rsidRDefault="007B6564" w:rsidP="007B6564">
          <w:pPr>
            <w:pStyle w:val="B388577A4A0540788AB37E866021D139"/>
          </w:pPr>
          <w:r w:rsidRPr="00D65AB8">
            <w:rPr>
              <w:rStyle w:val="PlaceholderText"/>
            </w:rPr>
            <w:t>Choose an item.</w:t>
          </w:r>
        </w:p>
      </w:docPartBody>
    </w:docPart>
    <w:docPart>
      <w:docPartPr>
        <w:name w:val="7798CB7AD9654F8CA244279435C4DD8F"/>
        <w:category>
          <w:name w:val="General"/>
          <w:gallery w:val="placeholder"/>
        </w:category>
        <w:types>
          <w:type w:val="bbPlcHdr"/>
        </w:types>
        <w:behaviors>
          <w:behavior w:val="content"/>
        </w:behaviors>
        <w:guid w:val="{F769DDB5-070D-400A-A8F7-5EA7F2A0DC43}"/>
      </w:docPartPr>
      <w:docPartBody>
        <w:p w:rsidR="009421D7" w:rsidRDefault="007B6564" w:rsidP="007B6564">
          <w:pPr>
            <w:pStyle w:val="7798CB7AD9654F8CA244279435C4DD8F"/>
          </w:pPr>
          <w:r w:rsidRPr="00D65AB8">
            <w:rPr>
              <w:rStyle w:val="PlaceholderText"/>
            </w:rPr>
            <w:t>Choose an item.</w:t>
          </w:r>
        </w:p>
      </w:docPartBody>
    </w:docPart>
    <w:docPart>
      <w:docPartPr>
        <w:name w:val="E122974E065B4E25AD5969D1C00B4D6A"/>
        <w:category>
          <w:name w:val="General"/>
          <w:gallery w:val="placeholder"/>
        </w:category>
        <w:types>
          <w:type w:val="bbPlcHdr"/>
        </w:types>
        <w:behaviors>
          <w:behavior w:val="content"/>
        </w:behaviors>
        <w:guid w:val="{F9975367-AC52-46D7-AC22-649FC27AC48C}"/>
      </w:docPartPr>
      <w:docPartBody>
        <w:p w:rsidR="009421D7" w:rsidRDefault="007B6564" w:rsidP="007B6564">
          <w:pPr>
            <w:pStyle w:val="E122974E065B4E25AD5969D1C00B4D6A"/>
          </w:pPr>
          <w:r w:rsidRPr="00D65AB8">
            <w:rPr>
              <w:rStyle w:val="PlaceholderText"/>
            </w:rPr>
            <w:t>Choose an item.</w:t>
          </w:r>
        </w:p>
      </w:docPartBody>
    </w:docPart>
    <w:docPart>
      <w:docPartPr>
        <w:name w:val="41FF62E3FD744E38B4809013DBE8F62D"/>
        <w:category>
          <w:name w:val="General"/>
          <w:gallery w:val="placeholder"/>
        </w:category>
        <w:types>
          <w:type w:val="bbPlcHdr"/>
        </w:types>
        <w:behaviors>
          <w:behavior w:val="content"/>
        </w:behaviors>
        <w:guid w:val="{1A9098BD-DE03-4BDF-A7C5-C18349E56955}"/>
      </w:docPartPr>
      <w:docPartBody>
        <w:p w:rsidR="009421D7" w:rsidRDefault="007B6564" w:rsidP="007B6564">
          <w:pPr>
            <w:pStyle w:val="41FF62E3FD744E38B4809013DBE8F62D"/>
          </w:pPr>
          <w:r w:rsidRPr="00D65AB8">
            <w:rPr>
              <w:rStyle w:val="PlaceholderText"/>
            </w:rPr>
            <w:t>Choose an item.</w:t>
          </w:r>
        </w:p>
      </w:docPartBody>
    </w:docPart>
    <w:docPart>
      <w:docPartPr>
        <w:name w:val="9E907366BBA3412C8AD61F0B49CB036F"/>
        <w:category>
          <w:name w:val="General"/>
          <w:gallery w:val="placeholder"/>
        </w:category>
        <w:types>
          <w:type w:val="bbPlcHdr"/>
        </w:types>
        <w:behaviors>
          <w:behavior w:val="content"/>
        </w:behaviors>
        <w:guid w:val="{D3A0DEC6-3499-4456-9E93-192D6804F2C4}"/>
      </w:docPartPr>
      <w:docPartBody>
        <w:p w:rsidR="009421D7" w:rsidRDefault="007B6564" w:rsidP="007B6564">
          <w:pPr>
            <w:pStyle w:val="9E907366BBA3412C8AD61F0B49CB036F"/>
          </w:pPr>
          <w:r w:rsidRPr="00D65AB8">
            <w:rPr>
              <w:rStyle w:val="PlaceholderText"/>
            </w:rPr>
            <w:t>Choose an item.</w:t>
          </w:r>
        </w:p>
      </w:docPartBody>
    </w:docPart>
    <w:docPart>
      <w:docPartPr>
        <w:name w:val="05C4FF83D21C47FBB98B35D548633175"/>
        <w:category>
          <w:name w:val="General"/>
          <w:gallery w:val="placeholder"/>
        </w:category>
        <w:types>
          <w:type w:val="bbPlcHdr"/>
        </w:types>
        <w:behaviors>
          <w:behavior w:val="content"/>
        </w:behaviors>
        <w:guid w:val="{6D7A98BB-8811-44C3-8318-D27F69E491B4}"/>
      </w:docPartPr>
      <w:docPartBody>
        <w:p w:rsidR="009421D7" w:rsidRDefault="007B6564" w:rsidP="007B6564">
          <w:pPr>
            <w:pStyle w:val="05C4FF83D21C47FBB98B35D548633175"/>
          </w:pPr>
          <w:r w:rsidRPr="00D65AB8">
            <w:rPr>
              <w:rStyle w:val="PlaceholderText"/>
            </w:rPr>
            <w:t>Choose an item.</w:t>
          </w:r>
        </w:p>
      </w:docPartBody>
    </w:docPart>
    <w:docPart>
      <w:docPartPr>
        <w:name w:val="21C365B4F3674C6F83959650477B27AA"/>
        <w:category>
          <w:name w:val="General"/>
          <w:gallery w:val="placeholder"/>
        </w:category>
        <w:types>
          <w:type w:val="bbPlcHdr"/>
        </w:types>
        <w:behaviors>
          <w:behavior w:val="content"/>
        </w:behaviors>
        <w:guid w:val="{04A2F523-4858-44E4-A69C-B50795FEA1C0}"/>
      </w:docPartPr>
      <w:docPartBody>
        <w:p w:rsidR="009421D7" w:rsidRDefault="007B6564" w:rsidP="007B6564">
          <w:pPr>
            <w:pStyle w:val="21C365B4F3674C6F83959650477B27AA"/>
          </w:pPr>
          <w:r w:rsidRPr="00D65AB8">
            <w:rPr>
              <w:rStyle w:val="PlaceholderText"/>
            </w:rPr>
            <w:t>Choose an item.</w:t>
          </w:r>
        </w:p>
      </w:docPartBody>
    </w:docPart>
    <w:docPart>
      <w:docPartPr>
        <w:name w:val="EE7E9D261B69472A819B5B14E4CF075A"/>
        <w:category>
          <w:name w:val="General"/>
          <w:gallery w:val="placeholder"/>
        </w:category>
        <w:types>
          <w:type w:val="bbPlcHdr"/>
        </w:types>
        <w:behaviors>
          <w:behavior w:val="content"/>
        </w:behaviors>
        <w:guid w:val="{F92ECD8E-E818-4811-A64B-C9834FD59883}"/>
      </w:docPartPr>
      <w:docPartBody>
        <w:p w:rsidR="009421D7" w:rsidRDefault="007B6564" w:rsidP="007B6564">
          <w:pPr>
            <w:pStyle w:val="EE7E9D261B69472A819B5B14E4CF075A"/>
          </w:pPr>
          <w:r w:rsidRPr="00D65AB8">
            <w:rPr>
              <w:rStyle w:val="PlaceholderText"/>
            </w:rPr>
            <w:t>Choose an item.</w:t>
          </w:r>
        </w:p>
      </w:docPartBody>
    </w:docPart>
    <w:docPart>
      <w:docPartPr>
        <w:name w:val="5BFADF726020416F90E1004916A2FCFA"/>
        <w:category>
          <w:name w:val="General"/>
          <w:gallery w:val="placeholder"/>
        </w:category>
        <w:types>
          <w:type w:val="bbPlcHdr"/>
        </w:types>
        <w:behaviors>
          <w:behavior w:val="content"/>
        </w:behaviors>
        <w:guid w:val="{94D1A9BD-73E0-46BF-A48C-F0E8225D4B5B}"/>
      </w:docPartPr>
      <w:docPartBody>
        <w:p w:rsidR="009421D7" w:rsidRDefault="007B6564" w:rsidP="007B6564">
          <w:pPr>
            <w:pStyle w:val="5BFADF726020416F90E1004916A2FCFA"/>
          </w:pPr>
          <w:r w:rsidRPr="00D65AB8">
            <w:rPr>
              <w:rStyle w:val="PlaceholderText"/>
            </w:rPr>
            <w:t>Choose an item.</w:t>
          </w:r>
        </w:p>
      </w:docPartBody>
    </w:docPart>
    <w:docPart>
      <w:docPartPr>
        <w:name w:val="8AB2AA5631814914A0C63661C93C5494"/>
        <w:category>
          <w:name w:val="General"/>
          <w:gallery w:val="placeholder"/>
        </w:category>
        <w:types>
          <w:type w:val="bbPlcHdr"/>
        </w:types>
        <w:behaviors>
          <w:behavior w:val="content"/>
        </w:behaviors>
        <w:guid w:val="{DD23B1AC-5A50-4BED-842B-D82E2AFEDA21}"/>
      </w:docPartPr>
      <w:docPartBody>
        <w:p w:rsidR="009421D7" w:rsidRDefault="007B6564" w:rsidP="007B6564">
          <w:pPr>
            <w:pStyle w:val="8AB2AA5631814914A0C63661C93C5494"/>
          </w:pPr>
          <w:r w:rsidRPr="00D65AB8">
            <w:rPr>
              <w:rStyle w:val="PlaceholderText"/>
            </w:rPr>
            <w:t>Choose an item.</w:t>
          </w:r>
        </w:p>
      </w:docPartBody>
    </w:docPart>
    <w:docPart>
      <w:docPartPr>
        <w:name w:val="A29B3ED2555043E2B17393416A2FE132"/>
        <w:category>
          <w:name w:val="General"/>
          <w:gallery w:val="placeholder"/>
        </w:category>
        <w:types>
          <w:type w:val="bbPlcHdr"/>
        </w:types>
        <w:behaviors>
          <w:behavior w:val="content"/>
        </w:behaviors>
        <w:guid w:val="{1A3E3E1C-A607-4E9D-AFB1-CC4A69706F9D}"/>
      </w:docPartPr>
      <w:docPartBody>
        <w:p w:rsidR="009421D7" w:rsidRDefault="007B6564" w:rsidP="007B6564">
          <w:pPr>
            <w:pStyle w:val="A29B3ED2555043E2B17393416A2FE132"/>
          </w:pPr>
          <w:r w:rsidRPr="00D65AB8">
            <w:rPr>
              <w:rStyle w:val="PlaceholderText"/>
            </w:rPr>
            <w:t>Choose an item.</w:t>
          </w:r>
        </w:p>
      </w:docPartBody>
    </w:docPart>
    <w:docPart>
      <w:docPartPr>
        <w:name w:val="990AB78D0A3B481E906FF39B31100C78"/>
        <w:category>
          <w:name w:val="General"/>
          <w:gallery w:val="placeholder"/>
        </w:category>
        <w:types>
          <w:type w:val="bbPlcHdr"/>
        </w:types>
        <w:behaviors>
          <w:behavior w:val="content"/>
        </w:behaviors>
        <w:guid w:val="{FC4B916C-FF92-4DF5-A90A-2CE556C65302}"/>
      </w:docPartPr>
      <w:docPartBody>
        <w:p w:rsidR="009421D7" w:rsidRDefault="007B6564" w:rsidP="007B6564">
          <w:pPr>
            <w:pStyle w:val="990AB78D0A3B481E906FF39B31100C78"/>
          </w:pPr>
          <w:r>
            <w:t>If relevant, provide details.</w:t>
          </w:r>
        </w:p>
      </w:docPartBody>
    </w:docPart>
    <w:docPart>
      <w:docPartPr>
        <w:name w:val="4D8F4B0BD3D84E4397D4A9EF8CCB63F6"/>
        <w:category>
          <w:name w:val="General"/>
          <w:gallery w:val="placeholder"/>
        </w:category>
        <w:types>
          <w:type w:val="bbPlcHdr"/>
        </w:types>
        <w:behaviors>
          <w:behavior w:val="content"/>
        </w:behaviors>
        <w:guid w:val="{CD140CE6-5AA6-4431-9FBE-3189C10075E5}"/>
      </w:docPartPr>
      <w:docPartBody>
        <w:p w:rsidR="009421D7" w:rsidRDefault="007B6564" w:rsidP="007B6564">
          <w:pPr>
            <w:pStyle w:val="4D8F4B0BD3D84E4397D4A9EF8CCB63F6"/>
          </w:pPr>
          <w:r>
            <w:t>If relevant, provide details.</w:t>
          </w:r>
        </w:p>
      </w:docPartBody>
    </w:docPart>
    <w:docPart>
      <w:docPartPr>
        <w:name w:val="CA043345753D4CB39BC5114CF0100F17"/>
        <w:category>
          <w:name w:val="General"/>
          <w:gallery w:val="placeholder"/>
        </w:category>
        <w:types>
          <w:type w:val="bbPlcHdr"/>
        </w:types>
        <w:behaviors>
          <w:behavior w:val="content"/>
        </w:behaviors>
        <w:guid w:val="{22B0178F-0157-408A-B839-4316BCAB9A39}"/>
      </w:docPartPr>
      <w:docPartBody>
        <w:p w:rsidR="009421D7" w:rsidRDefault="007B6564" w:rsidP="007B6564">
          <w:pPr>
            <w:pStyle w:val="CA043345753D4CB39BC5114CF0100F17"/>
          </w:pPr>
          <w:r>
            <w:t>If relevant, provide details of the consultation with Rural Fire 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 w:name="Arial Bold">
    <w:panose1 w:val="020B0704020202020204"/>
    <w:charset w:val="00"/>
    <w:family w:val="roman"/>
    <w:notTrueType/>
    <w:pitch w:val="default"/>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F5"/>
    <w:rsid w:val="000572E7"/>
    <w:rsid w:val="000775AE"/>
    <w:rsid w:val="000A0044"/>
    <w:rsid w:val="000A5335"/>
    <w:rsid w:val="001F2908"/>
    <w:rsid w:val="001F7737"/>
    <w:rsid w:val="00205F51"/>
    <w:rsid w:val="002268FA"/>
    <w:rsid w:val="00327614"/>
    <w:rsid w:val="003612D6"/>
    <w:rsid w:val="00362817"/>
    <w:rsid w:val="00384C0F"/>
    <w:rsid w:val="00400A64"/>
    <w:rsid w:val="004401E9"/>
    <w:rsid w:val="004479C3"/>
    <w:rsid w:val="00473744"/>
    <w:rsid w:val="004D56AE"/>
    <w:rsid w:val="00537ACD"/>
    <w:rsid w:val="00562101"/>
    <w:rsid w:val="0057551C"/>
    <w:rsid w:val="0057672B"/>
    <w:rsid w:val="005E035A"/>
    <w:rsid w:val="005E04D8"/>
    <w:rsid w:val="00682CBF"/>
    <w:rsid w:val="00692DDF"/>
    <w:rsid w:val="006A0827"/>
    <w:rsid w:val="006C16E7"/>
    <w:rsid w:val="006F2D65"/>
    <w:rsid w:val="0072380E"/>
    <w:rsid w:val="007511E5"/>
    <w:rsid w:val="00751EAC"/>
    <w:rsid w:val="00753595"/>
    <w:rsid w:val="007577BD"/>
    <w:rsid w:val="007B4993"/>
    <w:rsid w:val="007B6564"/>
    <w:rsid w:val="007E7888"/>
    <w:rsid w:val="0085222A"/>
    <w:rsid w:val="008E2EE6"/>
    <w:rsid w:val="009068AE"/>
    <w:rsid w:val="009254F7"/>
    <w:rsid w:val="009421D7"/>
    <w:rsid w:val="00990EB7"/>
    <w:rsid w:val="009916D0"/>
    <w:rsid w:val="009B6C28"/>
    <w:rsid w:val="009C5742"/>
    <w:rsid w:val="009E2ED0"/>
    <w:rsid w:val="009E65AD"/>
    <w:rsid w:val="00A512F5"/>
    <w:rsid w:val="00B272D8"/>
    <w:rsid w:val="00B34C96"/>
    <w:rsid w:val="00B41159"/>
    <w:rsid w:val="00B7492B"/>
    <w:rsid w:val="00B8788A"/>
    <w:rsid w:val="00BC1E01"/>
    <w:rsid w:val="00BE23C8"/>
    <w:rsid w:val="00C2221E"/>
    <w:rsid w:val="00C726AB"/>
    <w:rsid w:val="00CD25A6"/>
    <w:rsid w:val="00D001A4"/>
    <w:rsid w:val="00D228DB"/>
    <w:rsid w:val="00DA5257"/>
    <w:rsid w:val="00DA5707"/>
    <w:rsid w:val="00DF6FE8"/>
    <w:rsid w:val="00E26193"/>
    <w:rsid w:val="00E5601E"/>
    <w:rsid w:val="00F46F12"/>
    <w:rsid w:val="00F95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6564"/>
    <w:rPr>
      <w:rFonts w:asciiTheme="minorHAnsi" w:hAnsiTheme="minorHAnsi"/>
      <w:noProof w:val="0"/>
      <w:color w:val="FF0000"/>
      <w:sz w:val="22"/>
      <w:bdr w:val="none" w:sz="0" w:space="0" w:color="auto"/>
      <w:shd w:val="clear" w:color="auto" w:fill="auto"/>
      <w:lang w:val="en-AU"/>
    </w:rPr>
  </w:style>
  <w:style w:type="paragraph" w:customStyle="1" w:styleId="98B426FBEFFF4CC0A9802DD440612F70">
    <w:name w:val="98B426FBEFFF4CC0A9802DD440612F70"/>
    <w:rsid w:val="004D56AE"/>
  </w:style>
  <w:style w:type="paragraph" w:customStyle="1" w:styleId="D1C41E476A474B72948676B741BB2F24">
    <w:name w:val="D1C41E476A474B72948676B741BB2F24"/>
    <w:rsid w:val="004D56AE"/>
  </w:style>
  <w:style w:type="paragraph" w:customStyle="1" w:styleId="18E19A6E65DD40FB9AB9FDF6869D41C5">
    <w:name w:val="18E19A6E65DD40FB9AB9FDF6869D41C5"/>
    <w:rsid w:val="004D56AE"/>
  </w:style>
  <w:style w:type="paragraph" w:customStyle="1" w:styleId="794952A20A584D8BA4277F202DA8777B">
    <w:name w:val="794952A20A584D8BA4277F202DA8777B"/>
    <w:rsid w:val="004D56AE"/>
  </w:style>
  <w:style w:type="paragraph" w:customStyle="1" w:styleId="245ECAC2B6F04A9B83BC2272EEB3FF6E">
    <w:name w:val="245ECAC2B6F04A9B83BC2272EEB3FF6E"/>
    <w:rsid w:val="004D56AE"/>
  </w:style>
  <w:style w:type="paragraph" w:customStyle="1" w:styleId="AA2A71F838A340D897885E34569571E8">
    <w:name w:val="AA2A71F838A340D897885E34569571E8"/>
  </w:style>
  <w:style w:type="paragraph" w:customStyle="1" w:styleId="377C6103AACA436497F69F32BCB3C91C">
    <w:name w:val="377C6103AACA436497F69F32BCB3C91C"/>
    <w:rsid w:val="004D56AE"/>
  </w:style>
  <w:style w:type="paragraph" w:customStyle="1" w:styleId="A91134D206D44D37AEA09FA17D11F61B">
    <w:name w:val="A91134D206D44D37AEA09FA17D11F61B"/>
    <w:rsid w:val="004D56AE"/>
  </w:style>
  <w:style w:type="paragraph" w:customStyle="1" w:styleId="49485C803366404A838E88F0F2E5A89A">
    <w:name w:val="49485C803366404A838E88F0F2E5A89A"/>
    <w:rsid w:val="00384C0F"/>
  </w:style>
  <w:style w:type="paragraph" w:customStyle="1" w:styleId="0600E783FC2D47CBAC51817296A8A33F">
    <w:name w:val="0600E783FC2D47CBAC51817296A8A33F"/>
    <w:rsid w:val="00384C0F"/>
  </w:style>
  <w:style w:type="paragraph" w:customStyle="1" w:styleId="08AC4649907845B6AC9C5A7900E1B0E9">
    <w:name w:val="08AC4649907845B6AC9C5A7900E1B0E9"/>
    <w:rsid w:val="00384C0F"/>
  </w:style>
  <w:style w:type="paragraph" w:customStyle="1" w:styleId="41636C89B9B14375977BD0F88D984E73">
    <w:name w:val="41636C89B9B14375977BD0F88D984E73"/>
    <w:rsid w:val="00384C0F"/>
  </w:style>
  <w:style w:type="paragraph" w:customStyle="1" w:styleId="0E21EDBB7701421483DC25E71241DA3A">
    <w:name w:val="0E21EDBB7701421483DC25E71241DA3A"/>
    <w:rsid w:val="00384C0F"/>
  </w:style>
  <w:style w:type="paragraph" w:customStyle="1" w:styleId="F90C4A24BDCE47B5BFAB921128E30A30">
    <w:name w:val="F90C4A24BDCE47B5BFAB921128E30A30"/>
    <w:rsid w:val="00384C0F"/>
  </w:style>
  <w:style w:type="paragraph" w:customStyle="1" w:styleId="C4456490979949DBB4281EB3FD3F50A1">
    <w:name w:val="C4456490979949DBB4281EB3FD3F50A1"/>
    <w:rsid w:val="00384C0F"/>
  </w:style>
  <w:style w:type="paragraph" w:customStyle="1" w:styleId="562F460508A540AAB87E2A653EEF203A">
    <w:name w:val="562F460508A540AAB87E2A653EEF203A"/>
    <w:rsid w:val="00384C0F"/>
  </w:style>
  <w:style w:type="paragraph" w:customStyle="1" w:styleId="1AE66D3931684CADA1E1E09CB0C9D989">
    <w:name w:val="1AE66D3931684CADA1E1E09CB0C9D989"/>
    <w:rsid w:val="00384C0F"/>
  </w:style>
  <w:style w:type="paragraph" w:customStyle="1" w:styleId="1A806DA2C74846FB82832B87F46986DA">
    <w:name w:val="1A806DA2C74846FB82832B87F46986DA"/>
    <w:rsid w:val="00384C0F"/>
  </w:style>
  <w:style w:type="paragraph" w:customStyle="1" w:styleId="75EBA5F697A24C6F8B439372D71CE07B">
    <w:name w:val="75EBA5F697A24C6F8B439372D71CE07B"/>
    <w:rsid w:val="00384C0F"/>
  </w:style>
  <w:style w:type="paragraph" w:customStyle="1" w:styleId="C9E7B6F588DA4E3E92C757BC5C6BF62E">
    <w:name w:val="C9E7B6F588DA4E3E92C757BC5C6BF62E"/>
    <w:rsid w:val="00384C0F"/>
  </w:style>
  <w:style w:type="paragraph" w:customStyle="1" w:styleId="FA97FA9EBAF74C0DB6FCD8F311744A21">
    <w:name w:val="FA97FA9EBAF74C0DB6FCD8F311744A21"/>
    <w:rsid w:val="00384C0F"/>
  </w:style>
  <w:style w:type="paragraph" w:customStyle="1" w:styleId="72D90E8F2FF743ACA18B298D26552ECD">
    <w:name w:val="72D90E8F2FF743ACA18B298D26552ECD"/>
    <w:rsid w:val="00692DDF"/>
  </w:style>
  <w:style w:type="paragraph" w:customStyle="1" w:styleId="F4C36893556D4668A9196794A3E4657E">
    <w:name w:val="F4C36893556D4668A9196794A3E4657E"/>
    <w:rsid w:val="00692DDF"/>
  </w:style>
  <w:style w:type="paragraph" w:customStyle="1" w:styleId="1D2762EB6D574FC2A9FC7449C9924B62">
    <w:name w:val="1D2762EB6D574FC2A9FC7449C9924B62"/>
    <w:rsid w:val="00692DDF"/>
  </w:style>
  <w:style w:type="paragraph" w:customStyle="1" w:styleId="7BABE826E171431C820F6850745FA950">
    <w:name w:val="7BABE826E171431C820F6850745FA950"/>
    <w:rsid w:val="00692DDF"/>
  </w:style>
  <w:style w:type="paragraph" w:customStyle="1" w:styleId="DFAE9F61466C4DE0A34394332B871C01">
    <w:name w:val="DFAE9F61466C4DE0A34394332B871C01"/>
    <w:rsid w:val="00692DDF"/>
  </w:style>
  <w:style w:type="paragraph" w:customStyle="1" w:styleId="3F1CE380BB834A0BA51665D61847797A">
    <w:name w:val="3F1CE380BB834A0BA51665D61847797A"/>
    <w:rsid w:val="00692DDF"/>
  </w:style>
  <w:style w:type="paragraph" w:customStyle="1" w:styleId="A016F3D186594C98A34A7C93DB6558E1">
    <w:name w:val="A016F3D186594C98A34A7C93DB6558E1"/>
    <w:rsid w:val="00990EB7"/>
  </w:style>
  <w:style w:type="paragraph" w:customStyle="1" w:styleId="139FF973201A439A8358FE337BE48579">
    <w:name w:val="139FF973201A439A8358FE337BE48579"/>
    <w:rsid w:val="00B34C96"/>
  </w:style>
  <w:style w:type="paragraph" w:customStyle="1" w:styleId="9E1D6E68FB8143278096C43DDCF2126B">
    <w:name w:val="9E1D6E68FB8143278096C43DDCF2126B"/>
    <w:rsid w:val="00B34C96"/>
  </w:style>
  <w:style w:type="paragraph" w:customStyle="1" w:styleId="C406D102433D4DB7A968ABC79F9326BA">
    <w:name w:val="C406D102433D4DB7A968ABC79F9326BA"/>
    <w:rsid w:val="00B34C96"/>
  </w:style>
  <w:style w:type="paragraph" w:customStyle="1" w:styleId="F7DB622F63A447689DDE6A07E49C8D7F">
    <w:name w:val="F7DB622F63A447689DDE6A07E49C8D7F"/>
    <w:rsid w:val="007B4993"/>
  </w:style>
  <w:style w:type="paragraph" w:customStyle="1" w:styleId="D4C7D92FE6D54B94A57B5EDCEE81F4BF">
    <w:name w:val="D4C7D92FE6D54B94A57B5EDCEE81F4BF"/>
  </w:style>
  <w:style w:type="paragraph" w:customStyle="1" w:styleId="30D2386F795A459DAD4B6AB08CEDCCB2">
    <w:name w:val="30D2386F795A459DAD4B6AB08CEDCCB2"/>
    <w:rsid w:val="000775AE"/>
  </w:style>
  <w:style w:type="paragraph" w:customStyle="1" w:styleId="194B65CB2B0443DB86834161A3C7380F">
    <w:name w:val="194B65CB2B0443DB86834161A3C7380F"/>
    <w:rsid w:val="000775AE"/>
  </w:style>
  <w:style w:type="paragraph" w:customStyle="1" w:styleId="E54AF02F17564C8D9F87E4F5F057AE77">
    <w:name w:val="E54AF02F17564C8D9F87E4F5F057AE77"/>
    <w:rsid w:val="000775AE"/>
  </w:style>
  <w:style w:type="paragraph" w:customStyle="1" w:styleId="ABDF15B5AA12477DBB513C5C16EBDF30">
    <w:name w:val="ABDF15B5AA12477DBB513C5C16EBDF30"/>
    <w:rsid w:val="000775AE"/>
  </w:style>
  <w:style w:type="paragraph" w:customStyle="1" w:styleId="380CA6B7C3C44C3BA68FA9AF10D685C3">
    <w:name w:val="380CA6B7C3C44C3BA68FA9AF10D685C3"/>
    <w:rsid w:val="000775AE"/>
  </w:style>
  <w:style w:type="paragraph" w:customStyle="1" w:styleId="EE964BA6F1BA41378A8DE189C9E6E349">
    <w:name w:val="EE964BA6F1BA41378A8DE189C9E6E349"/>
    <w:rsid w:val="000775AE"/>
  </w:style>
  <w:style w:type="paragraph" w:customStyle="1" w:styleId="50550C4EE93C4FC894555657D5C08BC6">
    <w:name w:val="50550C4EE93C4FC894555657D5C08BC6"/>
    <w:rsid w:val="000775AE"/>
  </w:style>
  <w:style w:type="paragraph" w:customStyle="1" w:styleId="6E47AD472FFC4CE9B0ED39AA182F365C">
    <w:name w:val="6E47AD472FFC4CE9B0ED39AA182F365C"/>
    <w:rsid w:val="000775AE"/>
  </w:style>
  <w:style w:type="paragraph" w:customStyle="1" w:styleId="D85E12AE912C496F8A2775CF3598BCDF">
    <w:name w:val="D85E12AE912C496F8A2775CF3598BCDF"/>
    <w:rsid w:val="000775AE"/>
  </w:style>
  <w:style w:type="paragraph" w:customStyle="1" w:styleId="7D16D088CF664CB3B4852DC01E741E45">
    <w:name w:val="7D16D088CF664CB3B4852DC01E741E45"/>
    <w:rsid w:val="000775AE"/>
  </w:style>
  <w:style w:type="paragraph" w:customStyle="1" w:styleId="E26B2957CCD94B7F83F7627E15EE2A32">
    <w:name w:val="E26B2957CCD94B7F83F7627E15EE2A32"/>
    <w:rsid w:val="000775AE"/>
  </w:style>
  <w:style w:type="paragraph" w:customStyle="1" w:styleId="45A170E167F84802A7A93A51C9E6E973">
    <w:name w:val="45A170E167F84802A7A93A51C9E6E973"/>
    <w:rsid w:val="000775AE"/>
  </w:style>
  <w:style w:type="paragraph" w:customStyle="1" w:styleId="65495392E7AB4132BE893F71E1123953">
    <w:name w:val="65495392E7AB4132BE893F71E1123953"/>
    <w:rsid w:val="000775AE"/>
  </w:style>
  <w:style w:type="paragraph" w:customStyle="1" w:styleId="19126374C7174A4398078D6D084CFE01">
    <w:name w:val="19126374C7174A4398078D6D084CFE01"/>
    <w:rsid w:val="000775AE"/>
  </w:style>
  <w:style w:type="paragraph" w:customStyle="1" w:styleId="D3B1B6F458F04CD6B4F176CD17B52EF4">
    <w:name w:val="D3B1B6F458F04CD6B4F176CD17B52EF4"/>
    <w:rsid w:val="000775AE"/>
  </w:style>
  <w:style w:type="paragraph" w:customStyle="1" w:styleId="F82F08D4E55241A1AC86C98B25C4997A">
    <w:name w:val="F82F08D4E55241A1AC86C98B25C4997A"/>
    <w:rsid w:val="000775AE"/>
  </w:style>
  <w:style w:type="paragraph" w:customStyle="1" w:styleId="6E397C09334C4C06A410F6D6AC05A151">
    <w:name w:val="6E397C09334C4C06A410F6D6AC05A151"/>
    <w:rsid w:val="000775AE"/>
  </w:style>
  <w:style w:type="paragraph" w:customStyle="1" w:styleId="33DF7FD58189424394597962FB02F7EC">
    <w:name w:val="33DF7FD58189424394597962FB02F7EC"/>
    <w:rsid w:val="000775AE"/>
  </w:style>
  <w:style w:type="paragraph" w:customStyle="1" w:styleId="074CCBCB79574A1083813697EEB82FCE">
    <w:name w:val="074CCBCB79574A1083813697EEB82FCE"/>
  </w:style>
  <w:style w:type="paragraph" w:customStyle="1" w:styleId="E0F5CEEB4598446B94A82F7D7BCB9089">
    <w:name w:val="E0F5CEEB4598446B94A82F7D7BCB9089"/>
  </w:style>
  <w:style w:type="paragraph" w:customStyle="1" w:styleId="14BD038C67FE44B6B1F7C078149AC7B2">
    <w:name w:val="14BD038C67FE44B6B1F7C078149AC7B2"/>
  </w:style>
  <w:style w:type="paragraph" w:customStyle="1" w:styleId="6DFBC36424A84712A9955ACA053D82C9">
    <w:name w:val="6DFBC36424A84712A9955ACA053D82C9"/>
  </w:style>
  <w:style w:type="paragraph" w:customStyle="1" w:styleId="58ADCC3E4EA94EBBB9A4EB44FBD6E913">
    <w:name w:val="58ADCC3E4EA94EBBB9A4EB44FBD6E913"/>
  </w:style>
  <w:style w:type="paragraph" w:customStyle="1" w:styleId="26288A0D222B43CDA3B719EB1ECBF5C4">
    <w:name w:val="26288A0D222B43CDA3B719EB1ECBF5C4"/>
  </w:style>
  <w:style w:type="paragraph" w:customStyle="1" w:styleId="EFCB99B3FA4E4D6CB792A51FF6A2388B">
    <w:name w:val="EFCB99B3FA4E4D6CB792A51FF6A2388B"/>
  </w:style>
  <w:style w:type="paragraph" w:customStyle="1" w:styleId="796C47DD81A04A4CBE0D80594A08FB96">
    <w:name w:val="796C47DD81A04A4CBE0D80594A08FB96"/>
    <w:rsid w:val="007B6564"/>
  </w:style>
  <w:style w:type="paragraph" w:customStyle="1" w:styleId="E8AC0FDB65BB4C138D3927C6015AB80B">
    <w:name w:val="E8AC0FDB65BB4C138D3927C6015AB80B"/>
    <w:rsid w:val="007B6564"/>
  </w:style>
  <w:style w:type="paragraph" w:customStyle="1" w:styleId="4B1308E3C37243C0BC210496B7987C9A">
    <w:name w:val="4B1308E3C37243C0BC210496B7987C9A"/>
    <w:rsid w:val="007B6564"/>
  </w:style>
  <w:style w:type="paragraph" w:customStyle="1" w:styleId="3D6C01AE55D1411E8A5F00E7301E935C">
    <w:name w:val="3D6C01AE55D1411E8A5F00E7301E935C"/>
    <w:rsid w:val="007B6564"/>
  </w:style>
  <w:style w:type="paragraph" w:customStyle="1" w:styleId="269441B7AA88432A883A7AF3EBD16333">
    <w:name w:val="269441B7AA88432A883A7AF3EBD16333"/>
    <w:rsid w:val="007B6564"/>
  </w:style>
  <w:style w:type="paragraph" w:customStyle="1" w:styleId="4D44F7B0E70448B6914AF356B1CE1B56">
    <w:name w:val="4D44F7B0E70448B6914AF356B1CE1B56"/>
    <w:rsid w:val="007B6564"/>
  </w:style>
  <w:style w:type="paragraph" w:customStyle="1" w:styleId="7040D47D575C4635A8A72F74BA080A04">
    <w:name w:val="7040D47D575C4635A8A72F74BA080A04"/>
    <w:rsid w:val="007B6564"/>
  </w:style>
  <w:style w:type="paragraph" w:customStyle="1" w:styleId="0CB523E7E448484C8480885C3FB7781F">
    <w:name w:val="0CB523E7E448484C8480885C3FB7781F"/>
    <w:rsid w:val="007B6564"/>
  </w:style>
  <w:style w:type="paragraph" w:customStyle="1" w:styleId="A2E3C4309EF241BB875BBF8D10856F2F">
    <w:name w:val="A2E3C4309EF241BB875BBF8D10856F2F"/>
    <w:rsid w:val="007B6564"/>
  </w:style>
  <w:style w:type="paragraph" w:customStyle="1" w:styleId="30D2386F795A459DAD4B6AB08CEDCCB21">
    <w:name w:val="30D2386F795A459DAD4B6AB08CEDCCB21"/>
    <w:rsid w:val="007B6564"/>
    <w:pPr>
      <w:spacing w:before="60" w:after="60" w:line="264" w:lineRule="auto"/>
    </w:pPr>
    <w:rPr>
      <w:rFonts w:ascii="Arial" w:eastAsia="Times New Roman" w:hAnsi="Arial" w:cs="Times New Roman"/>
      <w:sz w:val="21"/>
      <w:szCs w:val="20"/>
      <w:lang w:eastAsia="en-US"/>
    </w:rPr>
  </w:style>
  <w:style w:type="paragraph" w:customStyle="1" w:styleId="194B65CB2B0443DB86834161A3C7380F1">
    <w:name w:val="194B65CB2B0443DB86834161A3C7380F1"/>
    <w:rsid w:val="007B6564"/>
    <w:pPr>
      <w:spacing w:before="60" w:after="60" w:line="264" w:lineRule="auto"/>
    </w:pPr>
    <w:rPr>
      <w:rFonts w:ascii="Arial" w:eastAsia="Times New Roman" w:hAnsi="Arial" w:cs="Times New Roman"/>
      <w:sz w:val="21"/>
      <w:szCs w:val="20"/>
      <w:lang w:eastAsia="en-US"/>
    </w:rPr>
  </w:style>
  <w:style w:type="paragraph" w:customStyle="1" w:styleId="E8AC0FDB65BB4C138D3927C6015AB80B1">
    <w:name w:val="E8AC0FDB65BB4C138D3927C6015AB80B1"/>
    <w:rsid w:val="007B6564"/>
    <w:pPr>
      <w:spacing w:before="60" w:after="60" w:line="264" w:lineRule="auto"/>
    </w:pPr>
    <w:rPr>
      <w:rFonts w:ascii="Arial" w:eastAsia="Times New Roman" w:hAnsi="Arial" w:cs="Times New Roman"/>
      <w:sz w:val="21"/>
      <w:szCs w:val="20"/>
      <w:lang w:eastAsia="en-US"/>
    </w:rPr>
  </w:style>
  <w:style w:type="paragraph" w:customStyle="1" w:styleId="ABDF15B5AA12477DBB513C5C16EBDF301">
    <w:name w:val="ABDF15B5AA12477DBB513C5C16EBDF301"/>
    <w:rsid w:val="007B6564"/>
    <w:pPr>
      <w:spacing w:before="60" w:after="60" w:line="264" w:lineRule="auto"/>
    </w:pPr>
    <w:rPr>
      <w:rFonts w:ascii="Arial" w:eastAsia="Times New Roman" w:hAnsi="Arial" w:cs="Times New Roman"/>
      <w:sz w:val="21"/>
      <w:szCs w:val="20"/>
      <w:lang w:eastAsia="en-US"/>
    </w:rPr>
  </w:style>
  <w:style w:type="paragraph" w:customStyle="1" w:styleId="269441B7AA88432A883A7AF3EBD163331">
    <w:name w:val="269441B7AA88432A883A7AF3EBD163331"/>
    <w:rsid w:val="007B6564"/>
    <w:pPr>
      <w:spacing w:before="60" w:after="60" w:line="264" w:lineRule="auto"/>
    </w:pPr>
    <w:rPr>
      <w:rFonts w:ascii="Arial" w:eastAsia="Times New Roman" w:hAnsi="Arial" w:cs="Times New Roman"/>
      <w:sz w:val="21"/>
      <w:szCs w:val="20"/>
      <w:lang w:eastAsia="en-US"/>
    </w:rPr>
  </w:style>
  <w:style w:type="paragraph" w:customStyle="1" w:styleId="3D6C01AE55D1411E8A5F00E7301E935C1">
    <w:name w:val="3D6C01AE55D1411E8A5F00E7301E935C1"/>
    <w:rsid w:val="007B6564"/>
    <w:pPr>
      <w:spacing w:before="60" w:after="60" w:line="264" w:lineRule="auto"/>
    </w:pPr>
    <w:rPr>
      <w:rFonts w:ascii="Arial" w:eastAsia="Times New Roman" w:hAnsi="Arial" w:cs="Times New Roman"/>
      <w:sz w:val="21"/>
      <w:szCs w:val="20"/>
      <w:lang w:eastAsia="en-US"/>
    </w:rPr>
  </w:style>
  <w:style w:type="paragraph" w:customStyle="1" w:styleId="50550C4EE93C4FC894555657D5C08BC61">
    <w:name w:val="50550C4EE93C4FC894555657D5C08BC61"/>
    <w:rsid w:val="007B6564"/>
    <w:pPr>
      <w:spacing w:before="60" w:after="60" w:line="264" w:lineRule="auto"/>
    </w:pPr>
    <w:rPr>
      <w:rFonts w:ascii="Arial" w:eastAsia="Times New Roman" w:hAnsi="Arial" w:cs="Times New Roman"/>
      <w:sz w:val="21"/>
      <w:szCs w:val="20"/>
      <w:lang w:eastAsia="en-US"/>
    </w:rPr>
  </w:style>
  <w:style w:type="paragraph" w:customStyle="1" w:styleId="6E47AD472FFC4CE9B0ED39AA182F365C1">
    <w:name w:val="6E47AD472FFC4CE9B0ED39AA182F365C1"/>
    <w:rsid w:val="007B6564"/>
    <w:pPr>
      <w:spacing w:before="60" w:after="60" w:line="264" w:lineRule="auto"/>
    </w:pPr>
    <w:rPr>
      <w:rFonts w:ascii="Arial" w:eastAsia="Times New Roman" w:hAnsi="Arial" w:cs="Times New Roman"/>
      <w:sz w:val="21"/>
      <w:szCs w:val="20"/>
      <w:lang w:eastAsia="en-US"/>
    </w:rPr>
  </w:style>
  <w:style w:type="paragraph" w:customStyle="1" w:styleId="D85E12AE912C496F8A2775CF3598BCDF1">
    <w:name w:val="D85E12AE912C496F8A2775CF3598BCDF1"/>
    <w:rsid w:val="007B6564"/>
    <w:pPr>
      <w:spacing w:before="60" w:after="60" w:line="264" w:lineRule="auto"/>
    </w:pPr>
    <w:rPr>
      <w:rFonts w:ascii="Arial" w:eastAsia="Times New Roman" w:hAnsi="Arial" w:cs="Times New Roman"/>
      <w:sz w:val="21"/>
      <w:szCs w:val="20"/>
      <w:lang w:eastAsia="en-US"/>
    </w:rPr>
  </w:style>
  <w:style w:type="paragraph" w:customStyle="1" w:styleId="7D16D088CF664CB3B4852DC01E741E451">
    <w:name w:val="7D16D088CF664CB3B4852DC01E741E451"/>
    <w:rsid w:val="007B6564"/>
    <w:pPr>
      <w:spacing w:before="60" w:after="60" w:line="264" w:lineRule="auto"/>
    </w:pPr>
    <w:rPr>
      <w:rFonts w:ascii="Arial" w:eastAsia="Times New Roman" w:hAnsi="Arial" w:cs="Times New Roman"/>
      <w:sz w:val="21"/>
      <w:szCs w:val="20"/>
      <w:lang w:eastAsia="en-US"/>
    </w:rPr>
  </w:style>
  <w:style w:type="paragraph" w:customStyle="1" w:styleId="A2E3C4309EF241BB875BBF8D10856F2F1">
    <w:name w:val="A2E3C4309EF241BB875BBF8D10856F2F1"/>
    <w:rsid w:val="007B6564"/>
    <w:pPr>
      <w:spacing w:before="60" w:after="60" w:line="264" w:lineRule="auto"/>
    </w:pPr>
    <w:rPr>
      <w:rFonts w:ascii="Arial" w:eastAsia="Times New Roman" w:hAnsi="Arial" w:cs="Times New Roman"/>
      <w:sz w:val="21"/>
      <w:szCs w:val="20"/>
      <w:lang w:eastAsia="en-US"/>
    </w:rPr>
  </w:style>
  <w:style w:type="paragraph" w:customStyle="1" w:styleId="7040D47D575C4635A8A72F74BA080A041">
    <w:name w:val="7040D47D575C4635A8A72F74BA080A041"/>
    <w:rsid w:val="007B6564"/>
    <w:pPr>
      <w:spacing w:before="60" w:after="60" w:line="264" w:lineRule="auto"/>
    </w:pPr>
    <w:rPr>
      <w:rFonts w:ascii="Arial" w:eastAsia="Times New Roman" w:hAnsi="Arial" w:cs="Times New Roman"/>
      <w:sz w:val="21"/>
      <w:szCs w:val="20"/>
      <w:lang w:eastAsia="en-US"/>
    </w:rPr>
  </w:style>
  <w:style w:type="paragraph" w:customStyle="1" w:styleId="0CB523E7E448484C8480885C3FB7781F1">
    <w:name w:val="0CB523E7E448484C8480885C3FB7781F1"/>
    <w:rsid w:val="007B6564"/>
    <w:pPr>
      <w:spacing w:before="60" w:after="60" w:line="264" w:lineRule="auto"/>
    </w:pPr>
    <w:rPr>
      <w:rFonts w:ascii="Arial" w:eastAsia="Times New Roman" w:hAnsi="Arial" w:cs="Times New Roman"/>
      <w:sz w:val="21"/>
      <w:szCs w:val="20"/>
      <w:lang w:eastAsia="en-US"/>
    </w:rPr>
  </w:style>
  <w:style w:type="paragraph" w:customStyle="1" w:styleId="19126374C7174A4398078D6D084CFE011">
    <w:name w:val="19126374C7174A4398078D6D084CFE011"/>
    <w:rsid w:val="007B6564"/>
    <w:pPr>
      <w:spacing w:before="60" w:after="60" w:line="264" w:lineRule="auto"/>
    </w:pPr>
    <w:rPr>
      <w:rFonts w:ascii="Arial" w:eastAsia="Times New Roman" w:hAnsi="Arial" w:cs="Times New Roman"/>
      <w:sz w:val="21"/>
      <w:szCs w:val="20"/>
      <w:lang w:eastAsia="en-US"/>
    </w:rPr>
  </w:style>
  <w:style w:type="paragraph" w:customStyle="1" w:styleId="D3B1B6F458F04CD6B4F176CD17B52EF41">
    <w:name w:val="D3B1B6F458F04CD6B4F176CD17B52EF41"/>
    <w:rsid w:val="007B6564"/>
    <w:pPr>
      <w:spacing w:before="60" w:after="60" w:line="264" w:lineRule="auto"/>
    </w:pPr>
    <w:rPr>
      <w:rFonts w:ascii="Arial" w:eastAsia="Times New Roman" w:hAnsi="Arial" w:cs="Times New Roman"/>
      <w:sz w:val="21"/>
      <w:szCs w:val="20"/>
      <w:lang w:eastAsia="en-US"/>
    </w:rPr>
  </w:style>
  <w:style w:type="paragraph" w:customStyle="1" w:styleId="F82F08D4E55241A1AC86C98B25C4997A1">
    <w:name w:val="F82F08D4E55241A1AC86C98B25C4997A1"/>
    <w:rsid w:val="007B6564"/>
    <w:pPr>
      <w:spacing w:before="60" w:after="60" w:line="264" w:lineRule="auto"/>
    </w:pPr>
    <w:rPr>
      <w:rFonts w:ascii="Arial" w:eastAsia="Times New Roman" w:hAnsi="Arial" w:cs="Times New Roman"/>
      <w:sz w:val="21"/>
      <w:szCs w:val="20"/>
      <w:lang w:eastAsia="en-US"/>
    </w:rPr>
  </w:style>
  <w:style w:type="paragraph" w:customStyle="1" w:styleId="6E397C09334C4C06A410F6D6AC05A1511">
    <w:name w:val="6E397C09334C4C06A410F6D6AC05A1511"/>
    <w:rsid w:val="007B6564"/>
    <w:pPr>
      <w:spacing w:before="60" w:after="60" w:line="264" w:lineRule="auto"/>
    </w:pPr>
    <w:rPr>
      <w:rFonts w:ascii="Arial" w:eastAsia="Times New Roman" w:hAnsi="Arial" w:cs="Times New Roman"/>
      <w:sz w:val="21"/>
      <w:szCs w:val="20"/>
      <w:lang w:eastAsia="en-US"/>
    </w:rPr>
  </w:style>
  <w:style w:type="paragraph" w:customStyle="1" w:styleId="33DF7FD58189424394597962FB02F7EC1">
    <w:name w:val="33DF7FD58189424394597962FB02F7EC1"/>
    <w:rsid w:val="007B6564"/>
    <w:pPr>
      <w:spacing w:before="60" w:after="60" w:line="264" w:lineRule="auto"/>
    </w:pPr>
    <w:rPr>
      <w:rFonts w:ascii="Arial" w:eastAsia="Times New Roman" w:hAnsi="Arial" w:cs="Times New Roman"/>
      <w:sz w:val="21"/>
      <w:szCs w:val="20"/>
      <w:lang w:eastAsia="en-US"/>
    </w:rPr>
  </w:style>
  <w:style w:type="paragraph" w:customStyle="1" w:styleId="57F1E8AC74C0484C966A38B005549008">
    <w:name w:val="57F1E8AC74C0484C966A38B005549008"/>
    <w:rsid w:val="007B6564"/>
  </w:style>
  <w:style w:type="paragraph" w:customStyle="1" w:styleId="A567B1B1E231409A90E4FB948905CC99">
    <w:name w:val="A567B1B1E231409A90E4FB948905CC99"/>
    <w:rsid w:val="007B6564"/>
  </w:style>
  <w:style w:type="paragraph" w:customStyle="1" w:styleId="8D61E687461C4F69BCB653B120A69782">
    <w:name w:val="8D61E687461C4F69BCB653B120A69782"/>
    <w:rsid w:val="007B6564"/>
  </w:style>
  <w:style w:type="paragraph" w:customStyle="1" w:styleId="7C5977722E4947CFAB170A665B601A59">
    <w:name w:val="7C5977722E4947CFAB170A665B601A59"/>
    <w:rsid w:val="007B6564"/>
  </w:style>
  <w:style w:type="paragraph" w:customStyle="1" w:styleId="2DB20494316F4C2B92CF02F13499D9CE">
    <w:name w:val="2DB20494316F4C2B92CF02F13499D9CE"/>
    <w:rsid w:val="007B6564"/>
  </w:style>
  <w:style w:type="paragraph" w:customStyle="1" w:styleId="CFDF276040314E13AA72935AA8963625">
    <w:name w:val="CFDF276040314E13AA72935AA8963625"/>
    <w:rsid w:val="007B6564"/>
  </w:style>
  <w:style w:type="paragraph" w:customStyle="1" w:styleId="F3BAADB829A340B3BB4614864CC7D045">
    <w:name w:val="F3BAADB829A340B3BB4614864CC7D045"/>
    <w:rsid w:val="007B6564"/>
  </w:style>
  <w:style w:type="paragraph" w:customStyle="1" w:styleId="B388577A4A0540788AB37E866021D139">
    <w:name w:val="B388577A4A0540788AB37E866021D139"/>
    <w:rsid w:val="007B6564"/>
  </w:style>
  <w:style w:type="paragraph" w:customStyle="1" w:styleId="7798CB7AD9654F8CA244279435C4DD8F">
    <w:name w:val="7798CB7AD9654F8CA244279435C4DD8F"/>
    <w:rsid w:val="007B6564"/>
  </w:style>
  <w:style w:type="paragraph" w:customStyle="1" w:styleId="E122974E065B4E25AD5969D1C00B4D6A">
    <w:name w:val="E122974E065B4E25AD5969D1C00B4D6A"/>
    <w:rsid w:val="007B6564"/>
  </w:style>
  <w:style w:type="paragraph" w:customStyle="1" w:styleId="41FF62E3FD744E38B4809013DBE8F62D">
    <w:name w:val="41FF62E3FD744E38B4809013DBE8F62D"/>
    <w:rsid w:val="007B6564"/>
  </w:style>
  <w:style w:type="paragraph" w:customStyle="1" w:styleId="9E907366BBA3412C8AD61F0B49CB036F">
    <w:name w:val="9E907366BBA3412C8AD61F0B49CB036F"/>
    <w:rsid w:val="007B6564"/>
  </w:style>
  <w:style w:type="paragraph" w:customStyle="1" w:styleId="05C4FF83D21C47FBB98B35D548633175">
    <w:name w:val="05C4FF83D21C47FBB98B35D548633175"/>
    <w:rsid w:val="007B6564"/>
  </w:style>
  <w:style w:type="paragraph" w:customStyle="1" w:styleId="21C365B4F3674C6F83959650477B27AA">
    <w:name w:val="21C365B4F3674C6F83959650477B27AA"/>
    <w:rsid w:val="007B6564"/>
  </w:style>
  <w:style w:type="paragraph" w:customStyle="1" w:styleId="EE7E9D261B69472A819B5B14E4CF075A">
    <w:name w:val="EE7E9D261B69472A819B5B14E4CF075A"/>
    <w:rsid w:val="007B6564"/>
  </w:style>
  <w:style w:type="paragraph" w:customStyle="1" w:styleId="5BFADF726020416F90E1004916A2FCFA">
    <w:name w:val="5BFADF726020416F90E1004916A2FCFA"/>
    <w:rsid w:val="007B6564"/>
  </w:style>
  <w:style w:type="paragraph" w:customStyle="1" w:styleId="8AB2AA5631814914A0C63661C93C5494">
    <w:name w:val="8AB2AA5631814914A0C63661C93C5494"/>
    <w:rsid w:val="007B6564"/>
  </w:style>
  <w:style w:type="paragraph" w:customStyle="1" w:styleId="A29B3ED2555043E2B17393416A2FE132">
    <w:name w:val="A29B3ED2555043E2B17393416A2FE132"/>
    <w:rsid w:val="007B6564"/>
  </w:style>
  <w:style w:type="paragraph" w:customStyle="1" w:styleId="990AB78D0A3B481E906FF39B31100C78">
    <w:name w:val="990AB78D0A3B481E906FF39B31100C78"/>
    <w:rsid w:val="007B6564"/>
  </w:style>
  <w:style w:type="paragraph" w:customStyle="1" w:styleId="4D8F4B0BD3D84E4397D4A9EF8CCB63F6">
    <w:name w:val="4D8F4B0BD3D84E4397D4A9EF8CCB63F6"/>
    <w:rsid w:val="007B6564"/>
  </w:style>
  <w:style w:type="paragraph" w:customStyle="1" w:styleId="88AD940B881940D09FC42F33B016012F">
    <w:name w:val="88AD940B881940D09FC42F33B016012F"/>
    <w:rsid w:val="007B6564"/>
  </w:style>
  <w:style w:type="paragraph" w:customStyle="1" w:styleId="CA043345753D4CB39BC5114CF0100F17">
    <w:name w:val="CA043345753D4CB39BC5114CF0100F17"/>
    <w:rsid w:val="007B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PWS">
      <a:dk1>
        <a:srgbClr val="231F20"/>
      </a:dk1>
      <a:lt1>
        <a:srgbClr val="FFFFFF"/>
      </a:lt1>
      <a:dk2>
        <a:srgbClr val="268382"/>
      </a:dk2>
      <a:lt2>
        <a:srgbClr val="268382"/>
      </a:lt2>
      <a:accent1>
        <a:srgbClr val="278382"/>
      </a:accent1>
      <a:accent2>
        <a:srgbClr val="FDB924"/>
      </a:accent2>
      <a:accent3>
        <a:srgbClr val="006881"/>
      </a:accent3>
      <a:accent4>
        <a:srgbClr val="CBD422"/>
      </a:accent4>
      <a:accent5>
        <a:srgbClr val="BF311A"/>
      </a:accent5>
      <a:accent6>
        <a:srgbClr val="DF8A20"/>
      </a:accent6>
      <a:hlink>
        <a:srgbClr val="0000FF"/>
      </a:hlink>
      <a:folHlink>
        <a:srgbClr val="800080"/>
      </a:folHlink>
    </a:clrScheme>
    <a:fontScheme name="NPWS">
      <a:majorFont>
        <a:latin typeface="Poppi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C91337ADBC947A2873C02635D8157" ma:contentTypeVersion="59" ma:contentTypeDescription="Create a new document." ma:contentTypeScope="" ma:versionID="8f885a3d391677429fffdcc8b4f747f3">
  <xsd:schema xmlns:xsd="http://www.w3.org/2001/XMLSchema" xmlns:xs="http://www.w3.org/2001/XMLSchema" xmlns:p="http://schemas.microsoft.com/office/2006/metadata/properties" xmlns:ns1="http://schemas.microsoft.com/sharepoint/v3" xmlns:ns2="93c11655-d1c2-487c-ba27-188220dece2f" xmlns:ns3="http://schemas.microsoft.com/sharepoint/v3/fields" xmlns:ns4="b27dfbcf-fed8-47d0-830b-846627078516" targetNamespace="http://schemas.microsoft.com/office/2006/metadata/properties" ma:root="true" ma:fieldsID="57896a31263e62598083a7f2485d2163" ns1:_="" ns2:_="" ns3:_="" ns4:_="">
    <xsd:import namespace="http://schemas.microsoft.com/sharepoint/v3"/>
    <xsd:import namespace="93c11655-d1c2-487c-ba27-188220dece2f"/>
    <xsd:import namespace="http://schemas.microsoft.com/sharepoint/v3/fields"/>
    <xsd:import namespace="b27dfbcf-fed8-47d0-830b-846627078516"/>
    <xsd:element name="properties">
      <xsd:complexType>
        <xsd:sequence>
          <xsd:element name="documentManagement">
            <xsd:complexType>
              <xsd:all>
                <xsd:element ref="ns1:PublishingStartDate" minOccurs="0"/>
                <xsd:element ref="ns1:PublishingExpirationDate" minOccurs="0"/>
                <xsd:element ref="ns2:ia3490f581de462b89a3314d96cba74a" minOccurs="0"/>
                <xsd:element ref="ns2:TaxCatchAll" minOccurs="0"/>
                <xsd:element ref="ns2:i36227938d2c4e5cb368076e6b9db23b" minOccurs="0"/>
                <xsd:element ref="ns2:nc1066e8e29b4981890a3a6c34d4c019" minOccurs="0"/>
                <xsd:element ref="ns2:effa072bc42e4796ae47066a0ce7e01d" minOccurs="0"/>
                <xsd:element ref="ns2:i7dfb592d0d04c94be012966c4dfd124" minOccurs="0"/>
                <xsd:element ref="ns3:Location" minOccurs="0"/>
                <xsd:element ref="ns2:k89bb6a92746429aa5e0136f20402040" minOccurs="0"/>
                <xsd:element ref="ns2:jf7690e9b4224af7ae3da81536a1b057" minOccurs="0"/>
                <xsd:element ref="ns2:TaxKeywordTaxHTField" minOccurs="0"/>
                <xsd:element ref="ns3:_Format" minOccurs="0"/>
                <xsd:element ref="ns1:TemplateCategory" minOccurs="0"/>
                <xsd:element ref="ns1:AverageRating" minOccurs="0"/>
                <xsd:element ref="ns1:RatingCount" minOccurs="0"/>
                <xsd:element ref="ns1:RatedBy" minOccurs="0"/>
                <xsd:element ref="ns1:Ratings" minOccurs="0"/>
                <xsd:element ref="ns1:LikesCount" minOccurs="0"/>
                <xsd:element ref="ns1:LikedBy" minOccurs="0"/>
                <xsd:element ref="ns4:MigrateHR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emplateCategory" ma:index="29" nillable="true" ma:displayName="TemplateCategory" ma:internalName="TemplateCategory">
      <xsd:simpleType>
        <xsd:restriction base="dms:Text"/>
      </xsd:simpleType>
    </xsd:element>
    <xsd:element name="AverageRating" ma:index="30" nillable="true" ma:displayName="Rating (0-5)" ma:decimals="2" ma:description="Average value of all the ratings that have been submitted" ma:internalName="AverageRating" ma:readOnly="true">
      <xsd:simpleType>
        <xsd:restriction base="dms:Number"/>
      </xsd:simpleType>
    </xsd:element>
    <xsd:element name="RatingCount" ma:index="31" nillable="true" ma:displayName="Number of Ratings" ma:decimals="0" ma:description="Number of ratings submitted" ma:internalName="RatingCount" ma:readOnly="true">
      <xsd:simpleType>
        <xsd:restriction base="dms:Number"/>
      </xsd:simpleType>
    </xsd:element>
    <xsd:element name="RatedBy" ma:index="3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3" nillable="true" ma:displayName="User ratings" ma:description="User ratings for the item" ma:hidden="true" ma:internalName="Ratings">
      <xsd:simpleType>
        <xsd:restriction base="dms:Note"/>
      </xsd:simpleType>
    </xsd:element>
    <xsd:element name="LikesCount" ma:index="34" nillable="true" ma:displayName="Number of Likes" ma:internalName="LikesCount">
      <xsd:simpleType>
        <xsd:restriction base="dms:Unknown"/>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c11655-d1c2-487c-ba27-188220dece2f" elementFormDefault="qualified">
    <xsd:import namespace="http://schemas.microsoft.com/office/2006/documentManagement/types"/>
    <xsd:import namespace="http://schemas.microsoft.com/office/infopath/2007/PartnerControls"/>
    <xsd:element name="ia3490f581de462b89a3314d96cba74a" ma:index="7" nillable="true" ma:taxonomy="true" ma:internalName="ia3490f581de462b89a3314d96cba74a" ma:taxonomyFieldName="oeh_BusinessDivision" ma:displayName="Author Div" ma:readOnly="false" ma:default="" ma:fieldId="{2a3490f5-81de-462b-89a3-314d96cba74a}" ma:taxonomyMulti="true" ma:sspId="dc28a214-8cf8-412e-88d4-fbfc908f1033" ma:termSetId="f3d27e7a-6585-43f1-8009-7aa6fa18a58f"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df807d78-e234-40ce-a095-1c1f472937f7}" ma:internalName="TaxCatchAll" ma:showField="CatchAllData" ma:web="93c11655-d1c2-487c-ba27-188220dece2f">
      <xsd:complexType>
        <xsd:complexContent>
          <xsd:extension base="dms:MultiChoiceLookup">
            <xsd:sequence>
              <xsd:element name="Value" type="dms:Lookup" maxOccurs="unbounded" minOccurs="0" nillable="true"/>
            </xsd:sequence>
          </xsd:extension>
        </xsd:complexContent>
      </xsd:complexType>
    </xsd:element>
    <xsd:element name="i36227938d2c4e5cb368076e6b9db23b" ma:index="10" nillable="true" ma:taxonomy="true" ma:internalName="i36227938d2c4e5cb368076e6b9db23b" ma:taxonomyFieldName="DivsionalCategory" ma:displayName="Business Function" ma:readOnly="false" ma:default="" ma:fieldId="{23622793-8d2c-4e5c-b368-076e6b9db23b}" ma:taxonomyMulti="true" ma:sspId="dc28a214-8cf8-412e-88d4-fbfc908f1033" ma:termSetId="93e972c9-f479-4a99-a5ca-a2f335e5ef68" ma:anchorId="00000000-0000-0000-0000-000000000000" ma:open="false" ma:isKeyword="false">
      <xsd:complexType>
        <xsd:sequence>
          <xsd:element ref="pc:Terms" minOccurs="0" maxOccurs="1"/>
        </xsd:sequence>
      </xsd:complexType>
    </xsd:element>
    <xsd:element name="nc1066e8e29b4981890a3a6c34d4c019" ma:index="12" nillable="true" ma:displayName="InfoType_0" ma:hidden="true" ma:internalName="nc1066e8e29b4981890a3a6c34d4c019" ma:readOnly="false">
      <xsd:simpleType>
        <xsd:restriction base="dms:Note"/>
      </xsd:simpleType>
    </xsd:element>
    <xsd:element name="effa072bc42e4796ae47066a0ce7e01d" ma:index="14" nillable="true" ma:displayName="Topics_0" ma:hidden="true" ma:internalName="effa072bc42e4796ae47066a0ce7e01d" ma:readOnly="false">
      <xsd:simpleType>
        <xsd:restriction base="dms:Note"/>
      </xsd:simpleType>
    </xsd:element>
    <xsd:element name="i7dfb592d0d04c94be012966c4dfd124" ma:index="16" nillable="true" ma:displayName="System_0" ma:hidden="true" ma:internalName="i7dfb592d0d04c94be012966c4dfd124" ma:readOnly="false">
      <xsd:simpleType>
        <xsd:restriction base="dms:Note"/>
      </xsd:simpleType>
    </xsd:element>
    <xsd:element name="k89bb6a92746429aa5e0136f20402040" ma:index="19" nillable="true" ma:displayName="Program_0" ma:hidden="true" ma:internalName="k89bb6a92746429aa5e0136f20402040" ma:readOnly="false">
      <xsd:simpleType>
        <xsd:restriction base="dms:Note"/>
      </xsd:simpleType>
    </xsd:element>
    <xsd:element name="jf7690e9b4224af7ae3da81536a1b057" ma:index="21" nillable="true" ma:taxonomy="true" ma:internalName="jf7690e9b4224af7ae3da81536a1b057" ma:taxonomyFieldName="oeh_Organisation" ma:displayName="Organisation" ma:readOnly="false" ma:default="" ma:fieldId="{3f7690e9-b422-4af7-ae3d-a81536a1b057}" ma:taxonomyMulti="true" ma:sspId="dc28a214-8cf8-412e-88d4-fbfc908f1033" ma:termSetId="bb0e431e-cb8b-433e-b09d-db8f07003f47"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c28a214-8cf8-412e-88d4-fbfc908f103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7" nillable="true" ma:displayName="Location" ma:description="" ma:internalName="Location" ma:readOnly="false">
      <xsd:simpleType>
        <xsd:restriction base="dms:Text"/>
      </xsd:simpleType>
    </xsd:element>
    <xsd:element name="_Format" ma:index="28"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7dfbcf-fed8-47d0-830b-846627078516" elementFormDefault="qualified">
    <xsd:import namespace="http://schemas.microsoft.com/office/2006/documentManagement/types"/>
    <xsd:import namespace="http://schemas.microsoft.com/office/infopath/2007/PartnerControls"/>
    <xsd:element name="MigrateHRArea" ma:index="36" nillable="true" ma:displayName="MigrateHRArea" ma:internalName="MigrateHR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TemplateCategory xmlns="http://schemas.microsoft.com/sharepoint/v3" xsi:nil="true"/>
    <k89bb6a92746429aa5e0136f20402040 xmlns="93c11655-d1c2-487c-ba27-188220dece2f" xsi:nil="true"/>
    <nc1066e8e29b4981890a3a6c34d4c019 xmlns="93c11655-d1c2-487c-ba27-188220dece2f">Template|d4974af4-718c-4110-84b0-13c02e8feb1f</nc1066e8e29b4981890a3a6c34d4c019>
    <i7dfb592d0d04c94be012966c4dfd124 xmlns="93c11655-d1c2-487c-ba27-188220dece2f" xsi:nil="true"/>
    <LikesCount xmlns="http://schemas.microsoft.com/sharepoint/v3" xsi:nil="true"/>
    <PublishingStartDate xmlns="http://schemas.microsoft.com/sharepoint/v3" xsi:nil="true"/>
    <Location xmlns="http://schemas.microsoft.com/sharepoint/v3/fields" xsi:nil="true"/>
    <RatedBy xmlns="http://schemas.microsoft.com/sharepoint/v3">
      <UserInfo>
        <DisplayName/>
        <AccountId xsi:nil="true"/>
        <AccountType/>
      </UserInfo>
    </RatedBy>
    <TaxCatchAll xmlns="93c11655-d1c2-487c-ba27-188220dece2f">
      <Value>2078</Value>
      <Value>1719</Value>
      <Value>2166</Value>
      <Value>1330</Value>
    </TaxCatchAll>
    <i36227938d2c4e5cb368076e6b9db23b xmlns="93c11655-d1c2-487c-ba27-188220dece2f">
      <Terms xmlns="http://schemas.microsoft.com/office/infopath/2007/PartnerControls">
        <TermInfo xmlns="http://schemas.microsoft.com/office/infopath/2007/PartnerControls">
          <TermName xmlns="http://schemas.microsoft.com/office/infopath/2007/PartnerControls">Branding ＆ Templates</TermName>
          <TermId xmlns="http://schemas.microsoft.com/office/infopath/2007/PartnerControls">e012734a-75b9-4a64-a335-9944cf67b718</TermId>
        </TermInfo>
      </Terms>
    </i36227938d2c4e5cb368076e6b9db23b>
    <TaxKeywordTaxHTField xmlns="93c11655-d1c2-487c-ba27-188220dece2f">
      <Terms xmlns="http://schemas.microsoft.com/office/infopath/2007/PartnerControls">
        <TermInfo xmlns="http://schemas.microsoft.com/office/infopath/2007/PartnerControls">
          <TermName xmlns="http://schemas.microsoft.com/office/infopath/2007/PartnerControls">REF</TermName>
          <TermId xmlns="http://schemas.microsoft.com/office/infopath/2007/PartnerControls">11111111-1111-1111-1111-111111111111</TermId>
        </TermInfo>
      </Terms>
    </TaxKeywordTaxHTField>
    <jf7690e9b4224af7ae3da81536a1b057 xmlns="93c11655-d1c2-487c-ba27-188220dece2f">
      <Terms xmlns="http://schemas.microsoft.com/office/infopath/2007/PartnerControls">
        <TermInfo xmlns="http://schemas.microsoft.com/office/infopath/2007/PartnerControls">
          <TermName xmlns="http://schemas.microsoft.com/office/infopath/2007/PartnerControls">Office of Environment ＆ Heritage</TermName>
          <TermId xmlns="http://schemas.microsoft.com/office/infopath/2007/PartnerControls">9e65329a-909b-4bca-a701-7152fb4abb92</TermId>
        </TermInfo>
      </Terms>
    </jf7690e9b4224af7ae3da81536a1b057>
    <ia3490f581de462b89a3314d96cba74a xmlns="93c11655-d1c2-487c-ba27-188220dece2f">
      <Terms xmlns="http://schemas.microsoft.com/office/infopath/2007/PartnerControls">
        <TermInfo xmlns="http://schemas.microsoft.com/office/infopath/2007/PartnerControls">
          <TermName xmlns="http://schemas.microsoft.com/office/infopath/2007/PartnerControls">Office of the Chief Executive</TermName>
          <TermId xmlns="http://schemas.microsoft.com/office/infopath/2007/PartnerControls">8c6aaaa7-3b5e-428b-ad1d-5c7e3e5336b2</TermId>
        </TermInfo>
      </Terms>
    </ia3490f581de462b89a3314d96cba74a>
    <effa072bc42e4796ae47066a0ce7e01d xmlns="93c11655-d1c2-487c-ba27-188220dece2f" xsi:nil="true"/>
    <Ratings xmlns="http://schemas.microsoft.com/sharepoint/v3" xsi:nil="true"/>
    <PublishingExpirationDate xmlns="http://schemas.microsoft.com/sharepoint/v3" xsi:nil="true"/>
    <LikedBy xmlns="http://schemas.microsoft.com/sharepoint/v3">
      <UserInfo>
        <DisplayName/>
        <AccountId xsi:nil="true"/>
        <AccountType/>
      </UserInfo>
    </LikedBy>
    <MigrateHRArea xmlns="b27dfbcf-fed8-47d0-830b-846627078516">WHS</MigrateHRAre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2FC94-AD57-47A1-B7F3-351F85509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c11655-d1c2-487c-ba27-188220dece2f"/>
    <ds:schemaRef ds:uri="http://schemas.microsoft.com/sharepoint/v3/fields"/>
    <ds:schemaRef ds:uri="b27dfbcf-fed8-47d0-830b-84662707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BE572-0E3E-49F8-8917-A42419A05A7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93c11655-d1c2-487c-ba27-188220dece2f"/>
    <ds:schemaRef ds:uri="b27dfbcf-fed8-47d0-830b-846627078516"/>
  </ds:schemaRefs>
</ds:datastoreItem>
</file>

<file path=customXml/itemProps3.xml><?xml version="1.0" encoding="utf-8"?>
<ds:datastoreItem xmlns:ds="http://schemas.openxmlformats.org/officeDocument/2006/customXml" ds:itemID="{A240D9C4-2741-4669-A16E-D4DB5C9DD5E4}">
  <ds:schemaRefs>
    <ds:schemaRef ds:uri="http://schemas.openxmlformats.org/officeDocument/2006/bibliography"/>
  </ds:schemaRefs>
</ds:datastoreItem>
</file>

<file path=customXml/itemProps4.xml><?xml version="1.0" encoding="utf-8"?>
<ds:datastoreItem xmlns:ds="http://schemas.openxmlformats.org/officeDocument/2006/customXml" ds:itemID="{9C3AF4A0-2892-4EEB-9FA8-25FC37B2B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NPWS-corporate-simple-word-template-new.dotx</Template>
  <TotalTime>9</TotalTime>
  <Pages>45</Pages>
  <Words>13384</Words>
  <Characters>76291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NPWS Review of Environmental Factors (REF) template</vt:lpstr>
    </vt:vector>
  </TitlesOfParts>
  <Company/>
  <LinksUpToDate>false</LinksUpToDate>
  <CharactersWithSpaces>89497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NPWS Review of Environmental Factors (REF) template</dc:title>
  <dc:creator>Department of Planning and Environment</dc:creator>
  <cp:keywords>REF</cp:keywords>
  <cp:lastModifiedBy>Sharon Rolfe</cp:lastModifiedBy>
  <cp:revision>4</cp:revision>
  <dcterms:created xsi:type="dcterms:W3CDTF">2022-10-05T08:58:00Z</dcterms:created>
  <dcterms:modified xsi:type="dcterms:W3CDTF">2022-10-06T03:41:00Z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0x01010077EC91337ADBC947A2873C02635D8157</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KeepMarginsTheSame">
    <vt:bool>true</vt:bool>
  </property>
  <property fmtid="{D5CDD505-2E9C-101B-9397-08002B2CF9AE}" pid="12" name="ShowGlobal">
    <vt:bool>true</vt:bool>
  </property>
  <property fmtid="{D5CDD505-2E9C-101B-9397-08002B2CF9AE}" pid="13" name="CustomTab">
    <vt:lpwstr>NPWS</vt:lpwstr>
  </property>
  <property fmtid="{D5CDD505-2E9C-101B-9397-08002B2CF9AE}" pid="14" name="OEHTab">
    <vt:bool>true</vt:bool>
  </property>
  <property fmtid="{D5CDD505-2E9C-101B-9397-08002B2CF9AE}" pid="15" name="templateType">
    <vt:lpwstr>Standard</vt:lpwstr>
  </property>
</Properties>
</file>