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03" w:rsidRPr="00FE460D" w:rsidRDefault="0031752E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color w:val="385623" w:themeColor="accent6" w:themeShade="80"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473BB098" wp14:editId="57F28345">
            <wp:simplePos x="0" y="0"/>
            <wp:positionH relativeFrom="margin">
              <wp:posOffset>28575</wp:posOffset>
            </wp:positionH>
            <wp:positionV relativeFrom="paragraph">
              <wp:posOffset>-838200</wp:posOffset>
            </wp:positionV>
            <wp:extent cx="903600" cy="903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atah NSWGovt Reverse_Lo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88" w:rsidRPr="0031752E" w:rsidRDefault="002B1EA9" w:rsidP="0031752E">
      <w:pPr>
        <w:pStyle w:val="Heading1"/>
        <w:spacing w:after="0"/>
        <w:jc w:val="center"/>
        <w:rPr>
          <w:rFonts w:ascii="Arial" w:hAnsi="Arial"/>
          <w:sz w:val="40"/>
        </w:rPr>
      </w:pPr>
      <w:r w:rsidRPr="0031752E">
        <w:rPr>
          <w:rFonts w:ascii="Arial" w:hAnsi="Arial"/>
          <w:sz w:val="40"/>
        </w:rPr>
        <w:t>Biodiversity Offset</w:t>
      </w:r>
      <w:r w:rsidR="00A10EDD">
        <w:rPr>
          <w:rFonts w:ascii="Arial" w:hAnsi="Arial"/>
          <w:sz w:val="40"/>
        </w:rPr>
        <w:t>s</w:t>
      </w:r>
      <w:bookmarkStart w:id="0" w:name="_GoBack"/>
      <w:bookmarkEnd w:id="0"/>
      <w:r w:rsidRPr="0031752E">
        <w:rPr>
          <w:rFonts w:ascii="Arial" w:hAnsi="Arial"/>
          <w:sz w:val="40"/>
        </w:rPr>
        <w:t xml:space="preserve"> Scheme – </w:t>
      </w:r>
      <w:r w:rsidR="0031752E">
        <w:rPr>
          <w:rFonts w:ascii="Arial" w:hAnsi="Arial"/>
          <w:sz w:val="40"/>
        </w:rPr>
        <w:br/>
      </w:r>
      <w:r w:rsidRPr="0031752E">
        <w:rPr>
          <w:rFonts w:ascii="Arial" w:hAnsi="Arial"/>
          <w:sz w:val="40"/>
        </w:rPr>
        <w:t>Notification of Determination</w:t>
      </w:r>
    </w:p>
    <w:p w:rsidR="00601E53" w:rsidRPr="00FE460D" w:rsidRDefault="00601E53">
      <w:pPr>
        <w:rPr>
          <w:rFonts w:ascii="Arial" w:hAnsi="Arial" w:cs="Arial"/>
        </w:rPr>
      </w:pPr>
    </w:p>
    <w:tbl>
      <w:tblPr>
        <w:tblStyle w:val="TableFinancialStatements1"/>
        <w:tblW w:w="8931" w:type="dxa"/>
        <w:tblLook w:val="0480" w:firstRow="0" w:lastRow="0" w:firstColumn="1" w:lastColumn="0" w:noHBand="0" w:noVBand="1"/>
        <w:tblCaption w:val="Sample Table"/>
        <w:tblDescription w:val="Sample Table"/>
      </w:tblPr>
      <w:tblGrid>
        <w:gridCol w:w="3828"/>
        <w:gridCol w:w="5103"/>
      </w:tblGrid>
      <w:tr w:rsidR="00FE460D" w:rsidRPr="00FE460D" w:rsidTr="002F53F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B4300D" w:rsidRPr="00FE460D" w:rsidRDefault="008163DE" w:rsidP="00D97B7F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Assessment ID (from</w:t>
            </w:r>
            <w:r w:rsidR="005B45A1" w:rsidRPr="00FE460D">
              <w:rPr>
                <w:rFonts w:cs="Arial"/>
                <w:color w:val="auto"/>
              </w:rPr>
              <w:t xml:space="preserve"> credit report)</w:t>
            </w:r>
            <w:r w:rsidR="002F53F8" w:rsidRPr="00FE460D">
              <w:rPr>
                <w:rFonts w:cs="Arial"/>
                <w:color w:val="auto"/>
              </w:rPr>
              <w:t>:</w:t>
            </w:r>
          </w:p>
        </w:tc>
        <w:tc>
          <w:tcPr>
            <w:tcW w:w="5103" w:type="dxa"/>
          </w:tcPr>
          <w:p w:rsidR="00D97B7F" w:rsidRPr="00FE460D" w:rsidRDefault="00D97B7F" w:rsidP="00D9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auto"/>
              </w:rPr>
            </w:pPr>
          </w:p>
        </w:tc>
      </w:tr>
      <w:tr w:rsidR="00FE460D" w:rsidRPr="00FE460D" w:rsidTr="002F53F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2F53F8" w:rsidRPr="00FE460D" w:rsidRDefault="002F53F8" w:rsidP="00D97B7F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Proponent name:</w:t>
            </w:r>
          </w:p>
        </w:tc>
        <w:tc>
          <w:tcPr>
            <w:tcW w:w="5103" w:type="dxa"/>
          </w:tcPr>
          <w:p w:rsidR="002F53F8" w:rsidRPr="00FE460D" w:rsidRDefault="002F53F8" w:rsidP="00D9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auto"/>
              </w:rPr>
            </w:pPr>
          </w:p>
        </w:tc>
      </w:tr>
      <w:tr w:rsidR="00FE460D" w:rsidRPr="00FE460D" w:rsidTr="002F53F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2F53F8" w:rsidRPr="00FE460D" w:rsidRDefault="002F53F8" w:rsidP="002F53F8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Development assessment (DA) number:</w:t>
            </w:r>
          </w:p>
        </w:tc>
        <w:tc>
          <w:tcPr>
            <w:tcW w:w="5103" w:type="dxa"/>
          </w:tcPr>
          <w:p w:rsidR="002F53F8" w:rsidRPr="00FE460D" w:rsidRDefault="002F53F8" w:rsidP="002F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auto"/>
              </w:rPr>
            </w:pPr>
          </w:p>
        </w:tc>
      </w:tr>
      <w:tr w:rsidR="00FE460D" w:rsidRPr="00FE460D" w:rsidTr="002F53F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2F53F8" w:rsidRPr="00FE460D" w:rsidRDefault="002F53F8" w:rsidP="002F53F8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Consent authority contact:</w:t>
            </w:r>
          </w:p>
        </w:tc>
        <w:tc>
          <w:tcPr>
            <w:tcW w:w="5103" w:type="dxa"/>
          </w:tcPr>
          <w:p w:rsidR="002F53F8" w:rsidRPr="00FE460D" w:rsidRDefault="002F53F8" w:rsidP="002F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auto"/>
              </w:rPr>
            </w:pPr>
          </w:p>
        </w:tc>
      </w:tr>
      <w:tr w:rsidR="00FE460D" w:rsidRPr="00FE460D" w:rsidTr="002F5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2F53F8" w:rsidRPr="00FE460D" w:rsidRDefault="003061FA" w:rsidP="002F53F8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Consent</w:t>
            </w:r>
            <w:r w:rsidR="002F53F8" w:rsidRPr="00FE460D">
              <w:rPr>
                <w:rFonts w:cs="Arial"/>
                <w:color w:val="auto"/>
              </w:rPr>
              <w:t xml:space="preserve"> authority phone number: </w:t>
            </w:r>
          </w:p>
        </w:tc>
        <w:tc>
          <w:tcPr>
            <w:tcW w:w="5103" w:type="dxa"/>
          </w:tcPr>
          <w:p w:rsidR="002F53F8" w:rsidRPr="00FE460D" w:rsidRDefault="002F53F8" w:rsidP="002F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</w:rPr>
            </w:pPr>
          </w:p>
        </w:tc>
      </w:tr>
      <w:tr w:rsidR="00FE460D" w:rsidRPr="00FE460D" w:rsidTr="002F5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2F53F8" w:rsidRPr="00FE460D" w:rsidRDefault="002F53F8" w:rsidP="002F53F8">
            <w:pPr>
              <w:spacing w:before="120" w:after="120"/>
              <w:rPr>
                <w:rFonts w:cs="Arial"/>
                <w:color w:val="auto"/>
              </w:rPr>
            </w:pPr>
            <w:r w:rsidRPr="00FE460D">
              <w:rPr>
                <w:rFonts w:cs="Arial"/>
                <w:color w:val="auto"/>
              </w:rPr>
              <w:t>Local government area:</w:t>
            </w:r>
          </w:p>
        </w:tc>
        <w:tc>
          <w:tcPr>
            <w:tcW w:w="5103" w:type="dxa"/>
          </w:tcPr>
          <w:p w:rsidR="002F53F8" w:rsidRPr="00FE460D" w:rsidRDefault="002F53F8" w:rsidP="002F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color w:val="auto"/>
              </w:rPr>
            </w:pPr>
          </w:p>
        </w:tc>
      </w:tr>
    </w:tbl>
    <w:p w:rsidR="00CD75ED" w:rsidRPr="00FE460D" w:rsidRDefault="00CD75ED" w:rsidP="003061FA">
      <w:pPr>
        <w:spacing w:before="160"/>
        <w:rPr>
          <w:rFonts w:ascii="Arial" w:hAnsi="Arial" w:cs="Arial"/>
        </w:rPr>
      </w:pPr>
      <w:r w:rsidRPr="00FE460D">
        <w:rPr>
          <w:rFonts w:ascii="Arial" w:hAnsi="Arial" w:cs="Arial"/>
        </w:rPr>
        <w:t>If the offset obligations appro</w:t>
      </w:r>
      <w:r w:rsidR="003061FA" w:rsidRPr="00FE460D">
        <w:rPr>
          <w:rFonts w:ascii="Arial" w:hAnsi="Arial" w:cs="Arial"/>
        </w:rPr>
        <w:t>ved by the consent authority do</w:t>
      </w:r>
      <w:r w:rsidRPr="00FE460D">
        <w:rPr>
          <w:rFonts w:ascii="Arial" w:hAnsi="Arial" w:cs="Arial"/>
        </w:rPr>
        <w:t xml:space="preserve"> not </w:t>
      </w:r>
      <w:r w:rsidRPr="000D62C4">
        <w:rPr>
          <w:rFonts w:ascii="Arial" w:hAnsi="Arial" w:cs="Arial"/>
        </w:rPr>
        <w:t>vary from the credit requirements determined by the B</w:t>
      </w:r>
      <w:r w:rsidR="003061FA" w:rsidRPr="000D62C4">
        <w:rPr>
          <w:rFonts w:ascii="Arial" w:hAnsi="Arial" w:cs="Arial"/>
        </w:rPr>
        <w:t xml:space="preserve">iodiversity </w:t>
      </w:r>
      <w:r w:rsidRPr="000D62C4">
        <w:rPr>
          <w:rFonts w:ascii="Arial" w:hAnsi="Arial" w:cs="Arial"/>
        </w:rPr>
        <w:t>A</w:t>
      </w:r>
      <w:r w:rsidR="003061FA" w:rsidRPr="000D62C4">
        <w:rPr>
          <w:rFonts w:ascii="Arial" w:hAnsi="Arial" w:cs="Arial"/>
        </w:rPr>
        <w:t xml:space="preserve">ssessment </w:t>
      </w:r>
      <w:r w:rsidRPr="000D62C4">
        <w:rPr>
          <w:rFonts w:ascii="Arial" w:hAnsi="Arial" w:cs="Arial"/>
        </w:rPr>
        <w:t>M</w:t>
      </w:r>
      <w:r w:rsidR="003061FA" w:rsidRPr="000D62C4">
        <w:rPr>
          <w:rFonts w:ascii="Arial" w:hAnsi="Arial" w:cs="Arial"/>
        </w:rPr>
        <w:t>ethod (BAM)</w:t>
      </w:r>
      <w:r w:rsidR="002C017A" w:rsidRPr="000D62C4">
        <w:rPr>
          <w:rFonts w:ascii="Arial" w:hAnsi="Arial" w:cs="Arial"/>
        </w:rPr>
        <w:t>, please</w:t>
      </w:r>
      <w:r w:rsidR="002C017A" w:rsidRPr="00FE460D">
        <w:rPr>
          <w:rFonts w:ascii="Arial" w:hAnsi="Arial" w:cs="Arial"/>
          <w:b/>
        </w:rPr>
        <w:t xml:space="preserve"> attach </w:t>
      </w:r>
      <w:r w:rsidRPr="00FE460D">
        <w:rPr>
          <w:rFonts w:ascii="Arial" w:hAnsi="Arial" w:cs="Arial"/>
          <w:b/>
        </w:rPr>
        <w:t>a copy</w:t>
      </w:r>
      <w:r w:rsidRPr="00FE460D">
        <w:rPr>
          <w:rFonts w:ascii="Arial" w:hAnsi="Arial" w:cs="Arial"/>
        </w:rPr>
        <w:t xml:space="preserve"> of the </w:t>
      </w:r>
      <w:r w:rsidR="00484288" w:rsidRPr="00FE460D">
        <w:rPr>
          <w:rFonts w:ascii="Arial" w:hAnsi="Arial" w:cs="Arial"/>
        </w:rPr>
        <w:t xml:space="preserve">BAM </w:t>
      </w:r>
      <w:r w:rsidRPr="00FE460D">
        <w:rPr>
          <w:rFonts w:ascii="Arial" w:hAnsi="Arial" w:cs="Arial"/>
        </w:rPr>
        <w:t xml:space="preserve">Biodiversity Credit Report. </w:t>
      </w:r>
      <w:r w:rsidR="00FE460D" w:rsidRPr="00FE460D">
        <w:rPr>
          <w:rFonts w:ascii="Arial" w:hAnsi="Arial" w:cs="Arial"/>
        </w:rPr>
        <w:t>The BAM Biodiversity Credit Report will be incorporated in the Biodiversity Development Assessment Report</w:t>
      </w:r>
      <w:r w:rsidR="00FE460D">
        <w:rPr>
          <w:rFonts w:ascii="Arial" w:hAnsi="Arial" w:cs="Arial"/>
        </w:rPr>
        <w:t xml:space="preserve"> (BDAR)</w:t>
      </w:r>
      <w:r w:rsidR="00FE460D" w:rsidRPr="00FE460D">
        <w:rPr>
          <w:rFonts w:ascii="Arial" w:hAnsi="Arial" w:cs="Arial"/>
        </w:rPr>
        <w:t>.</w:t>
      </w:r>
    </w:p>
    <w:p w:rsidR="0031752E" w:rsidRDefault="005B45A1" w:rsidP="0031752E">
      <w:pPr>
        <w:spacing w:before="160" w:after="120"/>
        <w:rPr>
          <w:rFonts w:ascii="Arial" w:hAnsi="Arial" w:cs="Arial"/>
        </w:rPr>
      </w:pPr>
      <w:r w:rsidRPr="00FE460D">
        <w:rPr>
          <w:rFonts w:ascii="Arial" w:hAnsi="Arial" w:cs="Arial"/>
        </w:rPr>
        <w:t>If the approved offset obligations var</w:t>
      </w:r>
      <w:r w:rsidR="00BE4241" w:rsidRPr="00FE460D">
        <w:rPr>
          <w:rFonts w:ascii="Arial" w:hAnsi="Arial" w:cs="Arial"/>
        </w:rPr>
        <w:t>y</w:t>
      </w:r>
      <w:r w:rsidRPr="00FE460D">
        <w:rPr>
          <w:rFonts w:ascii="Arial" w:hAnsi="Arial" w:cs="Arial"/>
        </w:rPr>
        <w:t xml:space="preserve"> from the BAM Biodiversity Credit </w:t>
      </w:r>
      <w:r w:rsidRPr="000D62C4">
        <w:rPr>
          <w:rFonts w:ascii="Arial" w:hAnsi="Arial" w:cs="Arial"/>
        </w:rPr>
        <w:t>Report</w:t>
      </w:r>
      <w:r w:rsidR="0031752E">
        <w:rPr>
          <w:rFonts w:ascii="Arial" w:hAnsi="Arial" w:cs="Arial"/>
        </w:rPr>
        <w:t>,</w:t>
      </w:r>
      <w:r w:rsidRPr="000D62C4">
        <w:rPr>
          <w:rFonts w:ascii="Arial" w:hAnsi="Arial" w:cs="Arial"/>
        </w:rPr>
        <w:t xml:space="preserve"> please</w:t>
      </w:r>
      <w:r w:rsidR="0031752E">
        <w:rPr>
          <w:rFonts w:ascii="Arial" w:hAnsi="Arial" w:cs="Arial"/>
        </w:rPr>
        <w:t>:</w:t>
      </w:r>
    </w:p>
    <w:p w:rsidR="0031752E" w:rsidRPr="0031752E" w:rsidRDefault="008163DE" w:rsidP="0031752E">
      <w:pPr>
        <w:pStyle w:val="ListParagraph"/>
        <w:numPr>
          <w:ilvl w:val="0"/>
          <w:numId w:val="10"/>
        </w:numPr>
        <w:spacing w:before="120"/>
        <w:ind w:left="425" w:hanging="425"/>
        <w:rPr>
          <w:rFonts w:ascii="Arial" w:hAnsi="Arial" w:cs="Arial"/>
          <w:sz w:val="22"/>
        </w:rPr>
      </w:pPr>
      <w:r w:rsidRPr="0031752E">
        <w:rPr>
          <w:rFonts w:ascii="Arial" w:hAnsi="Arial" w:cs="Arial"/>
          <w:b/>
          <w:sz w:val="22"/>
        </w:rPr>
        <w:t xml:space="preserve">attach </w:t>
      </w:r>
      <w:r w:rsidR="00FE460D" w:rsidRPr="0031752E">
        <w:rPr>
          <w:rFonts w:ascii="Arial" w:hAnsi="Arial" w:cs="Arial"/>
          <w:b/>
          <w:sz w:val="22"/>
        </w:rPr>
        <w:t>a copy</w:t>
      </w:r>
      <w:r w:rsidR="00FE460D" w:rsidRPr="0031752E">
        <w:rPr>
          <w:rFonts w:ascii="Arial" w:hAnsi="Arial" w:cs="Arial"/>
          <w:sz w:val="22"/>
        </w:rPr>
        <w:t xml:space="preserve"> of the </w:t>
      </w:r>
      <w:r w:rsidRPr="0031752E">
        <w:rPr>
          <w:rFonts w:ascii="Arial" w:hAnsi="Arial" w:cs="Arial"/>
          <w:sz w:val="22"/>
        </w:rPr>
        <w:t>BAM Biodiversity Credit Report (variation)</w:t>
      </w:r>
      <w:r w:rsidR="008471FB" w:rsidRPr="0031752E">
        <w:rPr>
          <w:rFonts w:ascii="Arial" w:hAnsi="Arial" w:cs="Arial"/>
          <w:sz w:val="22"/>
        </w:rPr>
        <w:t xml:space="preserve">, </w:t>
      </w:r>
      <w:r w:rsidR="00FE460D" w:rsidRPr="0031752E">
        <w:rPr>
          <w:rFonts w:ascii="Arial" w:hAnsi="Arial" w:cs="Arial"/>
          <w:sz w:val="22"/>
        </w:rPr>
        <w:t>which wi</w:t>
      </w:r>
      <w:r w:rsidR="0031752E" w:rsidRPr="0031752E">
        <w:rPr>
          <w:rFonts w:ascii="Arial" w:hAnsi="Arial" w:cs="Arial"/>
          <w:sz w:val="22"/>
        </w:rPr>
        <w:t>ll be incorporated in the BDAR</w:t>
      </w:r>
    </w:p>
    <w:p w:rsidR="0031752E" w:rsidRPr="0031752E" w:rsidRDefault="000D62C4" w:rsidP="0031752E">
      <w:pPr>
        <w:pStyle w:val="ListParagraph"/>
        <w:numPr>
          <w:ilvl w:val="0"/>
          <w:numId w:val="10"/>
        </w:numPr>
        <w:spacing w:before="160"/>
        <w:ind w:left="426" w:hanging="426"/>
        <w:rPr>
          <w:rFonts w:ascii="Arial" w:hAnsi="Arial" w:cs="Arial"/>
          <w:sz w:val="22"/>
        </w:rPr>
      </w:pPr>
      <w:r w:rsidRPr="0031752E">
        <w:rPr>
          <w:rFonts w:ascii="Arial" w:hAnsi="Arial" w:cs="Arial"/>
          <w:b/>
          <w:sz w:val="22"/>
        </w:rPr>
        <w:t>attach a copy</w:t>
      </w:r>
      <w:r w:rsidRPr="0031752E">
        <w:rPr>
          <w:rFonts w:ascii="Arial" w:hAnsi="Arial" w:cs="Arial"/>
          <w:sz w:val="22"/>
        </w:rPr>
        <w:t xml:space="preserve"> of the determination with conditions of consent</w:t>
      </w:r>
    </w:p>
    <w:p w:rsidR="005B45A1" w:rsidRPr="0031752E" w:rsidRDefault="0031752E" w:rsidP="0031752E">
      <w:pPr>
        <w:pStyle w:val="ListParagraph"/>
        <w:numPr>
          <w:ilvl w:val="0"/>
          <w:numId w:val="10"/>
        </w:numPr>
        <w:spacing w:before="160" w:after="240"/>
        <w:ind w:left="425" w:hanging="425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</w:rPr>
        <w:t>answer the following questions.</w:t>
      </w:r>
    </w:p>
    <w:tbl>
      <w:tblPr>
        <w:tblStyle w:val="TableGridLight"/>
        <w:tblW w:w="5000" w:type="pct"/>
        <w:tblLook w:val="0480" w:firstRow="0" w:lastRow="0" w:firstColumn="1" w:lastColumn="0" w:noHBand="0" w:noVBand="1"/>
        <w:tblCaption w:val="Sample Table"/>
        <w:tblDescription w:val="Sample Table"/>
      </w:tblPr>
      <w:tblGrid>
        <w:gridCol w:w="6802"/>
        <w:gridCol w:w="1107"/>
        <w:gridCol w:w="1107"/>
      </w:tblGrid>
      <w:tr w:rsidR="0031752E" w:rsidRPr="0031752E" w:rsidTr="0031752E">
        <w:tc>
          <w:tcPr>
            <w:tcW w:w="3771" w:type="pct"/>
            <w:shd w:val="clear" w:color="auto" w:fill="4C6D41"/>
          </w:tcPr>
          <w:p w:rsidR="005B45A1" w:rsidRPr="0031752E" w:rsidRDefault="005B45A1" w:rsidP="008163DE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4" w:type="pct"/>
            <w:shd w:val="clear" w:color="auto" w:fill="4C6D41"/>
          </w:tcPr>
          <w:p w:rsidR="005B45A1" w:rsidRPr="0031752E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1752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14" w:type="pct"/>
            <w:shd w:val="clear" w:color="auto" w:fill="4C6D41"/>
          </w:tcPr>
          <w:p w:rsidR="005B45A1" w:rsidRPr="0031752E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1752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E460D" w:rsidRPr="00FE460D" w:rsidTr="0031752E">
        <w:tc>
          <w:tcPr>
            <w:tcW w:w="3771" w:type="pct"/>
            <w:vAlign w:val="center"/>
          </w:tcPr>
          <w:p w:rsidR="005B45A1" w:rsidRPr="00FE460D" w:rsidRDefault="005B45A1" w:rsidP="008163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hAnsi="Arial" w:cs="Arial"/>
                <w:sz w:val="20"/>
                <w:szCs w:val="20"/>
              </w:rPr>
              <w:t>Was the offset obligation decreased?</w:t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5B45A1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1752E">
              <w:rPr>
                <w:rFonts w:ascii="Arial" w:eastAsia="Arial" w:hAnsi="Arial" w:cs="Arial"/>
                <w:sz w:val="20"/>
                <w:szCs w:val="20"/>
              </w:rPr>
              <w:t xml:space="preserve">ffice of 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1752E">
              <w:rPr>
                <w:rFonts w:ascii="Arial" w:eastAsia="Arial" w:hAnsi="Arial" w:cs="Arial"/>
                <w:sz w:val="20"/>
                <w:szCs w:val="20"/>
              </w:rPr>
              <w:t xml:space="preserve">nvironment and 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31752E">
              <w:rPr>
                <w:rFonts w:ascii="Arial" w:eastAsia="Arial" w:hAnsi="Arial" w:cs="Arial"/>
                <w:sz w:val="20"/>
                <w:szCs w:val="20"/>
              </w:rPr>
              <w:t>eritage (OEH)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460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>oncurrence</w:t>
            </w:r>
            <w:r w:rsidRPr="00FE460D">
              <w:rPr>
                <w:rFonts w:ascii="Arial" w:eastAsia="Arial" w:hAnsi="Arial" w:cs="Arial"/>
                <w:sz w:val="20"/>
                <w:szCs w:val="20"/>
              </w:rPr>
              <w:t xml:space="preserve"> received/has consultation taken place?</w:t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5B45A1" w:rsidP="008163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hAnsi="Arial" w:cs="Arial"/>
                <w:sz w:val="20"/>
                <w:szCs w:val="20"/>
              </w:rPr>
              <w:t>Was the offset obligation increased?</w:t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31752E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5B45A1" w:rsidRPr="00FE46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E4241" w:rsidRPr="00FE460D">
              <w:rPr>
                <w:rFonts w:ascii="Arial" w:eastAsia="Arial" w:hAnsi="Arial" w:cs="Arial"/>
                <w:sz w:val="20"/>
                <w:szCs w:val="20"/>
              </w:rPr>
              <w:t xml:space="preserve">use of </w:t>
            </w:r>
            <w:r w:rsidR="005B45A1" w:rsidRPr="00FE460D">
              <w:rPr>
                <w:rFonts w:ascii="Arial" w:eastAsia="Arial" w:hAnsi="Arial" w:cs="Arial"/>
                <w:sz w:val="20"/>
                <w:szCs w:val="20"/>
              </w:rPr>
              <w:t xml:space="preserve">variation rules been approved? </w:t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5B45A1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t>Are reasonable steps documented and compliant with the ancillary rules?</w:t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5B45A1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t>Has a conservation action been approved?</w:t>
            </w:r>
          </w:p>
        </w:tc>
        <w:tc>
          <w:tcPr>
            <w:tcW w:w="614" w:type="pct"/>
          </w:tcPr>
          <w:p w:rsidR="005B45A1" w:rsidRPr="00FE460D" w:rsidDel="00A90B01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Del="00A90B01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5B45A1" w:rsidRPr="00FE460D" w:rsidRDefault="005B45A1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t>Has OEH support for the conservation action been documented?</w:t>
            </w:r>
          </w:p>
        </w:tc>
        <w:tc>
          <w:tcPr>
            <w:tcW w:w="614" w:type="pct"/>
          </w:tcPr>
          <w:p w:rsidR="005B45A1" w:rsidRPr="00FE460D" w:rsidDel="00A90B01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5B45A1" w:rsidRPr="00FE460D" w:rsidDel="00A90B01" w:rsidRDefault="005B45A1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E460D" w:rsidRPr="00FE460D" w:rsidTr="0031752E">
        <w:tc>
          <w:tcPr>
            <w:tcW w:w="3771" w:type="pct"/>
          </w:tcPr>
          <w:p w:rsidR="008163DE" w:rsidRPr="00FE460D" w:rsidRDefault="008163DE" w:rsidP="008163D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E460D">
              <w:rPr>
                <w:rFonts w:ascii="Arial" w:hAnsi="Arial" w:cs="Arial"/>
                <w:sz w:val="20"/>
                <w:szCs w:val="20"/>
              </w:rPr>
              <w:t xml:space="preserve">Are additional offset actions </w:t>
            </w:r>
            <w:r w:rsidR="0031752E">
              <w:rPr>
                <w:rFonts w:ascii="Arial" w:hAnsi="Arial" w:cs="Arial"/>
                <w:sz w:val="20"/>
                <w:szCs w:val="20"/>
              </w:rPr>
              <w:t>required</w:t>
            </w:r>
            <w:r w:rsidR="002C017A" w:rsidRPr="00FE460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E460D">
              <w:rPr>
                <w:rFonts w:ascii="Arial" w:hAnsi="Arial" w:cs="Arial"/>
                <w:sz w:val="20"/>
                <w:szCs w:val="20"/>
              </w:rPr>
              <w:t>other than those listed in the variation report</w:t>
            </w:r>
            <w:r w:rsidR="002C017A" w:rsidRPr="00FE460D">
              <w:rPr>
                <w:rFonts w:ascii="Arial" w:hAnsi="Arial" w:cs="Arial"/>
                <w:sz w:val="20"/>
                <w:szCs w:val="20"/>
              </w:rPr>
              <w:t>)</w:t>
            </w:r>
            <w:r w:rsidR="003175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4" w:type="pct"/>
          </w:tcPr>
          <w:p w:rsidR="008163DE" w:rsidRPr="00FE460D" w:rsidDel="00A90B01" w:rsidRDefault="008163DE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4" w:type="pct"/>
          </w:tcPr>
          <w:p w:rsidR="008163DE" w:rsidRPr="00FE460D" w:rsidDel="00A90B01" w:rsidRDefault="008163DE" w:rsidP="008163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60D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FE460D" w:rsidRDefault="00FE460D">
      <w:pPr>
        <w:rPr>
          <w:rFonts w:ascii="Arial" w:hAnsi="Arial" w:cs="Arial"/>
        </w:rPr>
      </w:pPr>
    </w:p>
    <w:p w:rsidR="000D62C4" w:rsidRPr="00FE460D" w:rsidRDefault="000D62C4" w:rsidP="0031752E">
      <w:pPr>
        <w:spacing w:after="0"/>
        <w:rPr>
          <w:rFonts w:ascii="Arial" w:hAnsi="Arial" w:cs="Arial"/>
        </w:rPr>
      </w:pPr>
    </w:p>
    <w:p w:rsidR="00601E53" w:rsidRPr="00FE460D" w:rsidRDefault="00601E53" w:rsidP="00E4012E">
      <w:pPr>
        <w:tabs>
          <w:tab w:val="left" w:pos="6096"/>
        </w:tabs>
        <w:spacing w:before="60" w:after="60" w:line="240" w:lineRule="auto"/>
        <w:rPr>
          <w:rFonts w:ascii="Arial" w:hAnsi="Arial" w:cs="Arial"/>
        </w:rPr>
      </w:pPr>
      <w:r w:rsidRPr="00FE460D">
        <w:rPr>
          <w:rFonts w:ascii="Arial" w:hAnsi="Arial" w:cs="Arial"/>
        </w:rPr>
        <w:t xml:space="preserve">Signed: </w:t>
      </w:r>
      <w:r w:rsidR="00A259C6" w:rsidRPr="00FE460D">
        <w:rPr>
          <w:rFonts w:ascii="Arial" w:hAnsi="Arial" w:cs="Arial"/>
        </w:rPr>
        <w:t>_______________________________</w:t>
      </w:r>
      <w:r w:rsidR="00E4012E">
        <w:rPr>
          <w:rFonts w:ascii="Arial" w:hAnsi="Arial" w:cs="Arial"/>
        </w:rPr>
        <w:t>___________</w:t>
      </w:r>
      <w:r w:rsidR="00E4012E">
        <w:rPr>
          <w:rFonts w:ascii="Arial" w:hAnsi="Arial" w:cs="Arial"/>
        </w:rPr>
        <w:tab/>
      </w:r>
      <w:r w:rsidR="008163DE" w:rsidRPr="00FE460D">
        <w:rPr>
          <w:rFonts w:ascii="Arial" w:hAnsi="Arial" w:cs="Arial"/>
        </w:rPr>
        <w:t>Date</w:t>
      </w:r>
      <w:r w:rsidR="00A536BA" w:rsidRPr="00FE460D">
        <w:rPr>
          <w:rFonts w:ascii="Arial" w:hAnsi="Arial" w:cs="Arial"/>
        </w:rPr>
        <w:t xml:space="preserve">: </w:t>
      </w:r>
      <w:r w:rsidR="00E4012E">
        <w:rPr>
          <w:rFonts w:ascii="Arial" w:hAnsi="Arial" w:cs="Arial"/>
        </w:rPr>
        <w:t>___________________</w:t>
      </w:r>
    </w:p>
    <w:p w:rsidR="005B45A1" w:rsidRDefault="005B45A1" w:rsidP="00A259C6">
      <w:pPr>
        <w:spacing w:before="60" w:after="60" w:line="240" w:lineRule="auto"/>
        <w:rPr>
          <w:rFonts w:ascii="Arial" w:hAnsi="Arial" w:cs="Arial"/>
        </w:rPr>
      </w:pPr>
    </w:p>
    <w:p w:rsidR="0031752E" w:rsidRDefault="0031752E" w:rsidP="00A259C6">
      <w:pPr>
        <w:spacing w:before="60" w:after="60" w:line="240" w:lineRule="auto"/>
        <w:rPr>
          <w:rFonts w:ascii="Arial" w:hAnsi="Arial" w:cs="Arial"/>
        </w:rPr>
      </w:pPr>
    </w:p>
    <w:p w:rsidR="0031752E" w:rsidRPr="00E4012E" w:rsidRDefault="0031752E" w:rsidP="0031752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E4012E">
        <w:rPr>
          <w:rFonts w:ascii="Arial" w:hAnsi="Arial" w:cs="Arial"/>
          <w:sz w:val="20"/>
          <w:szCs w:val="20"/>
        </w:rPr>
        <w:t>Please return the completed form to LMBC Service Centre (</w:t>
      </w:r>
      <w:hyperlink r:id="rId9" w:history="1">
        <w:r w:rsidRPr="00E4012E">
          <w:rPr>
            <w:rStyle w:val="Hyperlink"/>
            <w:rFonts w:ascii="Arial" w:hAnsi="Arial" w:cs="Arial"/>
            <w:sz w:val="20"/>
            <w:szCs w:val="20"/>
          </w:rPr>
          <w:t>lmbc.support@environment.nsw.gov.au</w:t>
        </w:r>
      </w:hyperlink>
      <w:r w:rsidRPr="00E4012E">
        <w:rPr>
          <w:rFonts w:ascii="Arial" w:hAnsi="Arial" w:cs="Arial"/>
          <w:sz w:val="20"/>
          <w:szCs w:val="20"/>
        </w:rPr>
        <w:t>)</w:t>
      </w:r>
      <w:r w:rsidR="00E4012E">
        <w:rPr>
          <w:rFonts w:ascii="Arial" w:hAnsi="Arial" w:cs="Arial"/>
          <w:sz w:val="20"/>
          <w:szCs w:val="20"/>
        </w:rPr>
        <w:t>.</w:t>
      </w:r>
    </w:p>
    <w:p w:rsidR="0031752E" w:rsidRPr="00FE460D" w:rsidRDefault="0031752E" w:rsidP="00A259C6">
      <w:pPr>
        <w:spacing w:before="60" w:after="60" w:line="240" w:lineRule="auto"/>
        <w:rPr>
          <w:rFonts w:ascii="Arial" w:hAnsi="Arial" w:cs="Arial"/>
        </w:rPr>
      </w:pPr>
    </w:p>
    <w:sectPr w:rsidR="0031752E" w:rsidRPr="00FE460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A1" w:rsidRDefault="005B45A1" w:rsidP="005B45A1">
      <w:pPr>
        <w:spacing w:after="0" w:line="240" w:lineRule="auto"/>
      </w:pPr>
      <w:r>
        <w:separator/>
      </w:r>
    </w:p>
  </w:endnote>
  <w:endnote w:type="continuationSeparator" w:id="0">
    <w:p w:rsidR="005B45A1" w:rsidRDefault="005B45A1" w:rsidP="005B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2E" w:rsidRPr="0031752E" w:rsidRDefault="0031752E" w:rsidP="00E4012E">
    <w:pPr>
      <w:pStyle w:val="Footer"/>
      <w:numPr>
        <w:ilvl w:val="0"/>
        <w:numId w:val="9"/>
      </w:numPr>
      <w:tabs>
        <w:tab w:val="clear" w:pos="4513"/>
        <w:tab w:val="clear" w:pos="9026"/>
        <w:tab w:val="left" w:pos="4111"/>
        <w:tab w:val="left" w:pos="7655"/>
      </w:tabs>
      <w:spacing w:before="240"/>
      <w:rPr>
        <w:rFonts w:ascii="Arial" w:hAnsi="Arial" w:cs="Arial"/>
        <w:sz w:val="18"/>
        <w:szCs w:val="18"/>
      </w:rPr>
    </w:pPr>
    <w:r w:rsidRPr="0031752E">
      <w:rPr>
        <w:rFonts w:ascii="Arial" w:hAnsi="Arial" w:cs="Arial"/>
        <w:sz w:val="18"/>
        <w:szCs w:val="18"/>
      </w:rPr>
      <w:t>Published by the Office of Environment and Heritage</w:t>
    </w:r>
    <w:r w:rsidRPr="0031752E">
      <w:rPr>
        <w:rFonts w:ascii="Arial" w:hAnsi="Arial" w:cs="Arial"/>
        <w:sz w:val="18"/>
        <w:szCs w:val="18"/>
      </w:rPr>
      <w:br/>
      <w:t xml:space="preserve">Email: </w:t>
    </w:r>
    <w:hyperlink r:id="rId1" w:history="1">
      <w:r w:rsidRPr="0031752E">
        <w:rPr>
          <w:rStyle w:val="Hyperlink"/>
          <w:rFonts w:ascii="Arial" w:hAnsi="Arial" w:cs="Arial"/>
          <w:color w:val="auto"/>
          <w:sz w:val="18"/>
          <w:szCs w:val="18"/>
          <w:lang w:eastAsia="en-AU"/>
        </w:rPr>
        <w:t>lmbc.support@environment.nsw.gov.au</w:t>
      </w:r>
    </w:hyperlink>
    <w:r w:rsidRPr="0031752E">
      <w:rPr>
        <w:rFonts w:ascii="Arial" w:hAnsi="Arial" w:cs="Arial"/>
        <w:sz w:val="18"/>
        <w:szCs w:val="18"/>
      </w:rPr>
      <w:tab/>
      <w:t xml:space="preserve">Website: </w:t>
    </w:r>
    <w:hyperlink r:id="rId2" w:history="1">
      <w:r w:rsidRPr="0031752E">
        <w:rPr>
          <w:rStyle w:val="Hyperlink"/>
          <w:rFonts w:ascii="Arial" w:hAnsi="Arial" w:cs="Arial"/>
          <w:color w:val="auto"/>
          <w:sz w:val="18"/>
          <w:szCs w:val="18"/>
        </w:rPr>
        <w:t>www.environment.nsw.gov.au</w:t>
      </w:r>
    </w:hyperlink>
    <w:r w:rsidRPr="0031752E">
      <w:rPr>
        <w:rFonts w:ascii="Arial" w:hAnsi="Arial" w:cs="Arial"/>
        <w:sz w:val="18"/>
        <w:szCs w:val="18"/>
      </w:rPr>
      <w:tab/>
      <w:t>OEH 2017/0694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A1" w:rsidRDefault="005B45A1" w:rsidP="005B45A1">
      <w:pPr>
        <w:spacing w:after="0" w:line="240" w:lineRule="auto"/>
      </w:pPr>
      <w:r>
        <w:separator/>
      </w:r>
    </w:p>
  </w:footnote>
  <w:footnote w:type="continuationSeparator" w:id="0">
    <w:p w:rsidR="005B45A1" w:rsidRDefault="005B45A1" w:rsidP="005B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E00"/>
    <w:multiLevelType w:val="hybridMultilevel"/>
    <w:tmpl w:val="AE848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A67"/>
    <w:multiLevelType w:val="hybridMultilevel"/>
    <w:tmpl w:val="B212FEEC"/>
    <w:lvl w:ilvl="0" w:tplc="4606D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CF"/>
    <w:multiLevelType w:val="hybridMultilevel"/>
    <w:tmpl w:val="496896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053BB5"/>
    <w:multiLevelType w:val="hybridMultilevel"/>
    <w:tmpl w:val="FC1438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269E"/>
    <w:multiLevelType w:val="multilevel"/>
    <w:tmpl w:val="6CE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246E6"/>
    <w:multiLevelType w:val="hybridMultilevel"/>
    <w:tmpl w:val="E0862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3D8B"/>
    <w:multiLevelType w:val="multilevel"/>
    <w:tmpl w:val="5BE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5371A"/>
    <w:multiLevelType w:val="hybridMultilevel"/>
    <w:tmpl w:val="7BA84B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0CF8"/>
    <w:multiLevelType w:val="hybridMultilevel"/>
    <w:tmpl w:val="690C5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8"/>
    <w:rsid w:val="00013F88"/>
    <w:rsid w:val="000C6A33"/>
    <w:rsid w:val="000D62C4"/>
    <w:rsid w:val="002B1EA9"/>
    <w:rsid w:val="002C017A"/>
    <w:rsid w:val="002F53F8"/>
    <w:rsid w:val="003061FA"/>
    <w:rsid w:val="0031752E"/>
    <w:rsid w:val="0035122B"/>
    <w:rsid w:val="00374706"/>
    <w:rsid w:val="003B08CE"/>
    <w:rsid w:val="00474FD5"/>
    <w:rsid w:val="00484288"/>
    <w:rsid w:val="004903FC"/>
    <w:rsid w:val="004B5441"/>
    <w:rsid w:val="00525E3F"/>
    <w:rsid w:val="005B45A1"/>
    <w:rsid w:val="005B4B62"/>
    <w:rsid w:val="005C62EB"/>
    <w:rsid w:val="005D1963"/>
    <w:rsid w:val="00601E53"/>
    <w:rsid w:val="00716AF4"/>
    <w:rsid w:val="00762940"/>
    <w:rsid w:val="008163DE"/>
    <w:rsid w:val="008332C3"/>
    <w:rsid w:val="008471FB"/>
    <w:rsid w:val="00937E4D"/>
    <w:rsid w:val="00965715"/>
    <w:rsid w:val="009820FD"/>
    <w:rsid w:val="009D2E40"/>
    <w:rsid w:val="00A10EDD"/>
    <w:rsid w:val="00A147E9"/>
    <w:rsid w:val="00A259C6"/>
    <w:rsid w:val="00A536BA"/>
    <w:rsid w:val="00AF79C4"/>
    <w:rsid w:val="00B4300D"/>
    <w:rsid w:val="00BC7393"/>
    <w:rsid w:val="00BE4241"/>
    <w:rsid w:val="00C43CD9"/>
    <w:rsid w:val="00C5634D"/>
    <w:rsid w:val="00C6314F"/>
    <w:rsid w:val="00CD573A"/>
    <w:rsid w:val="00CD75ED"/>
    <w:rsid w:val="00D77AD2"/>
    <w:rsid w:val="00D97B7F"/>
    <w:rsid w:val="00DE2203"/>
    <w:rsid w:val="00DE44E6"/>
    <w:rsid w:val="00E37158"/>
    <w:rsid w:val="00E4012E"/>
    <w:rsid w:val="00F12388"/>
    <w:rsid w:val="00F73F5F"/>
    <w:rsid w:val="00FA7A7A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CFBA"/>
  <w15:chartTrackingRefBased/>
  <w15:docId w15:val="{5992FD91-F7EA-41E4-ABBE-C7584C8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F5F"/>
    <w:pPr>
      <w:spacing w:before="315" w:after="158" w:line="240" w:lineRule="auto"/>
      <w:outlineLvl w:val="0"/>
    </w:pPr>
    <w:rPr>
      <w:rFonts w:ascii="Roboto Condensed" w:eastAsia="Times New Roman" w:hAnsi="Roboto Condensed" w:cs="Times New Roman"/>
      <w:b/>
      <w:bCs/>
      <w:color w:val="000000"/>
      <w:kern w:val="36"/>
      <w:sz w:val="64"/>
      <w:szCs w:val="6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73F5F"/>
    <w:pPr>
      <w:spacing w:before="315" w:after="158" w:line="240" w:lineRule="auto"/>
      <w:outlineLvl w:val="1"/>
    </w:pPr>
    <w:rPr>
      <w:rFonts w:ascii="Roboto Condensed" w:eastAsia="Times New Roman" w:hAnsi="Roboto Condensed" w:cs="Times New Roman"/>
      <w:b/>
      <w:bCs/>
      <w:color w:val="000000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uiPriority w:val="1"/>
    <w:qFormat/>
    <w:rsid w:val="00DE2203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color w:val="000000" w:themeColor="text1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E2203"/>
    <w:rPr>
      <w:rFonts w:asciiTheme="majorHAnsi" w:eastAsiaTheme="majorEastAsia" w:hAnsiTheme="majorHAnsi" w:cstheme="majorBidi"/>
      <w:b/>
      <w:color w:val="000000" w:themeColor="text1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2203"/>
    <w:rPr>
      <w:rFonts w:eastAsiaTheme="minorEastAsia"/>
      <w:color w:val="5A5A5A" w:themeColor="text1" w:themeTint="A5"/>
      <w:spacing w:val="15"/>
    </w:rPr>
  </w:style>
  <w:style w:type="table" w:customStyle="1" w:styleId="TableFinancialStatements1">
    <w:name w:val="Table Financial Statements1"/>
    <w:basedOn w:val="TableNormal"/>
    <w:next w:val="TableGrid"/>
    <w:rsid w:val="00D97B7F"/>
    <w:pPr>
      <w:spacing w:before="60" w:after="60" w:line="240" w:lineRule="auto"/>
    </w:pPr>
    <w:rPr>
      <w:rFonts w:ascii="Arial" w:hAnsi="Arial"/>
      <w:color w:val="231F20"/>
      <w:sz w:val="20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table" w:styleId="TableGridLight">
    <w:name w:val="Grid Table Light"/>
    <w:basedOn w:val="TableNormal"/>
    <w:uiPriority w:val="40"/>
    <w:rsid w:val="00D97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CD573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CD573A"/>
    <w:rPr>
      <w:color w:val="0000FF"/>
      <w:u w:val="single"/>
    </w:rPr>
  </w:style>
  <w:style w:type="paragraph" w:styleId="ListParagraph">
    <w:name w:val="List Paragraph"/>
    <w:aliases w:val="Use Case List Paragraph,Recommendation,List 1)"/>
    <w:basedOn w:val="Normal"/>
    <w:link w:val="ListParagraphChar"/>
    <w:uiPriority w:val="34"/>
    <w:qFormat/>
    <w:rsid w:val="00CD573A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sz w:val="20"/>
    </w:rPr>
  </w:style>
  <w:style w:type="character" w:customStyle="1" w:styleId="ListParagraphChar">
    <w:name w:val="List Paragraph Char"/>
    <w:aliases w:val="Use Case List Paragraph Char,Recommendation Char,List 1) Char"/>
    <w:link w:val="ListParagraph"/>
    <w:uiPriority w:val="34"/>
    <w:locked/>
    <w:rsid w:val="00CD573A"/>
    <w:rPr>
      <w:rFonts w:ascii="Calibri" w:eastAsia="Times New Roman" w:hAnsi="Calibri" w:cs="Times New Roman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7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0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122B"/>
    <w:rPr>
      <w:i/>
      <w:iCs/>
    </w:rPr>
  </w:style>
  <w:style w:type="character" w:styleId="Strong">
    <w:name w:val="Strong"/>
    <w:basedOn w:val="DefaultParagraphFont"/>
    <w:uiPriority w:val="22"/>
    <w:qFormat/>
    <w:rsid w:val="003512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3F5F"/>
    <w:rPr>
      <w:rFonts w:ascii="Roboto Condensed" w:eastAsia="Times New Roman" w:hAnsi="Roboto Condensed" w:cs="Times New Roman"/>
      <w:b/>
      <w:bCs/>
      <w:color w:val="000000"/>
      <w:kern w:val="36"/>
      <w:sz w:val="64"/>
      <w:szCs w:val="6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73F5F"/>
    <w:rPr>
      <w:rFonts w:ascii="Roboto Condensed" w:eastAsia="Times New Roman" w:hAnsi="Roboto Condensed" w:cs="Times New Roman"/>
      <w:b/>
      <w:bCs/>
      <w:color w:val="000000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B4B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A1"/>
  </w:style>
  <w:style w:type="paragraph" w:styleId="Footer">
    <w:name w:val="footer"/>
    <w:basedOn w:val="Normal"/>
    <w:link w:val="FooterChar"/>
    <w:uiPriority w:val="79"/>
    <w:unhideWhenUsed/>
    <w:rsid w:val="005B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9"/>
    <w:rsid w:val="005B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bc.support@environment.nsw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nment.nsw.gov.au" TargetMode="External"/><Relationship Id="rId1" Type="http://schemas.openxmlformats.org/officeDocument/2006/relationships/hyperlink" Target="mailto:lmbc.support@environmen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7A22-2C3B-4FB8-A037-8043D8D5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7EDB9F42.dotm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Kerr</dc:creator>
  <cp:keywords/>
  <dc:description/>
  <cp:lastModifiedBy>Sharon Rolfe</cp:lastModifiedBy>
  <cp:revision>3</cp:revision>
  <dcterms:created xsi:type="dcterms:W3CDTF">2017-12-05T02:42:00Z</dcterms:created>
  <dcterms:modified xsi:type="dcterms:W3CDTF">2017-12-05T03:20:00Z</dcterms:modified>
</cp:coreProperties>
</file>